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1E8F" w14:textId="77777777" w:rsidR="005E2DF6" w:rsidRPr="00E03EE6" w:rsidRDefault="002A1242" w:rsidP="00350442">
      <w:pPr>
        <w:autoSpaceDE w:val="0"/>
        <w:autoSpaceDN w:val="0"/>
        <w:adjustRightInd w:val="0"/>
        <w:spacing w:after="0" w:line="240" w:lineRule="auto"/>
        <w:jc w:val="center"/>
        <w:rPr>
          <w:rFonts w:ascii="Garamond" w:eastAsia="Times New Roman" w:hAnsi="Garamond" w:cs="Arial"/>
          <w:b/>
          <w:bCs/>
          <w:sz w:val="36"/>
          <w:szCs w:val="28"/>
        </w:rPr>
      </w:pPr>
      <w:r w:rsidRPr="00E03EE6">
        <w:rPr>
          <w:rFonts w:ascii="Garamond" w:eastAsia="Times New Roman" w:hAnsi="Garamond" w:cs="Arial"/>
          <w:b/>
          <w:bCs/>
          <w:sz w:val="36"/>
          <w:szCs w:val="28"/>
        </w:rPr>
        <w:t xml:space="preserve">University of Arkansas for Medical Sciences (UAMS)/ Arkansas State Hospital (ASH) and the Division of </w:t>
      </w:r>
      <w:r w:rsidR="00FC3947">
        <w:rPr>
          <w:rFonts w:ascii="Garamond" w:eastAsia="Times New Roman" w:hAnsi="Garamond" w:cs="Arial"/>
          <w:b/>
          <w:bCs/>
          <w:sz w:val="36"/>
          <w:szCs w:val="28"/>
        </w:rPr>
        <w:t xml:space="preserve">Aging, Adult, and </w:t>
      </w:r>
      <w:r w:rsidRPr="00E03EE6">
        <w:rPr>
          <w:rFonts w:ascii="Garamond" w:eastAsia="Times New Roman" w:hAnsi="Garamond" w:cs="Arial"/>
          <w:b/>
          <w:bCs/>
          <w:sz w:val="36"/>
          <w:szCs w:val="28"/>
        </w:rPr>
        <w:t>Behavioral Health Services (D</w:t>
      </w:r>
      <w:r w:rsidR="00FC3947">
        <w:rPr>
          <w:rFonts w:ascii="Garamond" w:eastAsia="Times New Roman" w:hAnsi="Garamond" w:cs="Arial"/>
          <w:b/>
          <w:bCs/>
          <w:sz w:val="36"/>
          <w:szCs w:val="28"/>
        </w:rPr>
        <w:t>AA</w:t>
      </w:r>
      <w:r w:rsidRPr="00E03EE6">
        <w:rPr>
          <w:rFonts w:ascii="Garamond" w:eastAsia="Times New Roman" w:hAnsi="Garamond" w:cs="Arial"/>
          <w:b/>
          <w:bCs/>
          <w:sz w:val="36"/>
          <w:szCs w:val="28"/>
        </w:rPr>
        <w:t>BHS)</w:t>
      </w:r>
    </w:p>
    <w:p w14:paraId="5E2D32E2" w14:textId="77777777" w:rsidR="005E2DF6" w:rsidRPr="00350442" w:rsidRDefault="005E2DF6" w:rsidP="00350442">
      <w:pPr>
        <w:autoSpaceDE w:val="0"/>
        <w:autoSpaceDN w:val="0"/>
        <w:adjustRightInd w:val="0"/>
        <w:spacing w:after="0" w:line="240" w:lineRule="auto"/>
        <w:rPr>
          <w:rFonts w:ascii="Garamond" w:eastAsia="Times New Roman" w:hAnsi="Garamond" w:cs="Arial"/>
          <w:b/>
          <w:bCs/>
          <w:sz w:val="28"/>
          <w:szCs w:val="28"/>
        </w:rPr>
      </w:pPr>
    </w:p>
    <w:p w14:paraId="0705E744" w14:textId="77777777" w:rsidR="005E2DF6" w:rsidRPr="00350442" w:rsidRDefault="005E2DF6" w:rsidP="00350442">
      <w:pPr>
        <w:autoSpaceDE w:val="0"/>
        <w:autoSpaceDN w:val="0"/>
        <w:adjustRightInd w:val="0"/>
        <w:spacing w:after="0" w:line="240" w:lineRule="auto"/>
        <w:rPr>
          <w:rFonts w:ascii="Garamond" w:eastAsia="Times New Roman" w:hAnsi="Garamond" w:cs="Arial"/>
          <w:b/>
          <w:bCs/>
          <w:sz w:val="28"/>
          <w:szCs w:val="28"/>
        </w:rPr>
      </w:pPr>
    </w:p>
    <w:p w14:paraId="0885C30B" w14:textId="77777777" w:rsidR="005E2DF6" w:rsidRPr="00350442" w:rsidRDefault="00341870" w:rsidP="00350442">
      <w:pPr>
        <w:autoSpaceDE w:val="0"/>
        <w:autoSpaceDN w:val="0"/>
        <w:adjustRightInd w:val="0"/>
        <w:spacing w:after="0" w:line="240" w:lineRule="auto"/>
        <w:jc w:val="center"/>
        <w:rPr>
          <w:rFonts w:ascii="Garamond" w:eastAsia="Times New Roman" w:hAnsi="Garamond" w:cs="Arial"/>
          <w:b/>
          <w:bCs/>
          <w:noProof/>
          <w:sz w:val="28"/>
          <w:szCs w:val="28"/>
        </w:rPr>
      </w:pPr>
      <w:r w:rsidRPr="00350442">
        <w:rPr>
          <w:rFonts w:ascii="Garamond" w:eastAsia="Times New Roman" w:hAnsi="Garamond" w:cs="Times New Roman"/>
          <w:noProof/>
          <w:sz w:val="28"/>
          <w:szCs w:val="28"/>
        </w:rPr>
        <w:drawing>
          <wp:anchor distT="0" distB="0" distL="114300" distR="114300" simplePos="0" relativeHeight="251659264" behindDoc="0" locked="0" layoutInCell="1" allowOverlap="1" wp14:anchorId="47499943" wp14:editId="6D8973DB">
            <wp:simplePos x="0" y="0"/>
            <wp:positionH relativeFrom="margin">
              <wp:posOffset>2238375</wp:posOffset>
            </wp:positionH>
            <wp:positionV relativeFrom="margin">
              <wp:posOffset>1301750</wp:posOffset>
            </wp:positionV>
            <wp:extent cx="1905000" cy="1905000"/>
            <wp:effectExtent l="0" t="0" r="0" b="0"/>
            <wp:wrapSquare wrapText="bothSides"/>
            <wp:docPr id="1" name="Picture 1" descr="Description: http://upload.wikimedia.org/wikipedia/commons/thumb/a/a4/Seal_of_Arkansas.svg/200px-Seal_of_Arkans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upload.wikimedia.org/wikipedia/commons/thumb/a/a4/Seal_of_Arkansas.svg/200px-Seal_of_Arkansas.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83E5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019C2BB5"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5F4576A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06E5AB7B"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33F03F3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22B5D6E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350339E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sz w:val="28"/>
          <w:szCs w:val="28"/>
        </w:rPr>
      </w:pPr>
    </w:p>
    <w:p w14:paraId="57D16421"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sz w:val="28"/>
          <w:szCs w:val="28"/>
        </w:rPr>
      </w:pPr>
    </w:p>
    <w:p w14:paraId="16FB2094"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sz w:val="28"/>
          <w:szCs w:val="28"/>
        </w:rPr>
      </w:pPr>
    </w:p>
    <w:p w14:paraId="3B1D9865" w14:textId="77777777" w:rsidR="00E03EE6" w:rsidRDefault="00E03EE6" w:rsidP="00350442">
      <w:pPr>
        <w:autoSpaceDE w:val="0"/>
        <w:autoSpaceDN w:val="0"/>
        <w:adjustRightInd w:val="0"/>
        <w:spacing w:after="0" w:line="240" w:lineRule="auto"/>
        <w:jc w:val="center"/>
        <w:rPr>
          <w:rFonts w:ascii="Garamond" w:eastAsia="Times New Roman" w:hAnsi="Garamond" w:cs="Arial"/>
          <w:bCs/>
          <w:sz w:val="28"/>
          <w:szCs w:val="28"/>
        </w:rPr>
      </w:pPr>
    </w:p>
    <w:p w14:paraId="796C313B" w14:textId="77777777" w:rsidR="00341870" w:rsidRDefault="00341870" w:rsidP="00350442">
      <w:pPr>
        <w:autoSpaceDE w:val="0"/>
        <w:autoSpaceDN w:val="0"/>
        <w:adjustRightInd w:val="0"/>
        <w:spacing w:after="0" w:line="240" w:lineRule="auto"/>
        <w:jc w:val="center"/>
        <w:rPr>
          <w:rFonts w:ascii="Garamond" w:eastAsia="Times New Roman" w:hAnsi="Garamond" w:cs="Arial"/>
          <w:bCs/>
          <w:sz w:val="32"/>
          <w:szCs w:val="28"/>
        </w:rPr>
      </w:pPr>
    </w:p>
    <w:p w14:paraId="46A99CC5" w14:textId="77777777" w:rsidR="005E2DF6" w:rsidRPr="00E03EE6" w:rsidRDefault="002A1242"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SERIOUS MENTAL ILLNESS (SMI)</w:t>
      </w:r>
    </w:p>
    <w:p w14:paraId="73F0009D"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PSYCHOLOGY</w:t>
      </w:r>
    </w:p>
    <w:p w14:paraId="59547913"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POSTDOCTORAL FELLOWSHIP PROGRAM</w:t>
      </w:r>
    </w:p>
    <w:p w14:paraId="18B5B96D"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HANDBOOK</w:t>
      </w:r>
    </w:p>
    <w:p w14:paraId="0E97572D" w14:textId="77777777" w:rsidR="005E2DF6" w:rsidRDefault="00772737" w:rsidP="00350442">
      <w:pPr>
        <w:autoSpaceDE w:val="0"/>
        <w:autoSpaceDN w:val="0"/>
        <w:adjustRightInd w:val="0"/>
        <w:spacing w:after="0" w:line="240" w:lineRule="auto"/>
        <w:jc w:val="center"/>
        <w:rPr>
          <w:rFonts w:ascii="Garamond" w:eastAsia="Times New Roman" w:hAnsi="Garamond" w:cs="Arial"/>
          <w:bCs/>
          <w:sz w:val="32"/>
          <w:szCs w:val="28"/>
        </w:rPr>
      </w:pPr>
      <w:r>
        <w:rPr>
          <w:rFonts w:ascii="Garamond" w:eastAsia="Times New Roman" w:hAnsi="Garamond" w:cs="Arial"/>
          <w:bCs/>
          <w:sz w:val="32"/>
          <w:szCs w:val="28"/>
        </w:rPr>
        <w:t>2021-2022</w:t>
      </w:r>
    </w:p>
    <w:p w14:paraId="5EF82540" w14:textId="77777777" w:rsidR="002143F4" w:rsidRPr="00E03EE6" w:rsidRDefault="002143F4" w:rsidP="00350442">
      <w:pPr>
        <w:autoSpaceDE w:val="0"/>
        <w:autoSpaceDN w:val="0"/>
        <w:adjustRightInd w:val="0"/>
        <w:spacing w:after="0" w:line="240" w:lineRule="auto"/>
        <w:jc w:val="center"/>
        <w:rPr>
          <w:rFonts w:ascii="Garamond" w:eastAsia="Times New Roman" w:hAnsi="Garamond" w:cs="Arial"/>
          <w:bCs/>
          <w:sz w:val="32"/>
          <w:szCs w:val="28"/>
        </w:rPr>
      </w:pPr>
    </w:p>
    <w:p w14:paraId="70B9E229"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26263DE6"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Brittani Baldwin Gracey, Psy.D.</w:t>
      </w:r>
    </w:p>
    <w:p w14:paraId="242175E6"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Director</w:t>
      </w:r>
    </w:p>
    <w:p w14:paraId="32B4CE20"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5D5465BC"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09CFBB6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University of Arkansas for Medical Sciences</w:t>
      </w:r>
    </w:p>
    <w:p w14:paraId="01556405"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Arkansas State Hospital</w:t>
      </w:r>
    </w:p>
    <w:p w14:paraId="43EAC21F"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Division of Behavioral Health Services</w:t>
      </w:r>
    </w:p>
    <w:p w14:paraId="202602D8"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6D47E6C4"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7A6CE649"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3ECB6CBD"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1D176FFF"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27303B3E"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05D7672"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C959A61"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250401A"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4BB7E489" w14:textId="77777777" w:rsidR="001D3591" w:rsidRDefault="001D3591"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8C7335C" w14:textId="77777777" w:rsidR="001D3591" w:rsidRDefault="001D3591"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1D3591" w:rsidSect="002A1242">
          <w:footerReference w:type="default" r:id="rId12"/>
          <w:pgSz w:w="12240" w:h="15840"/>
          <w:pgMar w:top="1080" w:right="1080" w:bottom="1080" w:left="1080" w:header="720" w:footer="720" w:gutter="0"/>
          <w:cols w:space="720"/>
          <w:docGrid w:linePitch="360"/>
        </w:sectPr>
      </w:pPr>
    </w:p>
    <w:p w14:paraId="3D0A3739"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350442">
        <w:rPr>
          <w:rFonts w:ascii="Garamond" w:eastAsia="Times New Roman" w:hAnsi="Garamond" w:cs="Arial"/>
          <w:b/>
          <w:bCs/>
          <w:color w:val="000000"/>
          <w:sz w:val="28"/>
          <w:szCs w:val="28"/>
          <w:u w:val="single"/>
        </w:rPr>
        <w:t>TABLE OF CONTENTS</w:t>
      </w:r>
    </w:p>
    <w:p w14:paraId="4BF567A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095C191"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Mission and </w:t>
      </w:r>
      <w:proofErr w:type="gramStart"/>
      <w:r w:rsidR="00B66BC1" w:rsidRPr="004777F6">
        <w:rPr>
          <w:rFonts w:ascii="Garamond" w:eastAsia="Times New Roman" w:hAnsi="Garamond" w:cs="Arial"/>
          <w:bCs/>
          <w:color w:val="000000"/>
          <w:sz w:val="28"/>
          <w:szCs w:val="28"/>
        </w:rPr>
        <w:t>Goals..</w:t>
      </w:r>
      <w:proofErr w:type="gramEnd"/>
      <w:r w:rsidR="00FA4F30"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B66BC1" w:rsidRPr="004777F6">
        <w:rPr>
          <w:rFonts w:ascii="Garamond" w:eastAsia="Times New Roman" w:hAnsi="Garamond" w:cs="Arial"/>
          <w:bCs/>
          <w:color w:val="000000"/>
          <w:sz w:val="28"/>
          <w:szCs w:val="28"/>
        </w:rPr>
        <w:t>3</w:t>
      </w:r>
    </w:p>
    <w:p w14:paraId="2C2F99FD"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The Hospital</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5</w:t>
      </w:r>
    </w:p>
    <w:p w14:paraId="39334F3C"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Little Rock </w:t>
      </w:r>
      <w:r w:rsidR="00A907BE" w:rsidRPr="004777F6">
        <w:rPr>
          <w:rFonts w:ascii="Garamond" w:eastAsia="Times New Roman" w:hAnsi="Garamond" w:cs="Arial"/>
          <w:bCs/>
          <w:color w:val="000000"/>
          <w:sz w:val="28"/>
          <w:szCs w:val="28"/>
        </w:rPr>
        <w:t>and</w:t>
      </w:r>
      <w:r w:rsidRPr="004777F6">
        <w:rPr>
          <w:rFonts w:ascii="Garamond" w:eastAsia="Times New Roman" w:hAnsi="Garamond" w:cs="Arial"/>
          <w:bCs/>
          <w:color w:val="000000"/>
          <w:sz w:val="28"/>
          <w:szCs w:val="28"/>
        </w:rPr>
        <w:t xml:space="preserve"> Arkansas</w:t>
      </w:r>
      <w:r w:rsidR="00FA4F30" w:rsidRPr="004777F6">
        <w:rPr>
          <w:rFonts w:ascii="Garamond" w:eastAsia="Times New Roman" w:hAnsi="Garamond" w:cs="Arial"/>
          <w:bCs/>
          <w:color w:val="000000"/>
          <w:sz w:val="28"/>
          <w:szCs w:val="28"/>
        </w:rPr>
        <w:t>………………</w:t>
      </w:r>
      <w:r w:rsidR="00D16AFB"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proofErr w:type="gramStart"/>
      <w:r w:rsidR="00FA4F30" w:rsidRPr="004777F6">
        <w:rPr>
          <w:rFonts w:ascii="Garamond" w:eastAsia="Times New Roman" w:hAnsi="Garamond" w:cs="Arial"/>
          <w:bCs/>
          <w:color w:val="000000"/>
          <w:sz w:val="28"/>
          <w:szCs w:val="28"/>
        </w:rPr>
        <w:t>…</w:t>
      </w:r>
      <w:r w:rsidR="00E03EE6" w:rsidRPr="004777F6">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7</w:t>
      </w:r>
    </w:p>
    <w:p w14:paraId="00737FDA"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Stipend </w:t>
      </w:r>
      <w:r w:rsidR="00A907BE" w:rsidRPr="004777F6">
        <w:rPr>
          <w:rFonts w:ascii="Garamond" w:eastAsia="Times New Roman" w:hAnsi="Garamond" w:cs="Arial"/>
          <w:bCs/>
          <w:color w:val="000000"/>
          <w:sz w:val="28"/>
          <w:szCs w:val="28"/>
        </w:rPr>
        <w:t>and</w:t>
      </w:r>
      <w:r w:rsidRPr="004777F6">
        <w:rPr>
          <w:rFonts w:ascii="Garamond" w:eastAsia="Times New Roman" w:hAnsi="Garamond" w:cs="Arial"/>
          <w:bCs/>
          <w:color w:val="000000"/>
          <w:sz w:val="28"/>
          <w:szCs w:val="28"/>
        </w:rPr>
        <w:t xml:space="preserve"> Benefits</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proofErr w:type="gramStart"/>
      <w:r w:rsidR="000829E0">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A00ED8" w:rsidRPr="004777F6">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9</w:t>
      </w:r>
    </w:p>
    <w:p w14:paraId="69FC7382"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Eligibility</w:t>
      </w:r>
      <w:r w:rsidR="00F76198">
        <w:rPr>
          <w:rFonts w:ascii="Garamond" w:eastAsia="Times New Roman" w:hAnsi="Garamond" w:cs="Arial"/>
          <w:bCs/>
          <w:color w:val="000000"/>
          <w:sz w:val="28"/>
          <w:szCs w:val="28"/>
        </w:rPr>
        <w:t>, Application, and Selection</w:t>
      </w:r>
      <w:r w:rsidR="00FA4F30" w:rsidRPr="004777F6">
        <w:rPr>
          <w:rFonts w:ascii="Garamond" w:eastAsia="Times New Roman" w:hAnsi="Garamond" w:cs="Arial"/>
          <w:bCs/>
          <w:color w:val="000000"/>
          <w:sz w:val="28"/>
          <w:szCs w:val="28"/>
        </w:rPr>
        <w:t>…………………………………</w:t>
      </w:r>
      <w:proofErr w:type="gramStart"/>
      <w:r w:rsidR="000829E0">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10</w:t>
      </w:r>
    </w:p>
    <w:p w14:paraId="14E82D9A" w14:textId="77777777" w:rsidR="00DF3420"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Orientation and General Information</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12</w:t>
      </w:r>
    </w:p>
    <w:p w14:paraId="2A2A370D" w14:textId="77777777" w:rsidR="00B85A34"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Financial Assistance, Administrative Assistance and Record Keeping.</w:t>
      </w:r>
      <w:r w:rsidR="00B85A34"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Pr>
          <w:rFonts w:ascii="Garamond" w:eastAsia="Times New Roman" w:hAnsi="Garamond" w:cs="Arial"/>
          <w:bCs/>
          <w:color w:val="000000"/>
          <w:sz w:val="28"/>
          <w:szCs w:val="28"/>
        </w:rPr>
        <w:t>14</w:t>
      </w:r>
    </w:p>
    <w:p w14:paraId="308EB9DA" w14:textId="77777777" w:rsidR="00DF3420"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Program Structure, Schedule, and Requirements</w:t>
      </w:r>
      <w:r w:rsidR="00FA4F30" w:rsidRPr="004777F6">
        <w:rPr>
          <w:rFonts w:ascii="Garamond" w:eastAsia="Times New Roman" w:hAnsi="Garamond" w:cs="Arial"/>
          <w:bCs/>
          <w:color w:val="000000"/>
          <w:sz w:val="28"/>
          <w:szCs w:val="28"/>
        </w:rPr>
        <w:t>……………………</w:t>
      </w:r>
      <w:proofErr w:type="gramStart"/>
      <w:r w:rsidR="000829E0">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w:t>
      </w:r>
      <w:r>
        <w:rPr>
          <w:rFonts w:ascii="Garamond" w:eastAsia="Times New Roman" w:hAnsi="Garamond" w:cs="Arial"/>
          <w:bCs/>
          <w:color w:val="000000"/>
          <w:sz w:val="28"/>
          <w:szCs w:val="28"/>
        </w:rPr>
        <w:t>15</w:t>
      </w:r>
    </w:p>
    <w:p w14:paraId="6E7CA8A6"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Core Competencies……………………………………………………</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…18</w:t>
      </w:r>
    </w:p>
    <w:p w14:paraId="3F5EDAF2"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bookmarkStart w:id="0" w:name="_Hlk506048554"/>
      <w:r w:rsidRPr="004777F6">
        <w:rPr>
          <w:rFonts w:ascii="Garamond" w:eastAsia="Times New Roman" w:hAnsi="Garamond" w:cs="Arial"/>
          <w:bCs/>
          <w:color w:val="000000"/>
          <w:sz w:val="28"/>
          <w:szCs w:val="28"/>
        </w:rPr>
        <w:t>Supervision</w:t>
      </w:r>
      <w:r w:rsidR="00231095">
        <w:rPr>
          <w:rFonts w:ascii="Garamond" w:eastAsia="Times New Roman" w:hAnsi="Garamond" w:cs="Arial"/>
          <w:bCs/>
          <w:color w:val="000000"/>
          <w:sz w:val="28"/>
          <w:szCs w:val="28"/>
        </w:rPr>
        <w:t xml:space="preserve"> and Evaluation</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20</w:t>
      </w:r>
    </w:p>
    <w:p w14:paraId="35024C75"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Conduct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21</w:t>
      </w:r>
    </w:p>
    <w:bookmarkEnd w:id="0"/>
    <w:p w14:paraId="343BF67A"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Grievance</w:t>
      </w:r>
      <w:r w:rsidR="00C37577" w:rsidRPr="004777F6">
        <w:rPr>
          <w:rFonts w:ascii="Garamond" w:eastAsia="Times New Roman" w:hAnsi="Garamond" w:cs="Arial"/>
          <w:bCs/>
          <w:color w:val="000000"/>
          <w:sz w:val="28"/>
          <w:szCs w:val="28"/>
        </w:rPr>
        <w:t xml:space="preserve"> and </w:t>
      </w:r>
      <w:r w:rsidR="00B85A34" w:rsidRPr="004777F6">
        <w:rPr>
          <w:rFonts w:ascii="Garamond" w:eastAsia="Times New Roman" w:hAnsi="Garamond" w:cs="Arial"/>
          <w:bCs/>
          <w:color w:val="000000"/>
          <w:sz w:val="28"/>
          <w:szCs w:val="28"/>
        </w:rPr>
        <w:t>Due Process</w:t>
      </w:r>
      <w:r w:rsidR="00C37577" w:rsidRPr="004777F6">
        <w:rPr>
          <w:rFonts w:ascii="Garamond" w:eastAsia="Times New Roman" w:hAnsi="Garamond" w:cs="Arial"/>
          <w:bCs/>
          <w:color w:val="000000"/>
          <w:sz w:val="28"/>
          <w:szCs w:val="28"/>
        </w:rPr>
        <w:t>……………</w:t>
      </w:r>
      <w:r w:rsidR="00B85A34"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Pr>
          <w:rFonts w:ascii="Garamond" w:eastAsia="Times New Roman" w:hAnsi="Garamond" w:cs="Arial"/>
          <w:bCs/>
          <w:color w:val="000000"/>
          <w:sz w:val="28"/>
          <w:szCs w:val="28"/>
        </w:rPr>
        <w:t>….22</w:t>
      </w:r>
    </w:p>
    <w:p w14:paraId="7B6B7537"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Informal Resolution of Conflict</w:t>
      </w:r>
      <w:r w:rsidR="00FA4F30" w:rsidRPr="004777F6">
        <w:rPr>
          <w:rFonts w:ascii="Garamond" w:eastAsia="Times New Roman" w:hAnsi="Garamond" w:cs="Arial"/>
          <w:bCs/>
          <w:color w:val="000000"/>
          <w:sz w:val="28"/>
          <w:szCs w:val="28"/>
        </w:rPr>
        <w:t>……………</w:t>
      </w:r>
      <w:r w:rsidR="00B85A34"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29</w:t>
      </w:r>
    </w:p>
    <w:p w14:paraId="647CC972" w14:textId="77777777" w:rsidR="00B85A34" w:rsidRPr="004777F6" w:rsidRDefault="00B85A34"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Moonlighting Policy……………………………………………………</w:t>
      </w:r>
      <w:r w:rsidR="000745D9">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30</w:t>
      </w:r>
    </w:p>
    <w:p w14:paraId="22490E08" w14:textId="77777777" w:rsidR="00B85A34" w:rsidRDefault="00B85A34" w:rsidP="00350442">
      <w:pPr>
        <w:autoSpaceDE w:val="0"/>
        <w:autoSpaceDN w:val="0"/>
        <w:adjustRightInd w:val="0"/>
        <w:spacing w:after="0" w:line="240" w:lineRule="auto"/>
        <w:rPr>
          <w:rFonts w:ascii="Garamond" w:eastAsia="Times New Roman" w:hAnsi="Garamond" w:cs="Arial"/>
          <w:bCs/>
          <w:color w:val="000000"/>
          <w:sz w:val="28"/>
          <w:szCs w:val="28"/>
        </w:rPr>
      </w:pPr>
    </w:p>
    <w:p w14:paraId="67AC06CC" w14:textId="77777777" w:rsidR="002143F4" w:rsidRPr="004777F6" w:rsidRDefault="002143F4" w:rsidP="00350442">
      <w:pPr>
        <w:autoSpaceDE w:val="0"/>
        <w:autoSpaceDN w:val="0"/>
        <w:adjustRightInd w:val="0"/>
        <w:spacing w:after="0" w:line="240" w:lineRule="auto"/>
        <w:rPr>
          <w:rFonts w:ascii="Garamond" w:eastAsia="Times New Roman" w:hAnsi="Garamond" w:cs="Arial"/>
          <w:bCs/>
          <w:color w:val="000000"/>
          <w:sz w:val="28"/>
          <w:szCs w:val="28"/>
        </w:rPr>
      </w:pPr>
    </w:p>
    <w:p w14:paraId="4D8D9B4C"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A</w:t>
      </w:r>
      <w:r w:rsidRPr="004777F6">
        <w:rPr>
          <w:rFonts w:ascii="Garamond" w:eastAsia="Times New Roman" w:hAnsi="Garamond" w:cs="Arial"/>
          <w:bCs/>
          <w:color w:val="000000"/>
          <w:sz w:val="28"/>
          <w:szCs w:val="28"/>
        </w:rPr>
        <w:t xml:space="preserve"> (Supervision Contract)……………………………</w:t>
      </w:r>
      <w:r w:rsidR="000829E0">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3</w:t>
      </w:r>
      <w:r w:rsidR="00825FFF">
        <w:rPr>
          <w:rFonts w:ascii="Garamond" w:eastAsia="Times New Roman" w:hAnsi="Garamond" w:cs="Arial"/>
          <w:bCs/>
          <w:color w:val="000000"/>
          <w:sz w:val="28"/>
          <w:szCs w:val="28"/>
        </w:rPr>
        <w:t>2</w:t>
      </w:r>
    </w:p>
    <w:p w14:paraId="4C8B8E9F"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B</w:t>
      </w:r>
      <w:r w:rsidRPr="004777F6">
        <w:rPr>
          <w:rFonts w:ascii="Garamond" w:eastAsia="Times New Roman" w:hAnsi="Garamond" w:cs="Arial"/>
          <w:bCs/>
          <w:color w:val="000000"/>
          <w:sz w:val="28"/>
          <w:szCs w:val="28"/>
        </w:rPr>
        <w:t xml:space="preserve"> (Evaluation of </w:t>
      </w:r>
      <w:proofErr w:type="gramStart"/>
      <w:r w:rsidRPr="004777F6">
        <w:rPr>
          <w:rFonts w:ascii="Garamond" w:eastAsia="Times New Roman" w:hAnsi="Garamond" w:cs="Arial"/>
          <w:bCs/>
          <w:color w:val="000000"/>
          <w:sz w:val="28"/>
          <w:szCs w:val="28"/>
        </w:rPr>
        <w:t>Fellow)…</w:t>
      </w:r>
      <w:proofErr w:type="gramEnd"/>
      <w:r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FC3947">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35</w:t>
      </w:r>
    </w:p>
    <w:p w14:paraId="20EB45B3"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C</w:t>
      </w:r>
      <w:r w:rsidRPr="004777F6">
        <w:rPr>
          <w:rFonts w:ascii="Garamond" w:eastAsia="Times New Roman" w:hAnsi="Garamond" w:cs="Arial"/>
          <w:bCs/>
          <w:color w:val="000000"/>
          <w:sz w:val="28"/>
          <w:szCs w:val="28"/>
        </w:rPr>
        <w:t xml:space="preserve"> (Evaluation of Supervisor and Training Experience)……</w:t>
      </w:r>
      <w:r w:rsidR="000829E0">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FC3947">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45</w:t>
      </w:r>
    </w:p>
    <w:p w14:paraId="7CDDB8FE"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D</w:t>
      </w:r>
      <w:r w:rsidRPr="004777F6">
        <w:rPr>
          <w:rFonts w:ascii="Garamond" w:eastAsia="Times New Roman" w:hAnsi="Garamond" w:cs="Arial"/>
          <w:bCs/>
          <w:color w:val="000000"/>
          <w:sz w:val="28"/>
          <w:szCs w:val="28"/>
        </w:rPr>
        <w:t xml:space="preserve"> (Post-Fellowship </w:t>
      </w:r>
      <w:proofErr w:type="gramStart"/>
      <w:r w:rsidRPr="004777F6">
        <w:rPr>
          <w:rFonts w:ascii="Garamond" w:eastAsia="Times New Roman" w:hAnsi="Garamond" w:cs="Arial"/>
          <w:bCs/>
          <w:color w:val="000000"/>
          <w:sz w:val="28"/>
          <w:szCs w:val="28"/>
        </w:rPr>
        <w:t>Evaluation)…</w:t>
      </w:r>
      <w:proofErr w:type="gramEnd"/>
      <w:r w:rsidRPr="004777F6">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49</w:t>
      </w:r>
    </w:p>
    <w:p w14:paraId="610EE7BA"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3DCA35D"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273E3A1"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2F05DDA"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5A4D16D0"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5A710041"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C23B48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40D15CA2"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ADB988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5775F8B"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F990B9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4D5DC31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1124E81"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565A7C1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68572DEF"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738A10C6" w14:textId="77777777" w:rsidR="00E03EE6" w:rsidRDefault="00E03EE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2B26BCD" w14:textId="77777777" w:rsidR="00E03EE6" w:rsidRDefault="00E03EE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E03EE6" w:rsidSect="002A1242">
          <w:pgSz w:w="12240" w:h="15840"/>
          <w:pgMar w:top="1080" w:right="1080" w:bottom="1080" w:left="1080" w:header="720" w:footer="720" w:gutter="0"/>
          <w:cols w:space="720"/>
          <w:docGrid w:linePitch="360"/>
        </w:sectPr>
      </w:pPr>
    </w:p>
    <w:p w14:paraId="61DE524A"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350442">
        <w:rPr>
          <w:rFonts w:ascii="Garamond" w:eastAsia="Times New Roman" w:hAnsi="Garamond" w:cs="Arial"/>
          <w:b/>
          <w:bCs/>
          <w:color w:val="000000"/>
          <w:sz w:val="28"/>
          <w:szCs w:val="28"/>
          <w:u w:val="single"/>
        </w:rPr>
        <w:t xml:space="preserve">MISSION </w:t>
      </w:r>
      <w:r w:rsidR="00A907BE">
        <w:rPr>
          <w:rFonts w:ascii="Garamond" w:eastAsia="Times New Roman" w:hAnsi="Garamond" w:cs="Arial"/>
          <w:b/>
          <w:bCs/>
          <w:color w:val="000000"/>
          <w:sz w:val="28"/>
          <w:szCs w:val="28"/>
          <w:u w:val="single"/>
        </w:rPr>
        <w:t>AND</w:t>
      </w:r>
      <w:r w:rsidRPr="00350442">
        <w:rPr>
          <w:rFonts w:ascii="Garamond" w:eastAsia="Times New Roman" w:hAnsi="Garamond" w:cs="Arial"/>
          <w:b/>
          <w:bCs/>
          <w:color w:val="000000"/>
          <w:sz w:val="28"/>
          <w:szCs w:val="28"/>
          <w:u w:val="single"/>
        </w:rPr>
        <w:t xml:space="preserve"> </w:t>
      </w:r>
      <w:r w:rsidR="00B66BC1">
        <w:rPr>
          <w:rFonts w:ascii="Garamond" w:eastAsia="Times New Roman" w:hAnsi="Garamond" w:cs="Arial"/>
          <w:b/>
          <w:bCs/>
          <w:color w:val="000000"/>
          <w:sz w:val="28"/>
          <w:szCs w:val="28"/>
          <w:u w:val="single"/>
        </w:rPr>
        <w:t>GOALS</w:t>
      </w:r>
    </w:p>
    <w:p w14:paraId="2907D147"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BF455F4" w14:textId="77777777" w:rsidR="00E11147" w:rsidRPr="00E11147" w:rsidRDefault="00E11147" w:rsidP="00E11147">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U</w:t>
      </w:r>
      <w:r>
        <w:rPr>
          <w:rFonts w:ascii="Garamond" w:eastAsia="Times New Roman" w:hAnsi="Garamond" w:cs="Arial"/>
          <w:b/>
          <w:color w:val="000000"/>
          <w:sz w:val="28"/>
          <w:szCs w:val="28"/>
        </w:rPr>
        <w:t xml:space="preserve">niversity of Arkansas for Medical Sciences </w:t>
      </w:r>
      <w:r w:rsidRPr="00E11147">
        <w:rPr>
          <w:rFonts w:ascii="Garamond" w:eastAsia="Times New Roman" w:hAnsi="Garamond" w:cs="Arial"/>
          <w:b/>
          <w:color w:val="000000"/>
          <w:sz w:val="28"/>
          <w:szCs w:val="28"/>
        </w:rPr>
        <w:t>Mission</w:t>
      </w:r>
    </w:p>
    <w:p w14:paraId="57923E37" w14:textId="77777777" w:rsidR="00E11147" w:rsidRPr="00E11147" w:rsidRDefault="00E11147" w:rsidP="00E11147">
      <w:p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The mission of UAMS is to improve the health, health care and well-being of Arkansans and of others in the region, nation and the world by:</w:t>
      </w:r>
    </w:p>
    <w:p w14:paraId="2069B640"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Educating current and future health professionals and the public;</w:t>
      </w:r>
    </w:p>
    <w:p w14:paraId="128168CE"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Providing high quality, innovative, patient- and family-centered, health care and also providing specialty expertise not routinely available in community settings; and</w:t>
      </w:r>
    </w:p>
    <w:p w14:paraId="099E591E"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Advancing knowledge in areas of human health and disease and translating and accelerating discoveries into health improvements.</w:t>
      </w:r>
    </w:p>
    <w:p w14:paraId="1ACD82CE" w14:textId="77777777" w:rsidR="004240D9" w:rsidRPr="004240D9" w:rsidRDefault="004240D9" w:rsidP="00350442">
      <w:pPr>
        <w:autoSpaceDE w:val="0"/>
        <w:autoSpaceDN w:val="0"/>
        <w:adjustRightInd w:val="0"/>
        <w:spacing w:after="0" w:line="240" w:lineRule="auto"/>
        <w:rPr>
          <w:rFonts w:ascii="Garamond" w:eastAsia="Times New Roman" w:hAnsi="Garamond" w:cs="Arial"/>
          <w:color w:val="000000"/>
          <w:sz w:val="28"/>
          <w:szCs w:val="28"/>
          <w:highlight w:val="yellow"/>
        </w:rPr>
      </w:pPr>
    </w:p>
    <w:p w14:paraId="591FE76F" w14:textId="77777777" w:rsidR="004240D9" w:rsidRPr="00E11147" w:rsidRDefault="00E11147" w:rsidP="00350442">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Arkansas State Hospital Mission</w:t>
      </w:r>
    </w:p>
    <w:p w14:paraId="37FE7BEB" w14:textId="77777777" w:rsidR="004240D9" w:rsidRDefault="00E11147" w:rsidP="00350442">
      <w:p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ASH’s mission is to provide psychiatric services that promote recovery in a safe and caring environment.</w:t>
      </w:r>
    </w:p>
    <w:p w14:paraId="38E4C41B" w14:textId="77777777" w:rsidR="00E11147" w:rsidRDefault="00E11147" w:rsidP="00350442">
      <w:pPr>
        <w:autoSpaceDE w:val="0"/>
        <w:autoSpaceDN w:val="0"/>
        <w:adjustRightInd w:val="0"/>
        <w:spacing w:after="0" w:line="240" w:lineRule="auto"/>
        <w:rPr>
          <w:rFonts w:ascii="Garamond" w:eastAsia="Times New Roman" w:hAnsi="Garamond" w:cs="Arial"/>
          <w:color w:val="000000"/>
          <w:sz w:val="28"/>
          <w:szCs w:val="28"/>
        </w:rPr>
      </w:pPr>
    </w:p>
    <w:p w14:paraId="3B442291" w14:textId="77777777" w:rsidR="00E11147" w:rsidRPr="00E11147" w:rsidRDefault="00E11147" w:rsidP="00350442">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SMI Fellowship Mission and Goals</w:t>
      </w:r>
    </w:p>
    <w:p w14:paraId="3FEED796" w14:textId="77777777" w:rsidR="006A79D5" w:rsidRPr="00350442" w:rsidRDefault="006A79D5" w:rsidP="006A79D5">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The Postdoctoral Fellowship in SMI Psychology at UAMS/Arkansas State Hospital is </w:t>
      </w:r>
      <w:r>
        <w:rPr>
          <w:rFonts w:ascii="Garamond" w:eastAsia="Times New Roman" w:hAnsi="Garamond" w:cs="Arial"/>
          <w:color w:val="000000"/>
          <w:sz w:val="28"/>
          <w:szCs w:val="28"/>
        </w:rPr>
        <w:t xml:space="preserve">a one-year, 2000-hour training program </w:t>
      </w:r>
      <w:r w:rsidRPr="00350442">
        <w:rPr>
          <w:rFonts w:ascii="Garamond" w:eastAsia="Times New Roman" w:hAnsi="Garamond" w:cs="Arial"/>
          <w:color w:val="000000"/>
          <w:sz w:val="28"/>
          <w:szCs w:val="28"/>
        </w:rPr>
        <w:t xml:space="preserve">designed to train </w:t>
      </w:r>
      <w:r>
        <w:rPr>
          <w:rFonts w:ascii="Garamond" w:eastAsia="Times New Roman" w:hAnsi="Garamond" w:cs="Arial"/>
          <w:color w:val="000000"/>
          <w:sz w:val="28"/>
          <w:szCs w:val="28"/>
        </w:rPr>
        <w:t>doctoral-level clinicians</w:t>
      </w:r>
      <w:r w:rsidRPr="00350442">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in the comprehensive care of the </w:t>
      </w:r>
      <w:r w:rsidRPr="00350442">
        <w:rPr>
          <w:rFonts w:ascii="Garamond" w:eastAsia="Times New Roman" w:hAnsi="Garamond" w:cs="Arial"/>
          <w:color w:val="000000"/>
          <w:sz w:val="28"/>
          <w:szCs w:val="28"/>
        </w:rPr>
        <w:t xml:space="preserve">seriously mentally ill. The goal of the program is to provide highest quality didactics and </w:t>
      </w:r>
      <w:r>
        <w:rPr>
          <w:rFonts w:ascii="Garamond" w:eastAsia="Times New Roman" w:hAnsi="Garamond" w:cs="Arial"/>
          <w:color w:val="000000"/>
          <w:sz w:val="28"/>
          <w:szCs w:val="28"/>
        </w:rPr>
        <w:t xml:space="preserve">clinical </w:t>
      </w:r>
      <w:r w:rsidRPr="00350442">
        <w:rPr>
          <w:rFonts w:ascii="Garamond" w:eastAsia="Times New Roman" w:hAnsi="Garamond" w:cs="Arial"/>
          <w:color w:val="000000"/>
          <w:sz w:val="28"/>
          <w:szCs w:val="28"/>
        </w:rPr>
        <w:t xml:space="preserve">training experiences consistent with the APA </w:t>
      </w:r>
      <w:r w:rsidR="00FC3947">
        <w:rPr>
          <w:rFonts w:ascii="Garamond" w:eastAsia="Times New Roman" w:hAnsi="Garamond" w:cs="Arial"/>
          <w:color w:val="000000"/>
          <w:sz w:val="28"/>
          <w:szCs w:val="28"/>
        </w:rPr>
        <w:t>Division 18 Competencies in Training of SMI Postdoctoral Residencies</w:t>
      </w:r>
      <w:r w:rsidRPr="00350442">
        <w:rPr>
          <w:rFonts w:ascii="Garamond" w:eastAsia="Times New Roman" w:hAnsi="Garamond" w:cs="Arial"/>
          <w:color w:val="000000"/>
          <w:sz w:val="28"/>
          <w:szCs w:val="28"/>
        </w:rPr>
        <w:t xml:space="preserve"> by offering a 12-month </w:t>
      </w:r>
      <w:r>
        <w:rPr>
          <w:rFonts w:ascii="Garamond" w:eastAsia="Times New Roman" w:hAnsi="Garamond" w:cs="Arial"/>
          <w:color w:val="000000"/>
          <w:sz w:val="28"/>
          <w:szCs w:val="28"/>
        </w:rPr>
        <w:t xml:space="preserve">program </w:t>
      </w:r>
      <w:r w:rsidRPr="00350442">
        <w:rPr>
          <w:rFonts w:ascii="Garamond" w:eastAsia="Times New Roman" w:hAnsi="Garamond" w:cs="Arial"/>
          <w:color w:val="000000"/>
          <w:sz w:val="28"/>
          <w:szCs w:val="28"/>
        </w:rPr>
        <w:t xml:space="preserve">under the supervision of qualified, licensed psychologists. Upon completion of the program, fellows will be prepared to work in </w:t>
      </w:r>
      <w:r>
        <w:rPr>
          <w:rFonts w:ascii="Garamond" w:eastAsia="Times New Roman" w:hAnsi="Garamond" w:cs="Arial"/>
          <w:color w:val="000000"/>
          <w:sz w:val="28"/>
          <w:szCs w:val="28"/>
        </w:rPr>
        <w:t xml:space="preserve">various </w:t>
      </w:r>
      <w:r w:rsidRPr="00350442">
        <w:rPr>
          <w:rFonts w:ascii="Garamond" w:eastAsia="Times New Roman" w:hAnsi="Garamond" w:cs="Arial"/>
          <w:color w:val="000000"/>
          <w:sz w:val="28"/>
          <w:szCs w:val="28"/>
        </w:rPr>
        <w:t>SMI settings</w:t>
      </w:r>
      <w:r w:rsidR="003A73D1">
        <w:rPr>
          <w:rFonts w:ascii="Garamond" w:eastAsia="Times New Roman" w:hAnsi="Garamond" w:cs="Arial"/>
          <w:color w:val="000000"/>
          <w:sz w:val="28"/>
          <w:szCs w:val="28"/>
        </w:rPr>
        <w:t xml:space="preserve"> and will meet requirements for licensure in the state of Arkansas</w:t>
      </w:r>
      <w:r w:rsidR="00921839">
        <w:rPr>
          <w:rFonts w:ascii="Garamond" w:eastAsia="Times New Roman" w:hAnsi="Garamond" w:cs="Arial"/>
          <w:color w:val="000000"/>
          <w:sz w:val="28"/>
          <w:szCs w:val="28"/>
        </w:rPr>
        <w:t xml:space="preserve"> (and several other jurisdictions)</w:t>
      </w:r>
      <w:r w:rsidRPr="00350442">
        <w:rPr>
          <w:rFonts w:ascii="Garamond" w:eastAsia="Times New Roman" w:hAnsi="Garamond" w:cs="Arial"/>
          <w:color w:val="000000"/>
          <w:sz w:val="28"/>
          <w:szCs w:val="28"/>
        </w:rPr>
        <w:t xml:space="preserve">.  </w:t>
      </w:r>
    </w:p>
    <w:p w14:paraId="48D17733"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6D6B3F9"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The primary emphases of the program are as follows: </w:t>
      </w:r>
    </w:p>
    <w:p w14:paraId="15C32622" w14:textId="77777777" w:rsidR="0012372C" w:rsidRPr="0012372C"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 xml:space="preserve">Professional behaviors essential to working in </w:t>
      </w:r>
      <w:r w:rsidR="00E11147">
        <w:rPr>
          <w:rFonts w:ascii="Garamond" w:hAnsi="Garamond" w:cs="Arial"/>
          <w:color w:val="000000"/>
          <w:sz w:val="28"/>
          <w:szCs w:val="28"/>
        </w:rPr>
        <w:t xml:space="preserve">the field as well in </w:t>
      </w:r>
      <w:r>
        <w:rPr>
          <w:rFonts w:ascii="Garamond" w:hAnsi="Garamond" w:cs="Arial"/>
          <w:color w:val="000000"/>
          <w:sz w:val="28"/>
          <w:szCs w:val="28"/>
        </w:rPr>
        <w:t>SMI setting</w:t>
      </w:r>
      <w:r w:rsidR="00E11147">
        <w:rPr>
          <w:rFonts w:ascii="Garamond" w:hAnsi="Garamond" w:cs="Arial"/>
          <w:color w:val="000000"/>
          <w:sz w:val="28"/>
          <w:szCs w:val="28"/>
        </w:rPr>
        <w:t xml:space="preserve">s </w:t>
      </w:r>
      <w:r>
        <w:rPr>
          <w:rFonts w:ascii="Garamond" w:hAnsi="Garamond" w:cs="Arial"/>
          <w:color w:val="000000"/>
          <w:sz w:val="28"/>
          <w:szCs w:val="28"/>
        </w:rPr>
        <w:t xml:space="preserve"> </w:t>
      </w:r>
    </w:p>
    <w:p w14:paraId="7A9AB58C" w14:textId="77777777" w:rsidR="0012372C" w:rsidRPr="00A907BE" w:rsidRDefault="0012372C" w:rsidP="0012372C">
      <w:pPr>
        <w:autoSpaceDE w:val="0"/>
        <w:autoSpaceDN w:val="0"/>
        <w:adjustRightInd w:val="0"/>
        <w:spacing w:after="0" w:line="240" w:lineRule="auto"/>
        <w:ind w:left="720"/>
        <w:rPr>
          <w:rFonts w:ascii="Garamond" w:eastAsia="Times New Roman" w:hAnsi="Garamond" w:cs="Arial"/>
          <w:color w:val="000000"/>
          <w:sz w:val="18"/>
          <w:szCs w:val="18"/>
        </w:rPr>
      </w:pPr>
    </w:p>
    <w:p w14:paraId="1C33BBD7" w14:textId="77777777" w:rsidR="0012372C" w:rsidRDefault="0012372C" w:rsidP="0012372C">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T</w:t>
      </w:r>
      <w:r w:rsidR="00FF0994" w:rsidRPr="00350442">
        <w:rPr>
          <w:rFonts w:ascii="Garamond" w:eastAsia="Times New Roman" w:hAnsi="Garamond" w:cs="Arial"/>
          <w:color w:val="000000"/>
          <w:sz w:val="28"/>
          <w:szCs w:val="28"/>
        </w:rPr>
        <w:t xml:space="preserve">raining in supervision, ethical and legal considerations, working with diverse </w:t>
      </w:r>
    </w:p>
    <w:p w14:paraId="07B9E3E0" w14:textId="77777777" w:rsidR="005E2DF6" w:rsidRPr="0012372C" w:rsidRDefault="00FF0994" w:rsidP="0012372C">
      <w:pPr>
        <w:autoSpaceDE w:val="0"/>
        <w:autoSpaceDN w:val="0"/>
        <w:adjustRightInd w:val="0"/>
        <w:ind w:left="705"/>
        <w:rPr>
          <w:rFonts w:ascii="Garamond" w:hAnsi="Garamond" w:cs="Arial"/>
          <w:color w:val="000000"/>
          <w:sz w:val="28"/>
          <w:szCs w:val="28"/>
        </w:rPr>
      </w:pPr>
      <w:r w:rsidRPr="0012372C">
        <w:rPr>
          <w:rFonts w:ascii="Garamond" w:hAnsi="Garamond" w:cs="Arial"/>
          <w:color w:val="000000"/>
          <w:sz w:val="28"/>
          <w:szCs w:val="28"/>
        </w:rPr>
        <w:t>populations, and research and scientific practice</w:t>
      </w:r>
      <w:r w:rsidR="0012372C" w:rsidRPr="0012372C">
        <w:rPr>
          <w:rFonts w:ascii="Garamond" w:hAnsi="Garamond" w:cs="Arial"/>
          <w:color w:val="000000"/>
          <w:sz w:val="28"/>
          <w:szCs w:val="28"/>
        </w:rPr>
        <w:t xml:space="preserve">, particularly as it applies to SMI </w:t>
      </w:r>
      <w:r w:rsidR="0012372C">
        <w:rPr>
          <w:rFonts w:ascii="Garamond" w:hAnsi="Garamond" w:cs="Arial"/>
          <w:color w:val="000000"/>
          <w:sz w:val="28"/>
          <w:szCs w:val="28"/>
        </w:rPr>
        <w:t xml:space="preserve">                                        </w:t>
      </w:r>
      <w:r w:rsidR="00E11147">
        <w:rPr>
          <w:rFonts w:ascii="Garamond" w:hAnsi="Garamond" w:cs="Arial"/>
          <w:color w:val="000000"/>
          <w:sz w:val="28"/>
          <w:szCs w:val="28"/>
        </w:rPr>
        <w:t>settings</w:t>
      </w:r>
    </w:p>
    <w:p w14:paraId="0167C7C5"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E</w:t>
      </w:r>
      <w:r w:rsidR="006100F9" w:rsidRPr="0012372C">
        <w:rPr>
          <w:rFonts w:ascii="Garamond" w:hAnsi="Garamond" w:cs="Arial"/>
          <w:color w:val="000000"/>
          <w:sz w:val="28"/>
          <w:szCs w:val="28"/>
        </w:rPr>
        <w:t xml:space="preserve">vidence-based individual and group interventions (including DBT, CBT, </w:t>
      </w:r>
      <w:r w:rsidR="00EB0DE6">
        <w:rPr>
          <w:rFonts w:ascii="Garamond" w:hAnsi="Garamond" w:cs="Arial"/>
          <w:color w:val="000000"/>
          <w:sz w:val="28"/>
          <w:szCs w:val="28"/>
        </w:rPr>
        <w:t xml:space="preserve">CPT, </w:t>
      </w:r>
      <w:r w:rsidR="006100F9" w:rsidRPr="0012372C">
        <w:rPr>
          <w:rFonts w:ascii="Garamond" w:hAnsi="Garamond" w:cs="Arial"/>
          <w:color w:val="000000"/>
          <w:sz w:val="28"/>
          <w:szCs w:val="28"/>
        </w:rPr>
        <w:t>and ACT)</w:t>
      </w:r>
    </w:p>
    <w:p w14:paraId="0567774F" w14:textId="77777777" w:rsidR="0012372C" w:rsidRPr="00A907BE" w:rsidRDefault="0012372C" w:rsidP="0012372C">
      <w:pPr>
        <w:pStyle w:val="ListParagraph"/>
        <w:autoSpaceDE w:val="0"/>
        <w:autoSpaceDN w:val="0"/>
        <w:adjustRightInd w:val="0"/>
        <w:rPr>
          <w:rFonts w:ascii="Garamond" w:hAnsi="Garamond" w:cs="Arial"/>
          <w:color w:val="000000"/>
          <w:sz w:val="18"/>
          <w:szCs w:val="18"/>
        </w:rPr>
      </w:pPr>
    </w:p>
    <w:p w14:paraId="6D58C1A7"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P</w:t>
      </w:r>
      <w:r w:rsidR="006100F9" w:rsidRPr="0012372C">
        <w:rPr>
          <w:rFonts w:ascii="Garamond" w:hAnsi="Garamond" w:cs="Arial"/>
          <w:color w:val="000000"/>
          <w:sz w:val="28"/>
          <w:szCs w:val="28"/>
        </w:rPr>
        <w:t xml:space="preserve">sychological testing including referral questions related to general </w:t>
      </w:r>
      <w:proofErr w:type="spellStart"/>
      <w:r w:rsidR="006100F9" w:rsidRPr="0012372C">
        <w:rPr>
          <w:rFonts w:ascii="Garamond" w:hAnsi="Garamond" w:cs="Arial"/>
          <w:color w:val="000000"/>
          <w:sz w:val="28"/>
          <w:szCs w:val="28"/>
        </w:rPr>
        <w:t>psychodiagnostic</w:t>
      </w:r>
      <w:proofErr w:type="spellEnd"/>
      <w:r w:rsidR="006100F9" w:rsidRPr="0012372C">
        <w:rPr>
          <w:rFonts w:ascii="Garamond" w:hAnsi="Garamond" w:cs="Arial"/>
          <w:color w:val="000000"/>
          <w:sz w:val="28"/>
          <w:szCs w:val="28"/>
        </w:rPr>
        <w:t xml:space="preserve"> clarification, neuropsychology, malingering, intellectual and adaptive functioning, and other potential concerns</w:t>
      </w:r>
    </w:p>
    <w:p w14:paraId="010A1299" w14:textId="77777777" w:rsidR="0012372C" w:rsidRPr="00A907BE" w:rsidRDefault="0012372C" w:rsidP="0012372C">
      <w:pPr>
        <w:pStyle w:val="ListParagraph"/>
        <w:autoSpaceDE w:val="0"/>
        <w:autoSpaceDN w:val="0"/>
        <w:adjustRightInd w:val="0"/>
        <w:rPr>
          <w:rFonts w:ascii="Garamond" w:hAnsi="Garamond" w:cs="Arial"/>
          <w:color w:val="000000"/>
          <w:sz w:val="18"/>
          <w:szCs w:val="18"/>
        </w:rPr>
      </w:pPr>
    </w:p>
    <w:p w14:paraId="7A783399"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I</w:t>
      </w:r>
      <w:r w:rsidR="006100F9" w:rsidRPr="0012372C">
        <w:rPr>
          <w:rFonts w:ascii="Garamond" w:hAnsi="Garamond" w:cs="Arial"/>
          <w:color w:val="000000"/>
          <w:sz w:val="28"/>
          <w:szCs w:val="28"/>
        </w:rPr>
        <w:t xml:space="preserve">nterventions to </w:t>
      </w:r>
      <w:r>
        <w:rPr>
          <w:rFonts w:ascii="Garamond" w:hAnsi="Garamond" w:cs="Arial"/>
          <w:color w:val="000000"/>
          <w:sz w:val="28"/>
          <w:szCs w:val="28"/>
        </w:rPr>
        <w:t>assist patients in developing more adaptive and productive behaviors</w:t>
      </w:r>
      <w:r w:rsidR="006100F9" w:rsidRPr="0012372C">
        <w:rPr>
          <w:rFonts w:ascii="Garamond" w:hAnsi="Garamond" w:cs="Arial"/>
          <w:color w:val="000000"/>
          <w:sz w:val="28"/>
          <w:szCs w:val="28"/>
        </w:rPr>
        <w:t xml:space="preserve"> (including behavior modification plans, token economies, staff trainings, and milieu therapies)</w:t>
      </w:r>
    </w:p>
    <w:p w14:paraId="70606160" w14:textId="77777777" w:rsidR="0012372C" w:rsidRPr="00A907BE" w:rsidRDefault="0012372C" w:rsidP="0012372C">
      <w:pPr>
        <w:pStyle w:val="ListParagraph"/>
        <w:rPr>
          <w:rFonts w:ascii="Garamond" w:hAnsi="Garamond" w:cs="Arial"/>
          <w:color w:val="000000"/>
          <w:sz w:val="18"/>
          <w:szCs w:val="18"/>
        </w:rPr>
      </w:pPr>
    </w:p>
    <w:p w14:paraId="3C84A1BA"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I</w:t>
      </w:r>
      <w:r w:rsidR="001C0D0F" w:rsidRPr="0012372C">
        <w:rPr>
          <w:rFonts w:ascii="Garamond" w:hAnsi="Garamond" w:cs="Arial"/>
          <w:color w:val="000000"/>
          <w:sz w:val="28"/>
          <w:szCs w:val="28"/>
        </w:rPr>
        <w:t>nterdisciplinary treatment team contributions as well as training of and by other disciplines</w:t>
      </w:r>
    </w:p>
    <w:p w14:paraId="473D2E2B" w14:textId="77777777" w:rsidR="0012372C" w:rsidRPr="00A907BE" w:rsidRDefault="0012372C" w:rsidP="0012372C">
      <w:pPr>
        <w:pStyle w:val="ListParagraph"/>
        <w:rPr>
          <w:rFonts w:ascii="Garamond" w:hAnsi="Garamond" w:cs="Arial"/>
          <w:color w:val="000000"/>
          <w:sz w:val="18"/>
          <w:szCs w:val="18"/>
        </w:rPr>
      </w:pPr>
    </w:p>
    <w:p w14:paraId="1120FA0C" w14:textId="77777777" w:rsidR="0012372C" w:rsidRPr="0012372C" w:rsidRDefault="00A432B8"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 xml:space="preserve">Exposure to </w:t>
      </w:r>
      <w:r w:rsidR="009D119D">
        <w:rPr>
          <w:rFonts w:ascii="Garamond" w:hAnsi="Garamond" w:cs="Arial"/>
          <w:color w:val="000000"/>
          <w:sz w:val="28"/>
          <w:szCs w:val="28"/>
        </w:rPr>
        <w:t>other psychosocial rehabilitation services</w:t>
      </w:r>
      <w:r w:rsidR="0012372C">
        <w:rPr>
          <w:rFonts w:ascii="Garamond" w:hAnsi="Garamond" w:cs="Arial"/>
          <w:color w:val="000000"/>
          <w:sz w:val="28"/>
          <w:szCs w:val="28"/>
        </w:rPr>
        <w:t xml:space="preserve"> such</w:t>
      </w:r>
      <w:r>
        <w:rPr>
          <w:rFonts w:ascii="Garamond" w:hAnsi="Garamond" w:cs="Arial"/>
          <w:color w:val="000000"/>
          <w:sz w:val="28"/>
          <w:szCs w:val="28"/>
        </w:rPr>
        <w:t xml:space="preserve"> as family psychoeducation, cognitive remediation, </w:t>
      </w:r>
      <w:r w:rsidR="009D119D">
        <w:rPr>
          <w:rFonts w:ascii="Garamond" w:hAnsi="Garamond" w:cs="Arial"/>
          <w:color w:val="000000"/>
          <w:sz w:val="28"/>
          <w:szCs w:val="28"/>
        </w:rPr>
        <w:t xml:space="preserve">and </w:t>
      </w:r>
      <w:r>
        <w:rPr>
          <w:rFonts w:ascii="Garamond" w:hAnsi="Garamond" w:cs="Arial"/>
          <w:color w:val="000000"/>
          <w:sz w:val="28"/>
          <w:szCs w:val="28"/>
        </w:rPr>
        <w:t>social skills training</w:t>
      </w:r>
    </w:p>
    <w:p w14:paraId="39254A58"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66A1DD58"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The postdoctoral fellowship program is dedicated to training its fellows in accordance with the highest standards of practice. At minimum, trainees and supervisors commit themselves to complying with the ethical standards articulated by the relevant professional groups</w:t>
      </w:r>
      <w:r w:rsidR="00A7139D" w:rsidRPr="00350442">
        <w:rPr>
          <w:rFonts w:ascii="Garamond" w:eastAsia="Times New Roman" w:hAnsi="Garamond" w:cs="Arial"/>
          <w:color w:val="000000"/>
          <w:sz w:val="28"/>
          <w:szCs w:val="28"/>
        </w:rPr>
        <w:t xml:space="preserve"> and governing bodies</w:t>
      </w:r>
      <w:r w:rsidRPr="00350442">
        <w:rPr>
          <w:rFonts w:ascii="Garamond" w:eastAsia="Times New Roman" w:hAnsi="Garamond" w:cs="Arial"/>
          <w:color w:val="000000"/>
          <w:sz w:val="28"/>
          <w:szCs w:val="28"/>
        </w:rPr>
        <w:t xml:space="preserve">, including the Ethical Principles of Psychologists and Code of Conduct of the American Psychological Association (APA), </w:t>
      </w:r>
      <w:r w:rsidR="00A7139D" w:rsidRPr="00350442">
        <w:rPr>
          <w:rFonts w:ascii="Garamond" w:eastAsia="Times New Roman" w:hAnsi="Garamond" w:cs="Arial"/>
          <w:color w:val="000000"/>
          <w:sz w:val="28"/>
          <w:szCs w:val="28"/>
        </w:rPr>
        <w:t>the Arkansas Psychology Board</w:t>
      </w:r>
      <w:r w:rsidRPr="00350442">
        <w:rPr>
          <w:rFonts w:ascii="Garamond" w:eastAsia="Times New Roman" w:hAnsi="Garamond" w:cs="Arial"/>
          <w:color w:val="000000"/>
          <w:sz w:val="28"/>
          <w:szCs w:val="28"/>
        </w:rPr>
        <w:t xml:space="preserve">, and the Standards for Educational and Psychological Testing. </w:t>
      </w:r>
    </w:p>
    <w:p w14:paraId="6AB56ED4" w14:textId="77777777" w:rsidR="005E2DF6"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D69B081" w14:textId="77777777" w:rsidR="00A907BE" w:rsidRPr="00A907BE" w:rsidRDefault="00A907BE" w:rsidP="00350442">
      <w:pPr>
        <w:autoSpaceDE w:val="0"/>
        <w:autoSpaceDN w:val="0"/>
        <w:adjustRightInd w:val="0"/>
        <w:spacing w:after="0" w:line="240" w:lineRule="auto"/>
        <w:rPr>
          <w:rFonts w:ascii="Garamond" w:eastAsia="Times New Roman" w:hAnsi="Garamond" w:cs="Arial"/>
          <w:b/>
          <w:color w:val="000000"/>
          <w:sz w:val="28"/>
          <w:szCs w:val="28"/>
        </w:rPr>
      </w:pPr>
      <w:r w:rsidRPr="00E03EE6">
        <w:rPr>
          <w:rFonts w:ascii="Garamond" w:eastAsia="Times New Roman" w:hAnsi="Garamond" w:cs="Arial"/>
          <w:b/>
          <w:color w:val="000000"/>
          <w:sz w:val="28"/>
          <w:szCs w:val="28"/>
        </w:rPr>
        <w:t xml:space="preserve">The fellowship is </w:t>
      </w:r>
      <w:r w:rsidRPr="00C50776">
        <w:rPr>
          <w:rFonts w:ascii="Garamond" w:eastAsia="Times New Roman" w:hAnsi="Garamond" w:cs="Arial"/>
          <w:b/>
          <w:color w:val="000000"/>
          <w:sz w:val="28"/>
          <w:szCs w:val="28"/>
          <w:u w:val="single"/>
        </w:rPr>
        <w:t>not</w:t>
      </w:r>
      <w:r w:rsidRPr="00E03EE6">
        <w:rPr>
          <w:rFonts w:ascii="Garamond" w:eastAsia="Times New Roman" w:hAnsi="Garamond" w:cs="Arial"/>
          <w:b/>
          <w:color w:val="000000"/>
          <w:sz w:val="28"/>
          <w:szCs w:val="28"/>
        </w:rPr>
        <w:t xml:space="preserve"> accredited by the American Psychological Association. The </w:t>
      </w:r>
      <w:r w:rsidR="00FC3947">
        <w:rPr>
          <w:rFonts w:ascii="Garamond" w:eastAsia="Times New Roman" w:hAnsi="Garamond" w:cs="Arial"/>
          <w:b/>
          <w:color w:val="000000"/>
          <w:sz w:val="28"/>
          <w:szCs w:val="28"/>
        </w:rPr>
        <w:t>program</w:t>
      </w:r>
      <w:r w:rsidRPr="00E03EE6">
        <w:rPr>
          <w:rFonts w:ascii="Garamond" w:eastAsia="Times New Roman" w:hAnsi="Garamond" w:cs="Arial"/>
          <w:b/>
          <w:color w:val="000000"/>
          <w:sz w:val="28"/>
          <w:szCs w:val="28"/>
        </w:rPr>
        <w:t xml:space="preserve"> </w:t>
      </w:r>
      <w:r w:rsidR="00A6117C">
        <w:rPr>
          <w:rFonts w:ascii="Garamond" w:eastAsia="Times New Roman" w:hAnsi="Garamond" w:cs="Arial"/>
          <w:b/>
          <w:color w:val="000000"/>
          <w:sz w:val="28"/>
          <w:szCs w:val="28"/>
        </w:rPr>
        <w:t xml:space="preserve">has </w:t>
      </w:r>
      <w:r w:rsidR="00FC3947">
        <w:rPr>
          <w:rFonts w:ascii="Garamond" w:eastAsia="Times New Roman" w:hAnsi="Garamond" w:cs="Arial"/>
          <w:b/>
          <w:color w:val="000000"/>
          <w:sz w:val="28"/>
          <w:szCs w:val="28"/>
        </w:rPr>
        <w:t>earned APPIC member status</w:t>
      </w:r>
      <w:r w:rsidRPr="00E03EE6">
        <w:rPr>
          <w:rFonts w:ascii="Garamond" w:eastAsia="Times New Roman" w:hAnsi="Garamond" w:cs="Arial"/>
          <w:b/>
          <w:color w:val="000000"/>
          <w:sz w:val="28"/>
          <w:szCs w:val="28"/>
        </w:rPr>
        <w:t>.</w:t>
      </w:r>
    </w:p>
    <w:p w14:paraId="6AA51782" w14:textId="77777777" w:rsidR="005E2DF6" w:rsidRPr="00350442" w:rsidRDefault="005E2DF6" w:rsidP="00350442">
      <w:pPr>
        <w:spacing w:after="0" w:line="240" w:lineRule="auto"/>
        <w:rPr>
          <w:rFonts w:ascii="Garamond" w:eastAsia="Times New Roman" w:hAnsi="Garamond" w:cs="Times New Roman"/>
          <w:sz w:val="28"/>
          <w:szCs w:val="28"/>
        </w:rPr>
      </w:pPr>
    </w:p>
    <w:p w14:paraId="5A83BD7A" w14:textId="77777777" w:rsidR="00E03EE6" w:rsidRDefault="00E03EE6" w:rsidP="00350442">
      <w:pPr>
        <w:autoSpaceDE w:val="0"/>
        <w:autoSpaceDN w:val="0"/>
        <w:adjustRightInd w:val="0"/>
        <w:spacing w:after="0" w:line="240" w:lineRule="auto"/>
        <w:jc w:val="center"/>
        <w:rPr>
          <w:rFonts w:ascii="Garamond" w:eastAsia="Times New Roman"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0B08D6B4" w14:textId="77777777" w:rsidR="005E2DF6" w:rsidRPr="00350442" w:rsidRDefault="0025588A" w:rsidP="00350442">
      <w:pPr>
        <w:autoSpaceDE w:val="0"/>
        <w:autoSpaceDN w:val="0"/>
        <w:adjustRightInd w:val="0"/>
        <w:spacing w:after="0" w:line="240" w:lineRule="auto"/>
        <w:jc w:val="center"/>
        <w:rPr>
          <w:rFonts w:ascii="Garamond" w:eastAsia="Times New Roman" w:hAnsi="Garamond" w:cs="Arial"/>
          <w:b/>
          <w:sz w:val="28"/>
          <w:szCs w:val="28"/>
          <w:u w:val="single"/>
        </w:rPr>
      </w:pPr>
      <w:r>
        <w:rPr>
          <w:rFonts w:ascii="Garamond" w:eastAsia="Times New Roman" w:hAnsi="Garamond" w:cs="Arial"/>
          <w:b/>
          <w:sz w:val="28"/>
          <w:szCs w:val="28"/>
          <w:u w:val="single"/>
        </w:rPr>
        <w:t>ARKANSAS STATE HOSPITAL</w:t>
      </w:r>
    </w:p>
    <w:p w14:paraId="6D2161A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sz w:val="28"/>
          <w:szCs w:val="28"/>
        </w:rPr>
      </w:pPr>
    </w:p>
    <w:p w14:paraId="34AC083A"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b/>
          <w:bCs/>
          <w:sz w:val="28"/>
          <w:szCs w:val="28"/>
        </w:rPr>
      </w:pPr>
      <w:r w:rsidRPr="00350442">
        <w:rPr>
          <w:rFonts w:ascii="Garamond" w:eastAsia="Times New Roman" w:hAnsi="Garamond" w:cs="Arial"/>
          <w:b/>
          <w:bCs/>
          <w:sz w:val="28"/>
          <w:szCs w:val="28"/>
        </w:rPr>
        <w:t>Sponsoring Institution</w:t>
      </w:r>
    </w:p>
    <w:p w14:paraId="46C47AB4"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Our Postdoctoral </w:t>
      </w:r>
      <w:r w:rsidR="00B66BC1">
        <w:rPr>
          <w:rFonts w:ascii="Garamond" w:eastAsia="Times New Roman" w:hAnsi="Garamond" w:cs="Arial"/>
          <w:sz w:val="28"/>
          <w:szCs w:val="28"/>
        </w:rPr>
        <w:t xml:space="preserve">Psychology </w:t>
      </w:r>
      <w:r w:rsidRPr="00350442">
        <w:rPr>
          <w:rFonts w:ascii="Garamond" w:eastAsia="Times New Roman" w:hAnsi="Garamond" w:cs="Arial"/>
          <w:sz w:val="28"/>
          <w:szCs w:val="28"/>
        </w:rPr>
        <w:t xml:space="preserve">Fellowship in </w:t>
      </w:r>
      <w:r w:rsidR="00B66BC1">
        <w:rPr>
          <w:rFonts w:ascii="Garamond" w:eastAsia="Times New Roman" w:hAnsi="Garamond" w:cs="Arial"/>
          <w:sz w:val="28"/>
          <w:szCs w:val="28"/>
        </w:rPr>
        <w:t>SMI</w:t>
      </w:r>
      <w:r w:rsidRPr="00350442">
        <w:rPr>
          <w:rFonts w:ascii="Garamond" w:eastAsia="Times New Roman" w:hAnsi="Garamond" w:cs="Arial"/>
          <w:sz w:val="28"/>
          <w:szCs w:val="28"/>
        </w:rPr>
        <w:t xml:space="preserve"> is offered through the University of Arkansas for Medical Sciences </w:t>
      </w:r>
      <w:r w:rsidR="00B66BC1">
        <w:rPr>
          <w:rFonts w:ascii="Garamond" w:eastAsia="Times New Roman" w:hAnsi="Garamond" w:cs="Arial"/>
          <w:sz w:val="28"/>
          <w:szCs w:val="28"/>
        </w:rPr>
        <w:t xml:space="preserve">(UAMS) </w:t>
      </w:r>
      <w:r w:rsidRPr="00350442">
        <w:rPr>
          <w:rFonts w:ascii="Garamond" w:eastAsia="Times New Roman" w:hAnsi="Garamond" w:cs="Arial"/>
          <w:sz w:val="28"/>
          <w:szCs w:val="28"/>
        </w:rPr>
        <w:t xml:space="preserve">and funded by the Arkansas Department of Human Services Division of Behavioral Health Services. Fellows </w:t>
      </w:r>
      <w:r w:rsidR="00A432B8">
        <w:rPr>
          <w:rFonts w:ascii="Garamond" w:eastAsia="Times New Roman" w:hAnsi="Garamond" w:cs="Arial"/>
          <w:sz w:val="28"/>
          <w:szCs w:val="28"/>
        </w:rPr>
        <w:t>are placed</w:t>
      </w:r>
      <w:r w:rsidRPr="00350442">
        <w:rPr>
          <w:rFonts w:ascii="Garamond" w:eastAsia="Times New Roman" w:hAnsi="Garamond" w:cs="Arial"/>
          <w:sz w:val="28"/>
          <w:szCs w:val="28"/>
        </w:rPr>
        <w:t xml:space="preserve"> full-time at the Arkansas State Hospital</w:t>
      </w:r>
      <w:r w:rsidR="00B66BC1">
        <w:rPr>
          <w:rFonts w:ascii="Garamond" w:eastAsia="Times New Roman" w:hAnsi="Garamond" w:cs="Arial"/>
          <w:sz w:val="28"/>
          <w:szCs w:val="28"/>
        </w:rPr>
        <w:t xml:space="preserve"> (ASH)</w:t>
      </w:r>
      <w:r w:rsidRPr="00350442">
        <w:rPr>
          <w:rFonts w:ascii="Garamond" w:eastAsia="Times New Roman" w:hAnsi="Garamond" w:cs="Arial"/>
          <w:sz w:val="28"/>
          <w:szCs w:val="28"/>
        </w:rPr>
        <w:t xml:space="preserve">. The University of Arkansas for Medical Sciences’ College of Medicine is one of six academic units of UAMS, the state’s principal biomedical research center. </w:t>
      </w:r>
      <w:r w:rsidR="00A432B8">
        <w:rPr>
          <w:rFonts w:ascii="Garamond" w:eastAsia="Times New Roman" w:hAnsi="Garamond" w:cs="Arial"/>
          <w:sz w:val="28"/>
          <w:szCs w:val="28"/>
        </w:rPr>
        <w:t xml:space="preserve">Many of the </w:t>
      </w:r>
      <w:r w:rsidRPr="00350442">
        <w:rPr>
          <w:rFonts w:ascii="Garamond" w:eastAsia="Times New Roman" w:hAnsi="Garamond" w:cs="Arial"/>
          <w:sz w:val="28"/>
          <w:szCs w:val="28"/>
        </w:rPr>
        <w:t xml:space="preserve">college’s faculty members are on staff not only at the UAMS Medical Center but at Arkansas Children’s Hospital, </w:t>
      </w:r>
      <w:r w:rsidR="00B66BC1">
        <w:rPr>
          <w:rFonts w:ascii="Garamond" w:eastAsia="Times New Roman" w:hAnsi="Garamond" w:cs="Arial"/>
          <w:sz w:val="28"/>
          <w:szCs w:val="28"/>
        </w:rPr>
        <w:t xml:space="preserve">the </w:t>
      </w:r>
      <w:r w:rsidRPr="00350442">
        <w:rPr>
          <w:rFonts w:ascii="Garamond" w:eastAsia="Times New Roman" w:hAnsi="Garamond" w:cs="Arial"/>
          <w:sz w:val="28"/>
          <w:szCs w:val="28"/>
        </w:rPr>
        <w:t>Arkansas State Hospital, the McClellan Veterans Administration Hospital, the Central Arkansas Radiation Therapy Institute, and the Area Health Education Centers around the state.</w:t>
      </w:r>
    </w:p>
    <w:p w14:paraId="7AA418DD"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045ACF73"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b/>
          <w:sz w:val="28"/>
          <w:szCs w:val="28"/>
        </w:rPr>
        <w:t>Arkansas State Hospital</w:t>
      </w:r>
    </w:p>
    <w:p w14:paraId="2AD51751" w14:textId="77777777" w:rsidR="005E2DF6" w:rsidRPr="00350442" w:rsidRDefault="005E2DF6" w:rsidP="00105B3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The Arkansas State Hospital (ASH) is a psychiatric inpatient facility located in the heart of Little Rock, Arkansas. ASH is licensed by the Arkansas Department of Health and the Centers for Medicaid and Medicare Services and is accredited by The Joint Commission (TJC). ASH operates a total of 222 patient beds in three service areas: General Adult, Forensic, and Adolescent. The Arkansas State Hospital has been providing quality psychiatric care to the citizens of Arkansas since 1873.</w:t>
      </w:r>
    </w:p>
    <w:p w14:paraId="4BEC3C2B"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40CD0ADF"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Forensic Service</w:t>
      </w:r>
    </w:p>
    <w:p w14:paraId="1526F145"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The Forensic Service is comprised of four</w:t>
      </w:r>
      <w:r w:rsidR="00B66BC1">
        <w:rPr>
          <w:rFonts w:ascii="Garamond" w:eastAsia="Times New Roman" w:hAnsi="Garamond" w:cs="Arial"/>
          <w:sz w:val="28"/>
          <w:szCs w:val="28"/>
        </w:rPr>
        <w:t>,</w:t>
      </w:r>
      <w:r w:rsidRPr="00350442">
        <w:rPr>
          <w:rFonts w:ascii="Garamond" w:eastAsia="Times New Roman" w:hAnsi="Garamond" w:cs="Arial"/>
          <w:sz w:val="28"/>
          <w:szCs w:val="28"/>
        </w:rPr>
        <w:t xml:space="preserve"> 24-bed adult units whose mission is to assess and treat individuals with mental illness who h</w:t>
      </w:r>
      <w:r w:rsidR="00B66BC1">
        <w:rPr>
          <w:rFonts w:ascii="Garamond" w:eastAsia="Times New Roman" w:hAnsi="Garamond" w:cs="Arial"/>
          <w:sz w:val="28"/>
          <w:szCs w:val="28"/>
        </w:rPr>
        <w:t>ave allegedly committed a crime</w:t>
      </w:r>
      <w:r w:rsidRPr="00350442">
        <w:rPr>
          <w:rFonts w:ascii="Garamond" w:eastAsia="Times New Roman" w:hAnsi="Garamond" w:cs="Arial"/>
          <w:sz w:val="28"/>
          <w:szCs w:val="28"/>
        </w:rPr>
        <w:t xml:space="preserve"> an</w:t>
      </w:r>
      <w:r w:rsidR="00B66BC1">
        <w:rPr>
          <w:rFonts w:ascii="Garamond" w:eastAsia="Times New Roman" w:hAnsi="Garamond" w:cs="Arial"/>
          <w:sz w:val="28"/>
          <w:szCs w:val="28"/>
        </w:rPr>
        <w:t>d to consult with the Court of R</w:t>
      </w:r>
      <w:r w:rsidRPr="00350442">
        <w:rPr>
          <w:rFonts w:ascii="Garamond" w:eastAsia="Times New Roman" w:hAnsi="Garamond" w:cs="Arial"/>
          <w:sz w:val="28"/>
          <w:szCs w:val="28"/>
        </w:rPr>
        <w:t xml:space="preserve">ecord and Law Enforcement. All persons treated on Forensic services are court-ordered for either an evaluation or treatment. </w:t>
      </w:r>
      <w:r w:rsidR="00B66BC1">
        <w:rPr>
          <w:rFonts w:ascii="Garamond" w:eastAsia="Times New Roman" w:hAnsi="Garamond" w:cs="Arial"/>
          <w:sz w:val="28"/>
          <w:szCs w:val="28"/>
        </w:rPr>
        <w:t xml:space="preserve">Forensic Services is also comprised of a subsection of professionals conducting inpatient and </w:t>
      </w:r>
      <w:r w:rsidRPr="00350442">
        <w:rPr>
          <w:rFonts w:ascii="Garamond" w:eastAsia="Times New Roman" w:hAnsi="Garamond" w:cs="Arial"/>
          <w:sz w:val="28"/>
          <w:szCs w:val="28"/>
        </w:rPr>
        <w:t xml:space="preserve">outpatient forensic evaluations for persons court-referred. </w:t>
      </w:r>
      <w:r w:rsidR="003D1C4D">
        <w:rPr>
          <w:rFonts w:ascii="Garamond" w:eastAsia="Times New Roman" w:hAnsi="Garamond" w:cs="Arial"/>
          <w:sz w:val="28"/>
          <w:szCs w:val="28"/>
        </w:rPr>
        <w:t xml:space="preserve">Approximately 1500-1600 court-ordered forensic evaluations are completed annually for the state. </w:t>
      </w:r>
    </w:p>
    <w:p w14:paraId="120298E5"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p>
    <w:p w14:paraId="08B03ED8"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General Adult Service</w:t>
      </w:r>
    </w:p>
    <w:p w14:paraId="6C679A0A" w14:textId="77777777" w:rsidR="005E2DF6"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The General Adult Service is comprised of three</w:t>
      </w:r>
      <w:r w:rsidR="003D1C4D">
        <w:rPr>
          <w:rFonts w:ascii="Garamond" w:eastAsia="Times New Roman" w:hAnsi="Garamond" w:cs="Arial"/>
          <w:sz w:val="28"/>
          <w:szCs w:val="28"/>
        </w:rPr>
        <w:t>,</w:t>
      </w:r>
      <w:r w:rsidRPr="00350442">
        <w:rPr>
          <w:rFonts w:ascii="Garamond" w:eastAsia="Times New Roman" w:hAnsi="Garamond" w:cs="Arial"/>
          <w:sz w:val="28"/>
          <w:szCs w:val="28"/>
        </w:rPr>
        <w:t xml:space="preserve"> 30-bed units for persons 18 years of age or older. </w:t>
      </w:r>
      <w:r w:rsidR="003D1C4D">
        <w:rPr>
          <w:rFonts w:ascii="Garamond" w:eastAsia="Times New Roman" w:hAnsi="Garamond" w:cs="Arial"/>
          <w:sz w:val="28"/>
          <w:szCs w:val="28"/>
        </w:rPr>
        <w:t xml:space="preserve">Civilly-committed patients </w:t>
      </w:r>
      <w:r w:rsidRPr="00350442">
        <w:rPr>
          <w:rFonts w:ascii="Garamond" w:eastAsia="Times New Roman" w:hAnsi="Garamond" w:cs="Arial"/>
          <w:sz w:val="28"/>
          <w:szCs w:val="28"/>
        </w:rPr>
        <w:t xml:space="preserve">must first be screened by </w:t>
      </w:r>
      <w:r w:rsidR="003D1C4D">
        <w:rPr>
          <w:rFonts w:ascii="Garamond" w:eastAsia="Times New Roman" w:hAnsi="Garamond" w:cs="Arial"/>
          <w:sz w:val="28"/>
          <w:szCs w:val="28"/>
        </w:rPr>
        <w:t>1</w:t>
      </w:r>
      <w:r w:rsidRPr="00350442">
        <w:rPr>
          <w:rFonts w:ascii="Garamond" w:eastAsia="Times New Roman" w:hAnsi="Garamond" w:cs="Arial"/>
          <w:sz w:val="28"/>
          <w:szCs w:val="28"/>
        </w:rPr>
        <w:t xml:space="preserve"> of the 15 community mental health centers (CMHC’s) to assure appropriateness of admission, continuity of care, and treatment within the least restrictive setting. </w:t>
      </w:r>
      <w:r w:rsidR="003D1C4D">
        <w:rPr>
          <w:rFonts w:ascii="Garamond" w:eastAsia="Times New Roman" w:hAnsi="Garamond" w:cs="Arial"/>
          <w:sz w:val="28"/>
          <w:szCs w:val="28"/>
        </w:rPr>
        <w:t>Length of stay can vary from days to months</w:t>
      </w:r>
      <w:r w:rsidR="00F35D1A">
        <w:rPr>
          <w:rFonts w:ascii="Garamond" w:eastAsia="Times New Roman" w:hAnsi="Garamond" w:cs="Arial"/>
          <w:sz w:val="28"/>
          <w:szCs w:val="28"/>
        </w:rPr>
        <w:t>,</w:t>
      </w:r>
      <w:r w:rsidR="003D1C4D">
        <w:rPr>
          <w:rFonts w:ascii="Garamond" w:eastAsia="Times New Roman" w:hAnsi="Garamond" w:cs="Arial"/>
          <w:sz w:val="28"/>
          <w:szCs w:val="28"/>
        </w:rPr>
        <w:t xml:space="preserve"> or </w:t>
      </w:r>
      <w:r w:rsidR="00F35D1A">
        <w:rPr>
          <w:rFonts w:ascii="Garamond" w:eastAsia="Times New Roman" w:hAnsi="Garamond" w:cs="Arial"/>
          <w:sz w:val="28"/>
          <w:szCs w:val="28"/>
        </w:rPr>
        <w:t>less commonly years</w:t>
      </w:r>
      <w:r w:rsidR="003D1C4D">
        <w:rPr>
          <w:rFonts w:ascii="Garamond" w:eastAsia="Times New Roman" w:hAnsi="Garamond" w:cs="Arial"/>
          <w:sz w:val="28"/>
          <w:szCs w:val="28"/>
        </w:rPr>
        <w:t xml:space="preserve">. </w:t>
      </w:r>
    </w:p>
    <w:p w14:paraId="5D8D6CF7" w14:textId="77777777" w:rsidR="00F35D1A" w:rsidRPr="00350442" w:rsidRDefault="00F35D1A" w:rsidP="009B4319">
      <w:pPr>
        <w:autoSpaceDE w:val="0"/>
        <w:autoSpaceDN w:val="0"/>
        <w:adjustRightInd w:val="0"/>
        <w:spacing w:after="0" w:line="240" w:lineRule="auto"/>
        <w:ind w:left="720"/>
        <w:jc w:val="both"/>
        <w:rPr>
          <w:rFonts w:ascii="Garamond" w:eastAsia="Times New Roman" w:hAnsi="Garamond" w:cs="Arial"/>
          <w:sz w:val="28"/>
          <w:szCs w:val="28"/>
        </w:rPr>
      </w:pPr>
    </w:p>
    <w:p w14:paraId="159A18F9"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Adolescent Service</w:t>
      </w:r>
    </w:p>
    <w:p w14:paraId="53BCC8BF"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The Adolescent Service is comprised of two units: an 18-bed coeducational program for adolescents 13- to 17-years of age who are in need of acute or residential care; and an 18-bed program for adolescent male sexual offenders 13-17 years of age. Patients may be referred by their guardians, local CMHC’s, other divisions of the Department of Human Services, private treatment providers, or the juvenile courts.</w:t>
      </w:r>
    </w:p>
    <w:p w14:paraId="0C6E1B63"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771D49D4" w14:textId="77777777" w:rsidR="00A7139D" w:rsidRPr="00350442" w:rsidRDefault="00A7139D" w:rsidP="003D1C4D">
      <w:pPr>
        <w:autoSpaceDE w:val="0"/>
        <w:autoSpaceDN w:val="0"/>
        <w:adjustRightInd w:val="0"/>
        <w:spacing w:after="0" w:line="240" w:lineRule="auto"/>
        <w:jc w:val="center"/>
        <w:rPr>
          <w:rFonts w:ascii="Garamond" w:eastAsia="Times New Roman" w:hAnsi="Garamond" w:cs="Arial"/>
          <w:b/>
          <w:bCs/>
          <w:sz w:val="28"/>
          <w:szCs w:val="28"/>
        </w:rPr>
      </w:pPr>
      <w:r w:rsidRPr="00350442">
        <w:rPr>
          <w:rFonts w:ascii="Garamond" w:eastAsia="Times New Roman" w:hAnsi="Garamond" w:cs="Arial"/>
          <w:b/>
          <w:bCs/>
          <w:sz w:val="28"/>
          <w:szCs w:val="28"/>
        </w:rPr>
        <w:t>Education and Training</w:t>
      </w:r>
    </w:p>
    <w:p w14:paraId="39A631F1" w14:textId="77777777" w:rsidR="00A7139D" w:rsidRPr="00350442" w:rsidRDefault="00A7139D" w:rsidP="003D1C4D">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ASH </w:t>
      </w:r>
      <w:r w:rsidR="009B4319">
        <w:rPr>
          <w:rFonts w:ascii="Garamond" w:eastAsia="Times New Roman" w:hAnsi="Garamond" w:cs="Arial"/>
          <w:sz w:val="28"/>
          <w:szCs w:val="28"/>
        </w:rPr>
        <w:t>has a strong commitment</w:t>
      </w:r>
      <w:r w:rsidRPr="00350442">
        <w:rPr>
          <w:rFonts w:ascii="Garamond" w:eastAsia="Times New Roman" w:hAnsi="Garamond" w:cs="Arial"/>
          <w:sz w:val="28"/>
          <w:szCs w:val="28"/>
        </w:rPr>
        <w:t xml:space="preserve"> to the education of mental health providers and serves as a training site for nursing, medical, social work, and psychology trainees. Many members of our clinical staff serve on the faculties of UAMS and other local universities. Nursing students from several local schools spend clinical time at ASH, and </w:t>
      </w:r>
      <w:r w:rsidR="009B4319">
        <w:rPr>
          <w:rFonts w:ascii="Garamond" w:eastAsia="Times New Roman" w:hAnsi="Garamond" w:cs="Arial"/>
          <w:sz w:val="28"/>
          <w:szCs w:val="28"/>
        </w:rPr>
        <w:t xml:space="preserve">the </w:t>
      </w:r>
      <w:r w:rsidRPr="00350442">
        <w:rPr>
          <w:rFonts w:ascii="Garamond" w:eastAsia="Times New Roman" w:hAnsi="Garamond" w:cs="Arial"/>
          <w:sz w:val="28"/>
          <w:szCs w:val="28"/>
        </w:rPr>
        <w:t xml:space="preserve">University of Arkansas – Little Rock social work graduate students participate in clinical </w:t>
      </w:r>
      <w:r w:rsidR="005A72BC">
        <w:rPr>
          <w:rFonts w:ascii="Garamond" w:eastAsia="Times New Roman" w:hAnsi="Garamond" w:cs="Arial"/>
          <w:sz w:val="28"/>
          <w:szCs w:val="28"/>
        </w:rPr>
        <w:t>fellow</w:t>
      </w:r>
      <w:r w:rsidRPr="00350442">
        <w:rPr>
          <w:rFonts w:ascii="Garamond" w:eastAsia="Times New Roman" w:hAnsi="Garamond" w:cs="Arial"/>
          <w:sz w:val="28"/>
          <w:szCs w:val="28"/>
        </w:rPr>
        <w:t xml:space="preserve">ships. ASH </w:t>
      </w:r>
      <w:r w:rsidR="00F35D1A">
        <w:rPr>
          <w:rFonts w:ascii="Garamond" w:eastAsia="Times New Roman" w:hAnsi="Garamond" w:cs="Arial"/>
          <w:sz w:val="28"/>
          <w:szCs w:val="28"/>
        </w:rPr>
        <w:t xml:space="preserve">also </w:t>
      </w:r>
      <w:r w:rsidRPr="00350442">
        <w:rPr>
          <w:rFonts w:ascii="Garamond" w:eastAsia="Times New Roman" w:hAnsi="Garamond" w:cs="Arial"/>
          <w:sz w:val="28"/>
          <w:szCs w:val="28"/>
        </w:rPr>
        <w:t>has a Psychology Pre</w:t>
      </w:r>
      <w:r w:rsidR="008D2751">
        <w:rPr>
          <w:rFonts w:ascii="Garamond" w:eastAsia="Times New Roman" w:hAnsi="Garamond" w:cs="Arial"/>
          <w:sz w:val="28"/>
          <w:szCs w:val="28"/>
        </w:rPr>
        <w:t>do</w:t>
      </w:r>
      <w:r w:rsidRPr="00350442">
        <w:rPr>
          <w:rFonts w:ascii="Garamond" w:eastAsia="Times New Roman" w:hAnsi="Garamond" w:cs="Arial"/>
          <w:sz w:val="28"/>
          <w:szCs w:val="28"/>
        </w:rPr>
        <w:t xml:space="preserve">ctoral </w:t>
      </w:r>
      <w:r w:rsidR="008D2751">
        <w:rPr>
          <w:rFonts w:ascii="Garamond" w:eastAsia="Times New Roman" w:hAnsi="Garamond" w:cs="Arial"/>
          <w:sz w:val="28"/>
          <w:szCs w:val="28"/>
        </w:rPr>
        <w:t>Internship</w:t>
      </w:r>
      <w:r w:rsidRPr="00350442">
        <w:rPr>
          <w:rFonts w:ascii="Garamond" w:eastAsia="Times New Roman" w:hAnsi="Garamond" w:cs="Arial"/>
          <w:sz w:val="28"/>
          <w:szCs w:val="28"/>
        </w:rPr>
        <w:t xml:space="preserve"> Program and a Forensic Psychology Postdoctoral Fellowship Program. ASH is a </w:t>
      </w:r>
      <w:r w:rsidR="003D1C4D">
        <w:rPr>
          <w:rFonts w:ascii="Garamond" w:eastAsia="Times New Roman" w:hAnsi="Garamond" w:cs="Arial"/>
          <w:sz w:val="28"/>
          <w:szCs w:val="28"/>
        </w:rPr>
        <w:t xml:space="preserve">clinical site for UAMS's Psychiatry Residency Program and </w:t>
      </w:r>
      <w:r w:rsidR="00F35D1A">
        <w:rPr>
          <w:rFonts w:ascii="Garamond" w:eastAsia="Times New Roman" w:hAnsi="Garamond" w:cs="Arial"/>
          <w:sz w:val="28"/>
          <w:szCs w:val="28"/>
        </w:rPr>
        <w:t xml:space="preserve">the </w:t>
      </w:r>
      <w:r w:rsidRPr="00350442">
        <w:rPr>
          <w:rFonts w:ascii="Garamond" w:eastAsia="Times New Roman" w:hAnsi="Garamond" w:cs="Arial"/>
          <w:sz w:val="28"/>
          <w:szCs w:val="28"/>
        </w:rPr>
        <w:t>Child</w:t>
      </w:r>
      <w:r w:rsidR="00F35D1A">
        <w:rPr>
          <w:rFonts w:ascii="Garamond" w:eastAsia="Times New Roman" w:hAnsi="Garamond" w:cs="Arial"/>
          <w:sz w:val="28"/>
          <w:szCs w:val="28"/>
        </w:rPr>
        <w:t xml:space="preserve"> </w:t>
      </w:r>
      <w:r w:rsidRPr="00350442">
        <w:rPr>
          <w:rFonts w:ascii="Garamond" w:eastAsia="Times New Roman" w:hAnsi="Garamond" w:cs="Arial"/>
          <w:sz w:val="28"/>
          <w:szCs w:val="28"/>
        </w:rPr>
        <w:t xml:space="preserve">and Adolescent Psychiatry </w:t>
      </w:r>
      <w:r w:rsidR="003D1C4D">
        <w:rPr>
          <w:rFonts w:ascii="Garamond" w:eastAsia="Times New Roman" w:hAnsi="Garamond" w:cs="Arial"/>
          <w:sz w:val="28"/>
          <w:szCs w:val="28"/>
        </w:rPr>
        <w:t>Fellowship</w:t>
      </w:r>
      <w:r w:rsidRPr="00350442">
        <w:rPr>
          <w:rFonts w:ascii="Garamond" w:eastAsia="Times New Roman" w:hAnsi="Garamond" w:cs="Arial"/>
          <w:sz w:val="28"/>
          <w:szCs w:val="28"/>
        </w:rPr>
        <w:t xml:space="preserve">, </w:t>
      </w:r>
      <w:r w:rsidR="003D1C4D">
        <w:rPr>
          <w:rFonts w:ascii="Garamond" w:eastAsia="Times New Roman" w:hAnsi="Garamond" w:cs="Arial"/>
          <w:sz w:val="28"/>
          <w:szCs w:val="28"/>
        </w:rPr>
        <w:t xml:space="preserve">in addition to being the </w:t>
      </w:r>
      <w:r w:rsidRPr="00350442">
        <w:rPr>
          <w:rFonts w:ascii="Garamond" w:eastAsia="Times New Roman" w:hAnsi="Garamond" w:cs="Arial"/>
          <w:sz w:val="28"/>
          <w:szCs w:val="28"/>
        </w:rPr>
        <w:t>primary clinical site for the UAMS Forensic Psychiatry Fellowship Program.</w:t>
      </w:r>
      <w:r w:rsidR="00FC3947">
        <w:rPr>
          <w:rFonts w:ascii="Garamond" w:eastAsia="Times New Roman" w:hAnsi="Garamond" w:cs="Arial"/>
          <w:sz w:val="28"/>
          <w:szCs w:val="28"/>
        </w:rPr>
        <w:t xml:space="preserve"> ASH is also a training site for UCA psychology doctoral practicum students.</w:t>
      </w:r>
    </w:p>
    <w:p w14:paraId="37D6C1F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44DD062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6E4156E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BAF2B10"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6A13F48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A98D894"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4B97111"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933881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8F7EDC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A6A0A4A"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119A3A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FA837B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36EB04A"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86DD8E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927F855"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D6E8E7F"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55D921F"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1BBB65C"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394FAE14"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40D61A1F"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0B4DD7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65A12600"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23BACE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6662BFB"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48B2306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6F7886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138BEF9" w14:textId="77777777" w:rsidR="005E2DF6"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49030B22" w14:textId="77777777" w:rsidR="00F35D1A" w:rsidRPr="00350442" w:rsidRDefault="00F35D1A" w:rsidP="00350442">
      <w:pPr>
        <w:autoSpaceDE w:val="0"/>
        <w:autoSpaceDN w:val="0"/>
        <w:adjustRightInd w:val="0"/>
        <w:spacing w:after="0" w:line="240" w:lineRule="auto"/>
        <w:jc w:val="center"/>
        <w:rPr>
          <w:rFonts w:ascii="Garamond" w:eastAsia="Times New Roman" w:hAnsi="Garamond" w:cs="Arial"/>
          <w:sz w:val="28"/>
          <w:szCs w:val="28"/>
        </w:rPr>
      </w:pPr>
    </w:p>
    <w:p w14:paraId="14CEE56E" w14:textId="77777777" w:rsidR="00E03EE6" w:rsidRDefault="00E03EE6" w:rsidP="00350442">
      <w:pPr>
        <w:autoSpaceDE w:val="0"/>
        <w:autoSpaceDN w:val="0"/>
        <w:adjustRightInd w:val="0"/>
        <w:spacing w:after="0" w:line="240" w:lineRule="auto"/>
        <w:jc w:val="center"/>
        <w:rPr>
          <w:rFonts w:ascii="Garamond" w:eastAsia="Times New Roman"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60446AC6" w14:textId="77777777" w:rsidR="005E2DF6" w:rsidRPr="00350442" w:rsidRDefault="00F42681" w:rsidP="00350442">
      <w:pPr>
        <w:autoSpaceDE w:val="0"/>
        <w:autoSpaceDN w:val="0"/>
        <w:adjustRightInd w:val="0"/>
        <w:spacing w:after="0" w:line="240" w:lineRule="auto"/>
        <w:jc w:val="center"/>
        <w:rPr>
          <w:rFonts w:ascii="Garamond" w:eastAsia="Times New Roman" w:hAnsi="Garamond" w:cs="Arial"/>
          <w:b/>
          <w:sz w:val="28"/>
          <w:szCs w:val="28"/>
          <w:u w:val="single"/>
        </w:rPr>
      </w:pPr>
      <w:r>
        <w:rPr>
          <w:rFonts w:ascii="Garamond" w:eastAsia="Times New Roman" w:hAnsi="Garamond" w:cs="Arial"/>
          <w:b/>
          <w:sz w:val="28"/>
          <w:szCs w:val="28"/>
          <w:u w:val="single"/>
        </w:rPr>
        <w:t xml:space="preserve">LITTLE ROCK </w:t>
      </w:r>
      <w:r w:rsidR="00A907BE">
        <w:rPr>
          <w:rFonts w:ascii="Garamond" w:eastAsia="Times New Roman" w:hAnsi="Garamond" w:cs="Arial"/>
          <w:b/>
          <w:sz w:val="28"/>
          <w:szCs w:val="28"/>
          <w:u w:val="single"/>
        </w:rPr>
        <w:t>AND</w:t>
      </w:r>
      <w:r>
        <w:rPr>
          <w:rFonts w:ascii="Garamond" w:eastAsia="Times New Roman" w:hAnsi="Garamond" w:cs="Arial"/>
          <w:b/>
          <w:sz w:val="28"/>
          <w:szCs w:val="28"/>
          <w:u w:val="single"/>
        </w:rPr>
        <w:t xml:space="preserve"> ARKANSAS</w:t>
      </w:r>
    </w:p>
    <w:p w14:paraId="3BC1288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C3C09B8"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ASH is located in the heart of Little Rock, Arkansas, the capitol of the state and its most populated city. Home to roughly </w:t>
      </w:r>
      <w:r w:rsidR="008A33B8" w:rsidRPr="00350442">
        <w:rPr>
          <w:rFonts w:ascii="Garamond" w:eastAsia="Times New Roman" w:hAnsi="Garamond" w:cs="Arial"/>
          <w:sz w:val="28"/>
          <w:szCs w:val="28"/>
        </w:rPr>
        <w:t>200</w:t>
      </w:r>
      <w:r w:rsidRPr="00350442">
        <w:rPr>
          <w:rFonts w:ascii="Garamond" w:eastAsia="Times New Roman" w:hAnsi="Garamond" w:cs="Arial"/>
          <w:sz w:val="28"/>
          <w:szCs w:val="28"/>
        </w:rPr>
        <w:t xml:space="preserve">,000 residents, Little Rock is positioned in the </w:t>
      </w:r>
      <w:r w:rsidR="00F35D1A">
        <w:rPr>
          <w:rFonts w:ascii="Garamond" w:eastAsia="Times New Roman" w:hAnsi="Garamond" w:cs="Arial"/>
          <w:sz w:val="28"/>
          <w:szCs w:val="28"/>
        </w:rPr>
        <w:t>heart</w:t>
      </w:r>
      <w:r w:rsidRPr="00350442">
        <w:rPr>
          <w:rFonts w:ascii="Garamond" w:eastAsia="Times New Roman" w:hAnsi="Garamond" w:cs="Arial"/>
          <w:sz w:val="28"/>
          <w:szCs w:val="28"/>
        </w:rPr>
        <w:t xml:space="preserve"> of the State of Arkansas and located on the south bank of the Arkansas River. The western part of the city is located in the foothills of the Ouachita Mountains. Northwest of the city limits are Pinnacle Mountain and Lake Maumelle. </w:t>
      </w:r>
    </w:p>
    <w:p w14:paraId="264DD9C5"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13A83336"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Little Rock, Arkansas, is a vibrant and relatively youthful city. As of 201</w:t>
      </w:r>
      <w:r w:rsidR="009D119D">
        <w:rPr>
          <w:rFonts w:ascii="Garamond" w:eastAsia="Times New Roman" w:hAnsi="Garamond" w:cs="Arial"/>
          <w:sz w:val="28"/>
          <w:szCs w:val="28"/>
        </w:rPr>
        <w:t>7</w:t>
      </w:r>
      <w:r w:rsidRPr="00350442">
        <w:rPr>
          <w:rFonts w:ascii="Garamond" w:eastAsia="Times New Roman" w:hAnsi="Garamond" w:cs="Arial"/>
          <w:sz w:val="28"/>
          <w:szCs w:val="28"/>
        </w:rPr>
        <w:t>, the median age of persons living within the city limits was 3</w:t>
      </w:r>
      <w:r w:rsidR="009D119D">
        <w:rPr>
          <w:rFonts w:ascii="Garamond" w:eastAsia="Times New Roman" w:hAnsi="Garamond" w:cs="Arial"/>
          <w:sz w:val="28"/>
          <w:szCs w:val="28"/>
        </w:rPr>
        <w:t>6</w:t>
      </w:r>
      <w:r w:rsidR="008D2751">
        <w:rPr>
          <w:rFonts w:ascii="Garamond" w:eastAsia="Times New Roman" w:hAnsi="Garamond" w:cs="Arial"/>
          <w:sz w:val="28"/>
          <w:szCs w:val="28"/>
        </w:rPr>
        <w:t xml:space="preserve"> </w:t>
      </w:r>
      <w:r w:rsidRPr="00350442">
        <w:rPr>
          <w:rFonts w:ascii="Garamond" w:eastAsia="Times New Roman" w:hAnsi="Garamond" w:cs="Arial"/>
          <w:sz w:val="28"/>
          <w:szCs w:val="28"/>
        </w:rPr>
        <w:t>years</w:t>
      </w:r>
      <w:r w:rsidR="008D2751">
        <w:rPr>
          <w:rFonts w:ascii="Garamond" w:eastAsia="Times New Roman" w:hAnsi="Garamond" w:cs="Arial"/>
          <w:sz w:val="28"/>
          <w:szCs w:val="28"/>
        </w:rPr>
        <w:t>,</w:t>
      </w:r>
      <w:r w:rsidRPr="00350442">
        <w:rPr>
          <w:rFonts w:ascii="Garamond" w:eastAsia="Times New Roman" w:hAnsi="Garamond" w:cs="Arial"/>
          <w:sz w:val="28"/>
          <w:szCs w:val="28"/>
        </w:rPr>
        <w:t xml:space="preserve"> and roughly one-third of people living in Little Rock are between the ages of 25 to 44. The Brookings Institution ranked Little Rock as the </w:t>
      </w:r>
      <w:r w:rsidR="008D2751">
        <w:rPr>
          <w:rFonts w:ascii="Garamond" w:eastAsia="Times New Roman" w:hAnsi="Garamond" w:cs="Arial"/>
          <w:sz w:val="28"/>
          <w:szCs w:val="28"/>
        </w:rPr>
        <w:t>7</w:t>
      </w:r>
      <w:r w:rsidR="008D2751" w:rsidRPr="008D2751">
        <w:rPr>
          <w:rFonts w:ascii="Garamond" w:eastAsia="Times New Roman" w:hAnsi="Garamond" w:cs="Arial"/>
          <w:sz w:val="28"/>
          <w:szCs w:val="28"/>
          <w:vertAlign w:val="superscript"/>
        </w:rPr>
        <w:t>th</w:t>
      </w:r>
      <w:r w:rsidR="008D2751">
        <w:rPr>
          <w:rFonts w:ascii="Garamond" w:eastAsia="Times New Roman" w:hAnsi="Garamond" w:cs="Arial"/>
          <w:sz w:val="28"/>
          <w:szCs w:val="28"/>
        </w:rPr>
        <w:t xml:space="preserve"> </w:t>
      </w:r>
      <w:r w:rsidRPr="00350442">
        <w:rPr>
          <w:rFonts w:ascii="Garamond" w:eastAsia="Times New Roman" w:hAnsi="Garamond" w:cs="Arial"/>
          <w:sz w:val="28"/>
          <w:szCs w:val="28"/>
        </w:rPr>
        <w:t>best metropolitan economy in the U.S. in 2009</w:t>
      </w:r>
      <w:r w:rsidR="008D2751">
        <w:rPr>
          <w:rFonts w:ascii="Garamond" w:eastAsia="Times New Roman" w:hAnsi="Garamond" w:cs="Arial"/>
          <w:sz w:val="28"/>
          <w:szCs w:val="28"/>
        </w:rPr>
        <w:t>,</w:t>
      </w:r>
      <w:r w:rsidRPr="00350442">
        <w:rPr>
          <w:rFonts w:ascii="Garamond" w:eastAsia="Times New Roman" w:hAnsi="Garamond" w:cs="Arial"/>
          <w:sz w:val="28"/>
          <w:szCs w:val="28"/>
        </w:rPr>
        <w:t xml:space="preserve"> with the </w:t>
      </w:r>
      <w:r w:rsidR="008D2751">
        <w:rPr>
          <w:rFonts w:ascii="Garamond" w:eastAsia="Times New Roman" w:hAnsi="Garamond" w:cs="Arial"/>
          <w:sz w:val="28"/>
          <w:szCs w:val="28"/>
        </w:rPr>
        <w:t>2nd</w:t>
      </w:r>
      <w:r w:rsidRPr="00350442">
        <w:rPr>
          <w:rFonts w:ascii="Garamond" w:eastAsia="Times New Roman" w:hAnsi="Garamond" w:cs="Arial"/>
          <w:sz w:val="28"/>
          <w:szCs w:val="28"/>
        </w:rPr>
        <w:t xml:space="preserve"> best overall growth from 2008 to 2009 behind Des Moines, Iowa.</w:t>
      </w:r>
      <w:r w:rsidR="00045E9A">
        <w:rPr>
          <w:rFonts w:ascii="Garamond" w:eastAsia="Times New Roman" w:hAnsi="Garamond" w:cs="Arial"/>
          <w:sz w:val="28"/>
          <w:szCs w:val="28"/>
        </w:rPr>
        <w:t xml:space="preserve"> Arkansas also has one of the lowest costs of living in the country.</w:t>
      </w:r>
      <w:r w:rsidR="00FC3947">
        <w:rPr>
          <w:rFonts w:ascii="Garamond" w:eastAsia="Times New Roman" w:hAnsi="Garamond" w:cs="Arial"/>
          <w:sz w:val="28"/>
          <w:szCs w:val="28"/>
        </w:rPr>
        <w:t xml:space="preserve"> Additionally, Little Rock was ranked 8</w:t>
      </w:r>
      <w:r w:rsidR="00FC3947" w:rsidRPr="00FC3947">
        <w:rPr>
          <w:rFonts w:ascii="Garamond" w:eastAsia="Times New Roman" w:hAnsi="Garamond" w:cs="Arial"/>
          <w:sz w:val="28"/>
          <w:szCs w:val="28"/>
          <w:vertAlign w:val="superscript"/>
        </w:rPr>
        <w:t>th</w:t>
      </w:r>
      <w:r w:rsidR="00FC3947">
        <w:rPr>
          <w:rFonts w:ascii="Garamond" w:eastAsia="Times New Roman" w:hAnsi="Garamond" w:cs="Arial"/>
          <w:sz w:val="28"/>
          <w:szCs w:val="28"/>
        </w:rPr>
        <w:t xml:space="preserve"> among 177 US cities for Best Quality of Life.</w:t>
      </w:r>
    </w:p>
    <w:p w14:paraId="36C14D86"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0C7DC48" w14:textId="77777777" w:rsidR="00A00ED8" w:rsidRPr="00350442" w:rsidRDefault="005E2DF6" w:rsidP="007668F1">
      <w:pPr>
        <w:spacing w:after="0" w:line="240" w:lineRule="auto"/>
        <w:jc w:val="both"/>
        <w:rPr>
          <w:rFonts w:ascii="Garamond" w:hAnsi="Garamond" w:cs="Arial"/>
          <w:sz w:val="28"/>
          <w:szCs w:val="28"/>
        </w:rPr>
      </w:pPr>
      <w:r w:rsidRPr="00350442">
        <w:rPr>
          <w:rFonts w:ascii="Garamond" w:eastAsia="Times New Roman" w:hAnsi="Garamond" w:cs="Arial"/>
          <w:sz w:val="28"/>
          <w:szCs w:val="28"/>
        </w:rPr>
        <w:t xml:space="preserve">Little Rock boasts a number of attractions, including the William Jefferson Clinton Presidential Library, Little Rock Central High School, Riverfront Park and the River Market District, and the Robinson Center Music Hall. </w:t>
      </w:r>
      <w:r w:rsidR="00A00ED8" w:rsidRPr="00350442">
        <w:rPr>
          <w:rFonts w:ascii="Garamond" w:hAnsi="Garamond" w:cs="Arial"/>
          <w:sz w:val="28"/>
          <w:szCs w:val="28"/>
        </w:rPr>
        <w:t xml:space="preserve">The Arkansas Symphony Orchestra, the Arkansas Opera Company, Ballet Arkansas, the Arkansas Repertory Theater, The Weekend Theater, and the Little Rock Community Theater each offer a regular schedule of performances. The Community Concert organization brings to the city a series of musical and theatrical productions, including touring companies of Broadway shows. The Arkansas Arts Center offers training in visual and dramatic arts and has galleries for both permanent and traveling collections. </w:t>
      </w:r>
    </w:p>
    <w:p w14:paraId="7E5A7E62" w14:textId="77777777" w:rsidR="00D16AFB" w:rsidRPr="00350442" w:rsidRDefault="00D16AFB" w:rsidP="007668F1">
      <w:pPr>
        <w:autoSpaceDE w:val="0"/>
        <w:autoSpaceDN w:val="0"/>
        <w:adjustRightInd w:val="0"/>
        <w:spacing w:after="0" w:line="240" w:lineRule="auto"/>
        <w:jc w:val="both"/>
        <w:rPr>
          <w:rFonts w:ascii="Garamond" w:eastAsia="Times New Roman" w:hAnsi="Garamond" w:cs="Arial"/>
          <w:sz w:val="28"/>
          <w:szCs w:val="28"/>
        </w:rPr>
      </w:pPr>
    </w:p>
    <w:p w14:paraId="70AF79B3" w14:textId="77777777" w:rsidR="005E2DF6"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The popular and historic Hot Springs National Park and Hot Springs, Arkansas, with its famous bath houses and Oaklawn Racing Park is </w:t>
      </w:r>
      <w:r w:rsidR="00D16AFB">
        <w:rPr>
          <w:rFonts w:ascii="Garamond" w:eastAsia="Times New Roman" w:hAnsi="Garamond" w:cs="Arial"/>
          <w:sz w:val="28"/>
          <w:szCs w:val="28"/>
        </w:rPr>
        <w:t>a one-hour</w:t>
      </w:r>
      <w:r w:rsidRPr="00350442">
        <w:rPr>
          <w:rFonts w:ascii="Garamond" w:eastAsia="Times New Roman" w:hAnsi="Garamond" w:cs="Arial"/>
          <w:sz w:val="28"/>
          <w:szCs w:val="28"/>
        </w:rPr>
        <w:t xml:space="preserve"> drive from Little Rock. Little Rock is also less than three hours’ drive from the world-renowned Murfreesboro, Arkansas, “Crater of Diamonds” State Park; historic Eureka Springs; and scenic Petit Jean Mountain and Cedar Falls National Recreation Trail. </w:t>
      </w:r>
      <w:r w:rsidR="00045E9A">
        <w:rPr>
          <w:rFonts w:ascii="Garamond" w:eastAsia="Times New Roman" w:hAnsi="Garamond" w:cs="Arial"/>
          <w:sz w:val="28"/>
          <w:szCs w:val="28"/>
        </w:rPr>
        <w:t xml:space="preserve">Arkansas also boasts </w:t>
      </w:r>
      <w:r w:rsidR="00FB00AA">
        <w:rPr>
          <w:rFonts w:ascii="Garamond" w:eastAsia="Times New Roman" w:hAnsi="Garamond" w:cs="Arial"/>
          <w:sz w:val="28"/>
          <w:szCs w:val="28"/>
        </w:rPr>
        <w:t xml:space="preserve">the </w:t>
      </w:r>
      <w:r w:rsidR="00045E9A">
        <w:rPr>
          <w:rFonts w:ascii="Garamond" w:eastAsia="Times New Roman" w:hAnsi="Garamond" w:cs="Arial"/>
          <w:sz w:val="28"/>
          <w:szCs w:val="28"/>
        </w:rPr>
        <w:t xml:space="preserve">Crystal </w:t>
      </w:r>
      <w:r w:rsidR="008A3F5E">
        <w:rPr>
          <w:rFonts w:ascii="Garamond" w:eastAsia="Times New Roman" w:hAnsi="Garamond" w:cs="Arial"/>
          <w:sz w:val="28"/>
          <w:szCs w:val="28"/>
        </w:rPr>
        <w:t>Bridges Art Museum, located in N</w:t>
      </w:r>
      <w:r w:rsidR="00045E9A">
        <w:rPr>
          <w:rFonts w:ascii="Garamond" w:eastAsia="Times New Roman" w:hAnsi="Garamond" w:cs="Arial"/>
          <w:sz w:val="28"/>
          <w:szCs w:val="28"/>
        </w:rPr>
        <w:t xml:space="preserve">orthwest Arkansas and </w:t>
      </w:r>
      <w:r w:rsidR="008A3F5E">
        <w:rPr>
          <w:rFonts w:ascii="Garamond" w:eastAsia="Times New Roman" w:hAnsi="Garamond" w:cs="Arial"/>
          <w:sz w:val="28"/>
          <w:szCs w:val="28"/>
        </w:rPr>
        <w:t xml:space="preserve">recognized as one of the top American </w:t>
      </w:r>
      <w:r w:rsidR="008D2751">
        <w:rPr>
          <w:rFonts w:ascii="Garamond" w:eastAsia="Times New Roman" w:hAnsi="Garamond" w:cs="Arial"/>
          <w:sz w:val="28"/>
          <w:szCs w:val="28"/>
        </w:rPr>
        <w:t>A</w:t>
      </w:r>
      <w:r w:rsidR="008A3F5E">
        <w:rPr>
          <w:rFonts w:ascii="Garamond" w:eastAsia="Times New Roman" w:hAnsi="Garamond" w:cs="Arial"/>
          <w:sz w:val="28"/>
          <w:szCs w:val="28"/>
        </w:rPr>
        <w:t xml:space="preserve">rt museums in the country. </w:t>
      </w:r>
      <w:proofErr w:type="gramStart"/>
      <w:r w:rsidR="008A3F5E">
        <w:rPr>
          <w:rFonts w:ascii="Garamond" w:eastAsia="Times New Roman" w:hAnsi="Garamond" w:cs="Arial"/>
          <w:sz w:val="28"/>
          <w:szCs w:val="28"/>
        </w:rPr>
        <w:t>Also</w:t>
      </w:r>
      <w:proofErr w:type="gramEnd"/>
      <w:r w:rsidR="008A3F5E">
        <w:rPr>
          <w:rFonts w:ascii="Garamond" w:eastAsia="Times New Roman" w:hAnsi="Garamond" w:cs="Arial"/>
          <w:sz w:val="28"/>
          <w:szCs w:val="28"/>
        </w:rPr>
        <w:t xml:space="preserve"> in Nort</w:t>
      </w:r>
      <w:r w:rsidR="00FB00AA">
        <w:rPr>
          <w:rFonts w:ascii="Garamond" w:eastAsia="Times New Roman" w:hAnsi="Garamond" w:cs="Arial"/>
          <w:sz w:val="28"/>
          <w:szCs w:val="28"/>
        </w:rPr>
        <w:t xml:space="preserve">hwest Arkansas is Fayetteville </w:t>
      </w:r>
      <w:r w:rsidR="008A3F5E">
        <w:rPr>
          <w:rFonts w:ascii="Garamond" w:eastAsia="Times New Roman" w:hAnsi="Garamond" w:cs="Arial"/>
          <w:sz w:val="28"/>
          <w:szCs w:val="28"/>
        </w:rPr>
        <w:t>home to the University of Arkansas and was rated by US News &amp; World report as #5 on their 2017 Best Places to Live rankings.</w:t>
      </w:r>
      <w:r w:rsidR="00FC3947">
        <w:rPr>
          <w:rFonts w:ascii="Garamond" w:eastAsia="Times New Roman" w:hAnsi="Garamond" w:cs="Arial"/>
          <w:sz w:val="28"/>
          <w:szCs w:val="28"/>
        </w:rPr>
        <w:t xml:space="preserve"> </w:t>
      </w:r>
    </w:p>
    <w:p w14:paraId="16DCAADC" w14:textId="77777777" w:rsidR="00045E9A" w:rsidRDefault="00045E9A" w:rsidP="007668F1">
      <w:pPr>
        <w:autoSpaceDE w:val="0"/>
        <w:autoSpaceDN w:val="0"/>
        <w:adjustRightInd w:val="0"/>
        <w:spacing w:after="0" w:line="240" w:lineRule="auto"/>
        <w:jc w:val="both"/>
        <w:rPr>
          <w:rFonts w:ascii="Garamond" w:eastAsia="Times New Roman" w:hAnsi="Garamond" w:cs="Arial"/>
          <w:sz w:val="28"/>
          <w:szCs w:val="28"/>
        </w:rPr>
      </w:pPr>
    </w:p>
    <w:p w14:paraId="2A9383E1" w14:textId="77777777" w:rsidR="00045E9A" w:rsidRPr="00045E9A" w:rsidRDefault="00045E9A" w:rsidP="00045E9A">
      <w:pPr>
        <w:autoSpaceDE w:val="0"/>
        <w:autoSpaceDN w:val="0"/>
        <w:adjustRightInd w:val="0"/>
        <w:spacing w:after="0" w:line="240" w:lineRule="auto"/>
        <w:jc w:val="both"/>
        <w:rPr>
          <w:rFonts w:ascii="Garamond" w:eastAsia="Times New Roman" w:hAnsi="Garamond" w:cs="Arial"/>
          <w:sz w:val="28"/>
          <w:szCs w:val="28"/>
        </w:rPr>
      </w:pPr>
      <w:r w:rsidRPr="00045E9A">
        <w:rPr>
          <w:rFonts w:ascii="Garamond" w:eastAsia="Times New Roman" w:hAnsi="Garamond" w:cs="Arial"/>
          <w:sz w:val="28"/>
          <w:szCs w:val="28"/>
        </w:rPr>
        <w:t>Opportunities for outdoor and competitive sports abound in “The Natural State</w:t>
      </w:r>
      <w:r w:rsidR="008D2751">
        <w:rPr>
          <w:rFonts w:ascii="Garamond" w:eastAsia="Times New Roman" w:hAnsi="Garamond" w:cs="Arial"/>
          <w:sz w:val="28"/>
          <w:szCs w:val="28"/>
        </w:rPr>
        <w:t>.</w:t>
      </w:r>
      <w:r w:rsidRPr="00045E9A">
        <w:rPr>
          <w:rFonts w:ascii="Garamond" w:eastAsia="Times New Roman" w:hAnsi="Garamond" w:cs="Arial"/>
          <w:sz w:val="28"/>
          <w:szCs w:val="28"/>
        </w:rPr>
        <w:t>” Several lakes in the Little Rock area provide opportunities for sailing, fishing, and water sports. Within a short drive from Little Rock are many state and national recreational areas which provide opportunity for a variety of outdoor recreational activities including hiking, camping, fishing, hunting, canoeing, and backpacking. In addition, world class trout fishing, mountain folk crafts, and unique one-of-a-kind attractions are within a short drive. The cities of Little Rock and North Little Rock have an extensive bike/running trail system as well as a developed park system. Little Rock hosts the annual marathon, half-marathon and 10K events the first Sunday of March and has various other running, cycling, and obstacle-course events throughout the year. Adult soccer and kickball leagues are also available for competition or just for fun.</w:t>
      </w:r>
    </w:p>
    <w:p w14:paraId="78370CED" w14:textId="77777777" w:rsidR="00045E9A" w:rsidRPr="00350442" w:rsidRDefault="00045E9A" w:rsidP="007668F1">
      <w:pPr>
        <w:autoSpaceDE w:val="0"/>
        <w:autoSpaceDN w:val="0"/>
        <w:adjustRightInd w:val="0"/>
        <w:spacing w:after="0" w:line="240" w:lineRule="auto"/>
        <w:jc w:val="both"/>
        <w:rPr>
          <w:rFonts w:ascii="Garamond" w:eastAsia="Times New Roman" w:hAnsi="Garamond" w:cs="Arial"/>
          <w:sz w:val="28"/>
          <w:szCs w:val="28"/>
        </w:rPr>
      </w:pPr>
    </w:p>
    <w:p w14:paraId="72F7D728"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Furthermore, the Little Rock National Airport offers convenient access to </w:t>
      </w:r>
      <w:r w:rsidR="00D16AFB">
        <w:rPr>
          <w:rFonts w:ascii="Garamond" w:eastAsia="Times New Roman" w:hAnsi="Garamond" w:cs="Arial"/>
          <w:sz w:val="28"/>
          <w:szCs w:val="28"/>
        </w:rPr>
        <w:t>12</w:t>
      </w:r>
      <w:r w:rsidR="00045E9A">
        <w:rPr>
          <w:rFonts w:ascii="Garamond" w:eastAsia="Times New Roman" w:hAnsi="Garamond" w:cs="Arial"/>
          <w:sz w:val="28"/>
          <w:szCs w:val="28"/>
        </w:rPr>
        <w:t xml:space="preserve"> national</w:t>
      </w:r>
      <w:r w:rsidRPr="00350442">
        <w:rPr>
          <w:rFonts w:ascii="Garamond" w:eastAsia="Times New Roman" w:hAnsi="Garamond" w:cs="Arial"/>
          <w:sz w:val="28"/>
          <w:szCs w:val="28"/>
        </w:rPr>
        <w:t xml:space="preserve"> gateways. It takes </w:t>
      </w:r>
      <w:r w:rsidR="00D16AFB">
        <w:rPr>
          <w:rFonts w:ascii="Garamond" w:eastAsia="Times New Roman" w:hAnsi="Garamond" w:cs="Arial"/>
          <w:sz w:val="28"/>
          <w:szCs w:val="28"/>
        </w:rPr>
        <w:t>two hours</w:t>
      </w:r>
      <w:r w:rsidRPr="00350442">
        <w:rPr>
          <w:rFonts w:ascii="Garamond" w:eastAsia="Times New Roman" w:hAnsi="Garamond" w:cs="Arial"/>
          <w:sz w:val="28"/>
          <w:szCs w:val="28"/>
        </w:rPr>
        <w:t xml:space="preserve"> to drive to Memphis, Tennessee; roughly five hours </w:t>
      </w:r>
      <w:r w:rsidR="008A33B8" w:rsidRPr="00350442">
        <w:rPr>
          <w:rFonts w:ascii="Garamond" w:eastAsia="Times New Roman" w:hAnsi="Garamond" w:cs="Arial"/>
          <w:sz w:val="28"/>
          <w:szCs w:val="28"/>
        </w:rPr>
        <w:t xml:space="preserve">to </w:t>
      </w:r>
      <w:r w:rsidRPr="00350442">
        <w:rPr>
          <w:rFonts w:ascii="Garamond" w:eastAsia="Times New Roman" w:hAnsi="Garamond" w:cs="Arial"/>
          <w:sz w:val="28"/>
          <w:szCs w:val="28"/>
        </w:rPr>
        <w:t xml:space="preserve">drive to Dallas; and roughly six hours </w:t>
      </w:r>
      <w:r w:rsidR="008A33B8" w:rsidRPr="00350442">
        <w:rPr>
          <w:rFonts w:ascii="Garamond" w:eastAsia="Times New Roman" w:hAnsi="Garamond" w:cs="Arial"/>
          <w:sz w:val="28"/>
          <w:szCs w:val="28"/>
        </w:rPr>
        <w:t xml:space="preserve">to </w:t>
      </w:r>
      <w:r w:rsidRPr="00350442">
        <w:rPr>
          <w:rFonts w:ascii="Garamond" w:eastAsia="Times New Roman" w:hAnsi="Garamond" w:cs="Arial"/>
          <w:sz w:val="28"/>
          <w:szCs w:val="28"/>
        </w:rPr>
        <w:t xml:space="preserve">drive to St. Louis. </w:t>
      </w:r>
    </w:p>
    <w:p w14:paraId="29060B80"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67F3EB9D" w14:textId="77777777" w:rsidR="00350442" w:rsidRPr="00350442" w:rsidRDefault="00350442" w:rsidP="007668F1">
      <w:pPr>
        <w:spacing w:after="0" w:line="240" w:lineRule="auto"/>
        <w:jc w:val="both"/>
        <w:rPr>
          <w:rFonts w:ascii="Garamond" w:hAnsi="Garamond" w:cs="Arial"/>
          <w:sz w:val="28"/>
          <w:szCs w:val="28"/>
        </w:rPr>
      </w:pPr>
      <w:r w:rsidRPr="00350442">
        <w:rPr>
          <w:rFonts w:ascii="Garamond" w:hAnsi="Garamond" w:cs="Arial"/>
          <w:sz w:val="28"/>
          <w:szCs w:val="28"/>
        </w:rPr>
        <w:t xml:space="preserve">Little Rock is the center for health care in the state. In December 2008, the University of Arkansas for Medical Sciences (UAMS) opened the Psychiatric Research Institute which combines research and education with inpatient and outpatient psychiatric care. In addition to UAMS, there are two private hospitals (each with a psychiatric unit) and </w:t>
      </w:r>
      <w:r w:rsidR="00A00ED8">
        <w:rPr>
          <w:rFonts w:ascii="Garamond" w:hAnsi="Garamond" w:cs="Arial"/>
          <w:sz w:val="28"/>
          <w:szCs w:val="28"/>
        </w:rPr>
        <w:t>the Arkansas Children’s Hospital</w:t>
      </w:r>
      <w:r w:rsidRPr="00350442">
        <w:rPr>
          <w:rFonts w:ascii="Garamond" w:hAnsi="Garamond" w:cs="Arial"/>
          <w:sz w:val="28"/>
          <w:szCs w:val="28"/>
        </w:rPr>
        <w:t xml:space="preserve">. There are </w:t>
      </w:r>
      <w:r w:rsidR="00A00ED8">
        <w:rPr>
          <w:rFonts w:ascii="Garamond" w:hAnsi="Garamond" w:cs="Arial"/>
          <w:sz w:val="28"/>
          <w:szCs w:val="28"/>
        </w:rPr>
        <w:t xml:space="preserve">also </w:t>
      </w:r>
      <w:r w:rsidRPr="00350442">
        <w:rPr>
          <w:rFonts w:ascii="Garamond" w:hAnsi="Garamond" w:cs="Arial"/>
          <w:sz w:val="28"/>
          <w:szCs w:val="28"/>
        </w:rPr>
        <w:t>several private psychiatric hospitals in the Little Rock area, one of which specializes in treating children and adolescents. The Central Arkansas Veteran’s Healthcare System has facilities located in Little Rock and North Little Rock. In addition to UAMS, other institutions of higher learning located in Little Rock include the University of Arkansas at Little Rock (UALR) and Philander Smith College.</w:t>
      </w:r>
    </w:p>
    <w:p w14:paraId="13A2D622" w14:textId="77777777" w:rsidR="00350442" w:rsidRPr="00350442" w:rsidRDefault="00350442" w:rsidP="007668F1">
      <w:pPr>
        <w:spacing w:after="0" w:line="240" w:lineRule="auto"/>
        <w:jc w:val="both"/>
        <w:rPr>
          <w:rFonts w:ascii="Garamond" w:hAnsi="Garamond" w:cs="Arial"/>
          <w:sz w:val="28"/>
          <w:szCs w:val="28"/>
        </w:rPr>
      </w:pPr>
    </w:p>
    <w:p w14:paraId="68FD7FA3" w14:textId="77777777" w:rsidR="00350442" w:rsidRPr="00350442" w:rsidRDefault="00045E9A" w:rsidP="007668F1">
      <w:pPr>
        <w:spacing w:after="0" w:line="240" w:lineRule="auto"/>
        <w:jc w:val="both"/>
        <w:rPr>
          <w:rFonts w:ascii="Garamond" w:hAnsi="Garamond" w:cs="Arial"/>
          <w:sz w:val="28"/>
          <w:szCs w:val="28"/>
        </w:rPr>
      </w:pPr>
      <w:r>
        <w:rPr>
          <w:rFonts w:ascii="Garamond" w:hAnsi="Garamond" w:cs="Arial"/>
          <w:sz w:val="28"/>
          <w:szCs w:val="28"/>
        </w:rPr>
        <w:t xml:space="preserve">Arkansas is home to the Arkansas Razorbacks basketball and football teams located in Fayetteville, Arkansas. </w:t>
      </w:r>
      <w:r w:rsidR="00350442" w:rsidRPr="00350442">
        <w:rPr>
          <w:rFonts w:ascii="Garamond" w:hAnsi="Garamond" w:cs="Arial"/>
          <w:sz w:val="28"/>
          <w:szCs w:val="28"/>
        </w:rPr>
        <w:t xml:space="preserve">The University of Arkansas at Little Rock (UALR) has both men’s and women’s sporting teams, including basketball teams who are consistently competitive in the Sun Belt Conference. Home games are played at the Jack Stephens Center on the UALR campus. The Verizon Arena is the home of the central Arkansas arena football team and hosts several professional events each year including concerts and craft shows. Little Rock also has a minor league baseball team, the Arkansas Travelers, who play several home games each season at Dickey-Stephens Park. The Travelers </w:t>
      </w:r>
      <w:r w:rsidR="00A00ED8">
        <w:rPr>
          <w:rFonts w:ascii="Garamond" w:hAnsi="Garamond" w:cs="Arial"/>
          <w:sz w:val="28"/>
          <w:szCs w:val="28"/>
        </w:rPr>
        <w:t>are</w:t>
      </w:r>
      <w:r w:rsidR="00350442" w:rsidRPr="00350442">
        <w:rPr>
          <w:rFonts w:ascii="Garamond" w:hAnsi="Garamond" w:cs="Arial"/>
          <w:sz w:val="28"/>
          <w:szCs w:val="28"/>
        </w:rPr>
        <w:t xml:space="preserve"> the Class AA affiliate of the </w:t>
      </w:r>
      <w:r w:rsidR="00A00ED8">
        <w:rPr>
          <w:rFonts w:ascii="Garamond" w:hAnsi="Garamond" w:cs="Arial"/>
          <w:sz w:val="28"/>
          <w:szCs w:val="28"/>
        </w:rPr>
        <w:t>Seattle Mariners</w:t>
      </w:r>
      <w:r w:rsidR="00350442" w:rsidRPr="00350442">
        <w:rPr>
          <w:rFonts w:ascii="Garamond" w:hAnsi="Garamond" w:cs="Arial"/>
          <w:sz w:val="28"/>
          <w:szCs w:val="28"/>
        </w:rPr>
        <w:t xml:space="preserve">. </w:t>
      </w:r>
    </w:p>
    <w:p w14:paraId="60166D46" w14:textId="77777777" w:rsidR="00350442" w:rsidRPr="00350442" w:rsidRDefault="00350442" w:rsidP="007668F1">
      <w:pPr>
        <w:spacing w:after="0" w:line="240" w:lineRule="auto"/>
        <w:jc w:val="both"/>
        <w:rPr>
          <w:rFonts w:ascii="Garamond" w:hAnsi="Garamond" w:cs="Arial"/>
          <w:sz w:val="28"/>
          <w:szCs w:val="28"/>
        </w:rPr>
      </w:pPr>
    </w:p>
    <w:p w14:paraId="576B0732" w14:textId="77777777" w:rsidR="00350442" w:rsidRPr="00350442" w:rsidRDefault="00350442" w:rsidP="007668F1">
      <w:pPr>
        <w:spacing w:after="0" w:line="240" w:lineRule="auto"/>
        <w:jc w:val="both"/>
        <w:rPr>
          <w:rFonts w:ascii="Garamond" w:hAnsi="Garamond" w:cs="Arial"/>
          <w:sz w:val="28"/>
          <w:szCs w:val="28"/>
        </w:rPr>
      </w:pPr>
      <w:r w:rsidRPr="00350442">
        <w:rPr>
          <w:rFonts w:ascii="Garamond" w:hAnsi="Garamond" w:cs="Arial"/>
          <w:sz w:val="28"/>
          <w:szCs w:val="28"/>
        </w:rPr>
        <w:t xml:space="preserve">Little Rock has four distinct seasons. High temperatures in the summer are typically in the 90s with significant humidity, while lows in the winter are typically in the 30s. The city usually experiences one or two light snowfalls each winter. Temperatures in the spring and fall are moderate. During the autumn months, colorful foliage abounds. </w:t>
      </w:r>
    </w:p>
    <w:p w14:paraId="3FFFF12A"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58D3B697"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4D10B2FE"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14AFA8F2"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1F10A41"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07233E40"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6E17E088"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250DC5F5"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1C7007EC"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10EC99E4" w14:textId="77777777" w:rsidR="005E2DF6" w:rsidRPr="00A00ED8" w:rsidRDefault="005E2DF6" w:rsidP="007668F1">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A00ED8">
        <w:rPr>
          <w:rFonts w:ascii="Garamond" w:eastAsia="Times New Roman" w:hAnsi="Garamond" w:cs="Arial"/>
          <w:b/>
          <w:bCs/>
          <w:color w:val="000000"/>
          <w:sz w:val="28"/>
          <w:szCs w:val="28"/>
          <w:u w:val="single"/>
        </w:rPr>
        <w:t xml:space="preserve">STIPEND </w:t>
      </w:r>
      <w:r w:rsidR="003C63D3">
        <w:rPr>
          <w:rFonts w:ascii="Garamond" w:eastAsia="Times New Roman" w:hAnsi="Garamond" w:cs="Arial"/>
          <w:b/>
          <w:bCs/>
          <w:color w:val="000000"/>
          <w:sz w:val="28"/>
          <w:szCs w:val="28"/>
          <w:u w:val="single"/>
        </w:rPr>
        <w:t>AND</w:t>
      </w:r>
      <w:r w:rsidRPr="00A00ED8">
        <w:rPr>
          <w:rFonts w:ascii="Garamond" w:eastAsia="Times New Roman" w:hAnsi="Garamond" w:cs="Arial"/>
          <w:b/>
          <w:bCs/>
          <w:color w:val="000000"/>
          <w:sz w:val="28"/>
          <w:szCs w:val="28"/>
          <w:u w:val="single"/>
        </w:rPr>
        <w:t xml:space="preserve"> BENEFITS</w:t>
      </w:r>
    </w:p>
    <w:p w14:paraId="5FD8794C"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bCs/>
          <w:color w:val="000000"/>
          <w:sz w:val="28"/>
          <w:szCs w:val="28"/>
        </w:rPr>
      </w:pPr>
    </w:p>
    <w:p w14:paraId="0EB23EAA" w14:textId="77777777" w:rsidR="00DF3420" w:rsidRPr="00350442" w:rsidRDefault="00DF3420" w:rsidP="007668F1">
      <w:pPr>
        <w:autoSpaceDE w:val="0"/>
        <w:autoSpaceDN w:val="0"/>
        <w:adjustRightInd w:val="0"/>
        <w:spacing w:after="0" w:line="240" w:lineRule="auto"/>
        <w:jc w:val="both"/>
        <w:rPr>
          <w:rFonts w:ascii="Garamond" w:eastAsia="Times New Roman" w:hAnsi="Garamond" w:cs="Arial"/>
          <w:b/>
          <w:bCs/>
          <w:color w:val="000000"/>
          <w:sz w:val="28"/>
          <w:szCs w:val="28"/>
        </w:rPr>
      </w:pPr>
      <w:r w:rsidRPr="00350442">
        <w:rPr>
          <w:rFonts w:ascii="Garamond" w:eastAsia="Times New Roman" w:hAnsi="Garamond" w:cs="Arial"/>
          <w:b/>
          <w:bCs/>
          <w:color w:val="000000"/>
          <w:sz w:val="28"/>
          <w:szCs w:val="28"/>
        </w:rPr>
        <w:t>Stipends and Benefits</w:t>
      </w:r>
    </w:p>
    <w:p w14:paraId="671AC25E" w14:textId="77777777" w:rsidR="00DF3420" w:rsidRPr="00350442" w:rsidRDefault="00DF3420" w:rsidP="007668F1">
      <w:pPr>
        <w:autoSpaceDE w:val="0"/>
        <w:autoSpaceDN w:val="0"/>
        <w:adjustRightInd w:val="0"/>
        <w:spacing w:after="0" w:line="240" w:lineRule="auto"/>
        <w:jc w:val="both"/>
        <w:rPr>
          <w:rFonts w:ascii="Garamond" w:eastAsia="Times New Roman" w:hAnsi="Garamond" w:cs="Arial"/>
          <w:bCs/>
          <w:color w:val="000000"/>
          <w:sz w:val="28"/>
          <w:szCs w:val="28"/>
          <w:u w:val="single"/>
        </w:rPr>
      </w:pPr>
      <w:r w:rsidRPr="00350442">
        <w:rPr>
          <w:rFonts w:ascii="Garamond" w:eastAsia="Times New Roman" w:hAnsi="Garamond" w:cs="Arial"/>
          <w:bCs/>
          <w:color w:val="000000"/>
          <w:sz w:val="28"/>
          <w:szCs w:val="28"/>
        </w:rPr>
        <w:t>The stipend for the 12-month, UAMS appointment from 20</w:t>
      </w:r>
      <w:r w:rsidR="0089350C">
        <w:rPr>
          <w:rFonts w:ascii="Garamond" w:eastAsia="Times New Roman" w:hAnsi="Garamond" w:cs="Arial"/>
          <w:bCs/>
          <w:color w:val="000000"/>
          <w:sz w:val="28"/>
          <w:szCs w:val="28"/>
        </w:rPr>
        <w:t>2</w:t>
      </w:r>
      <w:r w:rsidR="00772737">
        <w:rPr>
          <w:rFonts w:ascii="Garamond" w:eastAsia="Times New Roman" w:hAnsi="Garamond" w:cs="Arial"/>
          <w:bCs/>
          <w:color w:val="000000"/>
          <w:sz w:val="28"/>
          <w:szCs w:val="28"/>
        </w:rPr>
        <w:t>1</w:t>
      </w:r>
      <w:r w:rsidRPr="00350442">
        <w:rPr>
          <w:rFonts w:ascii="Garamond" w:eastAsia="Times New Roman" w:hAnsi="Garamond" w:cs="Arial"/>
          <w:bCs/>
          <w:color w:val="000000"/>
          <w:sz w:val="28"/>
          <w:szCs w:val="28"/>
        </w:rPr>
        <w:t>-20</w:t>
      </w:r>
      <w:r w:rsidR="0089350C">
        <w:rPr>
          <w:rFonts w:ascii="Garamond" w:eastAsia="Times New Roman" w:hAnsi="Garamond" w:cs="Arial"/>
          <w:bCs/>
          <w:color w:val="000000"/>
          <w:sz w:val="28"/>
          <w:szCs w:val="28"/>
        </w:rPr>
        <w:t>2</w:t>
      </w:r>
      <w:r w:rsidR="00772737">
        <w:rPr>
          <w:rFonts w:ascii="Garamond" w:eastAsia="Times New Roman" w:hAnsi="Garamond" w:cs="Arial"/>
          <w:bCs/>
          <w:color w:val="000000"/>
          <w:sz w:val="28"/>
          <w:szCs w:val="28"/>
        </w:rPr>
        <w:t>2</w:t>
      </w:r>
      <w:r w:rsidRPr="00350442">
        <w:rPr>
          <w:rFonts w:ascii="Garamond" w:eastAsia="Times New Roman" w:hAnsi="Garamond" w:cs="Arial"/>
          <w:bCs/>
          <w:color w:val="000000"/>
          <w:sz w:val="28"/>
          <w:szCs w:val="28"/>
        </w:rPr>
        <w:t xml:space="preserve"> is $42,000. </w:t>
      </w:r>
      <w:r w:rsidR="008A3F5E" w:rsidRPr="008A3F5E">
        <w:rPr>
          <w:rFonts w:ascii="Garamond" w:eastAsia="Times New Roman" w:hAnsi="Garamond" w:cs="Arial"/>
          <w:bCs/>
          <w:color w:val="000000"/>
          <w:sz w:val="28"/>
          <w:szCs w:val="28"/>
        </w:rPr>
        <w:t>B</w:t>
      </w:r>
      <w:r w:rsidRPr="00350442">
        <w:rPr>
          <w:rFonts w:ascii="Garamond" w:eastAsia="Times New Roman" w:hAnsi="Garamond" w:cs="Arial"/>
          <w:bCs/>
          <w:color w:val="000000"/>
          <w:sz w:val="28"/>
          <w:szCs w:val="28"/>
        </w:rPr>
        <w:t>enefits include 11 holidays, 22.5 vacation days, 12 sick leave days as needed, and optional health insurance and retirement plans</w:t>
      </w:r>
      <w:r w:rsidR="00FC3947">
        <w:rPr>
          <w:rFonts w:ascii="Garamond" w:eastAsia="Times New Roman" w:hAnsi="Garamond" w:cs="Arial"/>
          <w:bCs/>
          <w:color w:val="000000"/>
          <w:sz w:val="28"/>
          <w:szCs w:val="28"/>
        </w:rPr>
        <w:t xml:space="preserve">. </w:t>
      </w:r>
      <w:r w:rsidRPr="00350442">
        <w:rPr>
          <w:rFonts w:ascii="Garamond" w:eastAsia="Times New Roman" w:hAnsi="Garamond" w:cs="Arial"/>
          <w:bCs/>
          <w:color w:val="000000"/>
          <w:sz w:val="28"/>
          <w:szCs w:val="28"/>
        </w:rPr>
        <w:t>Insurance coverage become</w:t>
      </w:r>
      <w:r w:rsidR="00FC3947">
        <w:rPr>
          <w:rFonts w:ascii="Garamond" w:eastAsia="Times New Roman" w:hAnsi="Garamond" w:cs="Arial"/>
          <w:bCs/>
          <w:color w:val="000000"/>
          <w:sz w:val="28"/>
          <w:szCs w:val="28"/>
        </w:rPr>
        <w:t>s</w:t>
      </w:r>
      <w:r w:rsidRPr="00350442">
        <w:rPr>
          <w:rFonts w:ascii="Garamond" w:eastAsia="Times New Roman" w:hAnsi="Garamond" w:cs="Arial"/>
          <w:bCs/>
          <w:color w:val="000000"/>
          <w:sz w:val="28"/>
          <w:szCs w:val="28"/>
        </w:rPr>
        <w:t xml:space="preserve"> effective </w:t>
      </w:r>
      <w:r w:rsidR="00FC3947">
        <w:rPr>
          <w:rFonts w:ascii="Garamond" w:eastAsia="Times New Roman" w:hAnsi="Garamond" w:cs="Arial"/>
          <w:bCs/>
          <w:color w:val="000000"/>
          <w:sz w:val="28"/>
          <w:szCs w:val="28"/>
        </w:rPr>
        <w:t>the</w:t>
      </w:r>
      <w:r w:rsidRPr="00350442">
        <w:rPr>
          <w:rFonts w:ascii="Garamond" w:eastAsia="Times New Roman" w:hAnsi="Garamond" w:cs="Arial"/>
          <w:bCs/>
          <w:color w:val="000000"/>
          <w:sz w:val="28"/>
          <w:szCs w:val="28"/>
        </w:rPr>
        <w:t xml:space="preserve"> first day of </w:t>
      </w:r>
      <w:r w:rsidR="00FC3947">
        <w:rPr>
          <w:rFonts w:ascii="Garamond" w:eastAsia="Times New Roman" w:hAnsi="Garamond" w:cs="Arial"/>
          <w:bCs/>
          <w:color w:val="000000"/>
          <w:sz w:val="28"/>
          <w:szCs w:val="28"/>
        </w:rPr>
        <w:t>employment</w:t>
      </w:r>
      <w:r w:rsidRPr="00350442">
        <w:rPr>
          <w:rFonts w:ascii="Garamond" w:eastAsia="Times New Roman" w:hAnsi="Garamond" w:cs="Arial"/>
          <w:bCs/>
          <w:color w:val="000000"/>
          <w:sz w:val="28"/>
          <w:szCs w:val="28"/>
        </w:rPr>
        <w:t xml:space="preserve"> and ends on the last day of employment unless the </w:t>
      </w:r>
      <w:r w:rsidR="005A72BC">
        <w:rPr>
          <w:rFonts w:ascii="Garamond" w:eastAsia="Times New Roman" w:hAnsi="Garamond" w:cs="Arial"/>
          <w:bCs/>
          <w:color w:val="000000"/>
          <w:sz w:val="28"/>
          <w:szCs w:val="28"/>
        </w:rPr>
        <w:t>fellow</w:t>
      </w:r>
      <w:r w:rsidRPr="00350442">
        <w:rPr>
          <w:rFonts w:ascii="Garamond" w:eastAsia="Times New Roman" w:hAnsi="Garamond" w:cs="Arial"/>
          <w:bCs/>
          <w:color w:val="000000"/>
          <w:sz w:val="28"/>
          <w:szCs w:val="28"/>
        </w:rPr>
        <w:t xml:space="preserve"> elects to have COBRA. More information is available at the </w:t>
      </w:r>
      <w:hyperlink r:id="rId13" w:history="1">
        <w:r w:rsidR="00BD771B" w:rsidRPr="00350442">
          <w:rPr>
            <w:rFonts w:ascii="Garamond" w:eastAsia="Times New Roman" w:hAnsi="Garamond" w:cs="Arial"/>
            <w:bCs/>
            <w:color w:val="0000FF"/>
            <w:sz w:val="28"/>
            <w:szCs w:val="28"/>
            <w:u w:val="single"/>
          </w:rPr>
          <w:t>http://www.uams.edu/ohr/benefits.asp</w:t>
        </w:r>
      </w:hyperlink>
      <w:r w:rsidRPr="00350442">
        <w:rPr>
          <w:rFonts w:ascii="Garamond" w:eastAsia="Times New Roman" w:hAnsi="Garamond" w:cs="Arial"/>
          <w:bCs/>
          <w:color w:val="000000"/>
          <w:sz w:val="28"/>
          <w:szCs w:val="28"/>
        </w:rPr>
        <w:t>. A limited number of educational leave days can also be negotiated with the Training Director for EPPP and conference attendance. </w:t>
      </w:r>
      <w:r w:rsidR="008A3F5E">
        <w:rPr>
          <w:rFonts w:ascii="Garamond" w:eastAsia="Times New Roman" w:hAnsi="Garamond" w:cs="Arial"/>
          <w:bCs/>
          <w:color w:val="000000"/>
          <w:sz w:val="28"/>
          <w:szCs w:val="28"/>
        </w:rPr>
        <w:t>Also, note that the UAMS pay schedule is monthly and on the final day of the month.</w:t>
      </w:r>
      <w:r w:rsidRPr="00350442">
        <w:rPr>
          <w:rFonts w:ascii="Garamond" w:eastAsia="Times New Roman" w:hAnsi="Garamond" w:cs="Arial"/>
          <w:bCs/>
          <w:color w:val="000000"/>
          <w:sz w:val="28"/>
          <w:szCs w:val="28"/>
        </w:rPr>
        <w:t> </w:t>
      </w:r>
      <w:r w:rsidR="00FC3947">
        <w:rPr>
          <w:rFonts w:ascii="Garamond" w:eastAsia="Times New Roman" w:hAnsi="Garamond" w:cs="Arial"/>
          <w:bCs/>
          <w:color w:val="000000"/>
          <w:sz w:val="28"/>
          <w:szCs w:val="28"/>
        </w:rPr>
        <w:t>O</w:t>
      </w:r>
      <w:r w:rsidR="009B4319">
        <w:rPr>
          <w:rFonts w:ascii="Garamond" w:eastAsia="Times New Roman" w:hAnsi="Garamond" w:cs="Arial"/>
          <w:bCs/>
          <w:color w:val="000000"/>
          <w:sz w:val="28"/>
          <w:szCs w:val="28"/>
        </w:rPr>
        <w:t>fficial em</w:t>
      </w:r>
      <w:r w:rsidR="00FC3947">
        <w:rPr>
          <w:rFonts w:ascii="Garamond" w:eastAsia="Times New Roman" w:hAnsi="Garamond" w:cs="Arial"/>
          <w:bCs/>
          <w:color w:val="000000"/>
          <w:sz w:val="28"/>
          <w:szCs w:val="28"/>
        </w:rPr>
        <w:t>ployment begins September 1, 202</w:t>
      </w:r>
      <w:r w:rsidR="00772737">
        <w:rPr>
          <w:rFonts w:ascii="Garamond" w:eastAsia="Times New Roman" w:hAnsi="Garamond" w:cs="Arial"/>
          <w:bCs/>
          <w:color w:val="000000"/>
          <w:sz w:val="28"/>
          <w:szCs w:val="28"/>
        </w:rPr>
        <w:t>1</w:t>
      </w:r>
      <w:r w:rsidR="009B4319">
        <w:rPr>
          <w:rFonts w:ascii="Garamond" w:eastAsia="Times New Roman" w:hAnsi="Garamond" w:cs="Arial"/>
          <w:bCs/>
          <w:color w:val="000000"/>
          <w:sz w:val="28"/>
          <w:szCs w:val="28"/>
        </w:rPr>
        <w:t xml:space="preserve"> </w:t>
      </w:r>
      <w:r w:rsidR="00FC3947">
        <w:rPr>
          <w:rFonts w:ascii="Garamond" w:eastAsia="Times New Roman" w:hAnsi="Garamond" w:cs="Arial"/>
          <w:bCs/>
          <w:color w:val="000000"/>
          <w:sz w:val="28"/>
          <w:szCs w:val="28"/>
        </w:rPr>
        <w:t>and concludes</w:t>
      </w:r>
      <w:r w:rsidR="009B4319">
        <w:rPr>
          <w:rFonts w:ascii="Garamond" w:eastAsia="Times New Roman" w:hAnsi="Garamond" w:cs="Arial"/>
          <w:bCs/>
          <w:color w:val="000000"/>
          <w:sz w:val="28"/>
          <w:szCs w:val="28"/>
        </w:rPr>
        <w:t xml:space="preserve"> on </w:t>
      </w:r>
      <w:r w:rsidR="00F46A49" w:rsidRPr="00677C31">
        <w:rPr>
          <w:rFonts w:ascii="Garamond" w:eastAsia="Times New Roman" w:hAnsi="Garamond" w:cs="Arial"/>
          <w:bCs/>
          <w:color w:val="000000"/>
          <w:sz w:val="28"/>
          <w:szCs w:val="28"/>
        </w:rPr>
        <w:t>August 3</w:t>
      </w:r>
      <w:r w:rsidR="00FC3947">
        <w:rPr>
          <w:rFonts w:ascii="Garamond" w:eastAsia="Times New Roman" w:hAnsi="Garamond" w:cs="Arial"/>
          <w:bCs/>
          <w:color w:val="000000"/>
          <w:sz w:val="28"/>
          <w:szCs w:val="28"/>
        </w:rPr>
        <w:t>1</w:t>
      </w:r>
      <w:r w:rsidR="00F46A49" w:rsidRPr="00677C31">
        <w:rPr>
          <w:rFonts w:ascii="Garamond" w:eastAsia="Times New Roman" w:hAnsi="Garamond" w:cs="Arial"/>
          <w:bCs/>
          <w:color w:val="000000"/>
          <w:sz w:val="28"/>
          <w:szCs w:val="28"/>
        </w:rPr>
        <w:t>, 20</w:t>
      </w:r>
      <w:r w:rsidR="00FC3947">
        <w:rPr>
          <w:rFonts w:ascii="Garamond" w:eastAsia="Times New Roman" w:hAnsi="Garamond" w:cs="Arial"/>
          <w:bCs/>
          <w:color w:val="000000"/>
          <w:sz w:val="28"/>
          <w:szCs w:val="28"/>
        </w:rPr>
        <w:t>2</w:t>
      </w:r>
      <w:r w:rsidR="00772737">
        <w:rPr>
          <w:rFonts w:ascii="Garamond" w:eastAsia="Times New Roman" w:hAnsi="Garamond" w:cs="Arial"/>
          <w:bCs/>
          <w:color w:val="000000"/>
          <w:sz w:val="28"/>
          <w:szCs w:val="28"/>
        </w:rPr>
        <w:t>2</w:t>
      </w:r>
      <w:r w:rsidR="009B4319">
        <w:rPr>
          <w:rFonts w:ascii="Garamond" w:eastAsia="Times New Roman" w:hAnsi="Garamond" w:cs="Arial"/>
          <w:bCs/>
          <w:color w:val="000000"/>
          <w:sz w:val="28"/>
          <w:szCs w:val="28"/>
        </w:rPr>
        <w:t>.</w:t>
      </w:r>
      <w:r w:rsidRPr="00350442">
        <w:rPr>
          <w:rFonts w:ascii="Garamond" w:eastAsia="Times New Roman" w:hAnsi="Garamond" w:cs="Arial"/>
          <w:bCs/>
          <w:color w:val="000000"/>
          <w:sz w:val="28"/>
          <w:szCs w:val="28"/>
        </w:rPr>
        <w:t> </w:t>
      </w:r>
    </w:p>
    <w:p w14:paraId="089F7C59" w14:textId="77777777" w:rsidR="00DF3420" w:rsidRPr="00350442" w:rsidRDefault="00DF3420" w:rsidP="007668F1">
      <w:pPr>
        <w:autoSpaceDE w:val="0"/>
        <w:autoSpaceDN w:val="0"/>
        <w:adjustRightInd w:val="0"/>
        <w:spacing w:after="0" w:line="240" w:lineRule="auto"/>
        <w:jc w:val="both"/>
        <w:rPr>
          <w:rFonts w:ascii="Garamond" w:eastAsia="Times New Roman" w:hAnsi="Garamond" w:cs="Arial"/>
          <w:b/>
          <w:bCs/>
          <w:color w:val="000000"/>
          <w:sz w:val="28"/>
          <w:szCs w:val="28"/>
        </w:rPr>
      </w:pPr>
    </w:p>
    <w:p w14:paraId="697220E5"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A64E4BB"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BA7B738"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C2CBEA8"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B9AE84D"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0CED7C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A39707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89C90C0"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969DCF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D4EF5AB"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9335B9B"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24E072A"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6759AC7"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8BFB58D"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DA497A6"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E5A8255"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146FE92"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BA1257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0264A6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800150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3454D7"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0A7780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3B54A2F"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CEBE795"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120184B"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750D4EF"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3058694"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608A69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4ECE6D8" w14:textId="77777777" w:rsidR="00DF3420" w:rsidRPr="001F25EA" w:rsidRDefault="009B4319"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r>
        <w:rPr>
          <w:rFonts w:ascii="Garamond" w:eastAsia="Times New Roman" w:hAnsi="Garamond" w:cs="Arial"/>
          <w:b/>
          <w:bCs/>
          <w:color w:val="000000"/>
          <w:sz w:val="28"/>
          <w:szCs w:val="28"/>
          <w:u w:val="single"/>
        </w:rPr>
        <w:t>R</w:t>
      </w:r>
      <w:r w:rsidR="00A907BE">
        <w:rPr>
          <w:rFonts w:ascii="Garamond" w:eastAsia="Times New Roman" w:hAnsi="Garamond" w:cs="Arial"/>
          <w:b/>
          <w:bCs/>
          <w:color w:val="000000"/>
          <w:sz w:val="28"/>
          <w:szCs w:val="28"/>
          <w:u w:val="single"/>
        </w:rPr>
        <w:t xml:space="preserve">ECRUITMENT, </w:t>
      </w:r>
      <w:r w:rsidR="00F46A49">
        <w:rPr>
          <w:rFonts w:ascii="Garamond" w:eastAsia="Times New Roman" w:hAnsi="Garamond" w:cs="Arial"/>
          <w:b/>
          <w:bCs/>
          <w:color w:val="000000"/>
          <w:sz w:val="28"/>
          <w:szCs w:val="28"/>
          <w:u w:val="single"/>
        </w:rPr>
        <w:t xml:space="preserve">ELIGIBILITY, </w:t>
      </w:r>
      <w:r w:rsidR="001F25EA" w:rsidRPr="001F25EA">
        <w:rPr>
          <w:rFonts w:ascii="Garamond" w:eastAsia="Times New Roman" w:hAnsi="Garamond" w:cs="Arial"/>
          <w:b/>
          <w:bCs/>
          <w:color w:val="000000"/>
          <w:sz w:val="28"/>
          <w:szCs w:val="28"/>
          <w:u w:val="single"/>
        </w:rPr>
        <w:t>APPLICATION</w:t>
      </w:r>
      <w:r w:rsidR="00F46A49">
        <w:rPr>
          <w:rFonts w:ascii="Garamond" w:eastAsia="Times New Roman" w:hAnsi="Garamond" w:cs="Arial"/>
          <w:b/>
          <w:bCs/>
          <w:color w:val="000000"/>
          <w:sz w:val="28"/>
          <w:szCs w:val="28"/>
          <w:u w:val="single"/>
        </w:rPr>
        <w:t xml:space="preserve"> AND SELECTION</w:t>
      </w:r>
    </w:p>
    <w:p w14:paraId="1F60D871" w14:textId="77777777" w:rsidR="003C63D3" w:rsidRDefault="003C63D3" w:rsidP="001F25EA">
      <w:pPr>
        <w:autoSpaceDE w:val="0"/>
        <w:autoSpaceDN w:val="0"/>
        <w:adjustRightInd w:val="0"/>
        <w:spacing w:after="0" w:line="240" w:lineRule="auto"/>
        <w:rPr>
          <w:rFonts w:ascii="Garamond" w:eastAsia="Times New Roman" w:hAnsi="Garamond" w:cs="Arial"/>
          <w:color w:val="000000"/>
          <w:sz w:val="28"/>
          <w:szCs w:val="28"/>
        </w:rPr>
      </w:pPr>
    </w:p>
    <w:p w14:paraId="615C3713" w14:textId="77777777" w:rsidR="003C63D3" w:rsidRPr="003C63D3" w:rsidRDefault="003C63D3" w:rsidP="001F25EA">
      <w:pPr>
        <w:autoSpaceDE w:val="0"/>
        <w:autoSpaceDN w:val="0"/>
        <w:adjustRightInd w:val="0"/>
        <w:spacing w:after="0" w:line="240" w:lineRule="auto"/>
        <w:rPr>
          <w:rFonts w:ascii="Garamond" w:eastAsia="Times New Roman" w:hAnsi="Garamond" w:cs="Arial"/>
          <w:b/>
          <w:color w:val="000000"/>
          <w:sz w:val="28"/>
          <w:szCs w:val="28"/>
        </w:rPr>
      </w:pPr>
      <w:r w:rsidRPr="003C63D3">
        <w:rPr>
          <w:rFonts w:ascii="Garamond" w:eastAsia="Times New Roman" w:hAnsi="Garamond" w:cs="Arial"/>
          <w:b/>
          <w:color w:val="000000"/>
          <w:sz w:val="28"/>
          <w:szCs w:val="28"/>
        </w:rPr>
        <w:t>Recruitment</w:t>
      </w:r>
      <w:r>
        <w:rPr>
          <w:rFonts w:ascii="Garamond" w:eastAsia="Times New Roman" w:hAnsi="Garamond" w:cs="Arial"/>
          <w:b/>
          <w:color w:val="000000"/>
          <w:sz w:val="28"/>
          <w:szCs w:val="28"/>
        </w:rPr>
        <w:t xml:space="preserve"> and Eligibility</w:t>
      </w:r>
    </w:p>
    <w:p w14:paraId="29B9AD71" w14:textId="77777777" w:rsidR="001F25EA" w:rsidRDefault="001F25EA" w:rsidP="008C4292">
      <w:pPr>
        <w:autoSpaceDE w:val="0"/>
        <w:autoSpaceDN w:val="0"/>
        <w:adjustRightInd w:val="0"/>
        <w:spacing w:after="0" w:line="240" w:lineRule="auto"/>
        <w:jc w:val="both"/>
        <w:rPr>
          <w:rFonts w:ascii="Garamond" w:eastAsia="Times New Roman" w:hAnsi="Garamond" w:cs="Arial"/>
          <w:bCs/>
          <w:color w:val="000000"/>
          <w:sz w:val="28"/>
          <w:szCs w:val="28"/>
        </w:rPr>
      </w:pPr>
      <w:r w:rsidRPr="00350442">
        <w:rPr>
          <w:rFonts w:ascii="Garamond" w:eastAsia="Times New Roman" w:hAnsi="Garamond" w:cs="Arial"/>
          <w:color w:val="000000"/>
          <w:sz w:val="28"/>
          <w:szCs w:val="28"/>
        </w:rPr>
        <w:t xml:space="preserve">Prospective fellows are recruited nationally </w:t>
      </w:r>
      <w:r w:rsidR="007204F5">
        <w:rPr>
          <w:rFonts w:ascii="Garamond" w:eastAsia="Times New Roman" w:hAnsi="Garamond" w:cs="Arial"/>
          <w:color w:val="000000"/>
          <w:sz w:val="28"/>
          <w:szCs w:val="28"/>
        </w:rPr>
        <w:t>from</w:t>
      </w:r>
      <w:r w:rsidR="007204F5" w:rsidRPr="00350442">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individuals who hold a doctoral degree in </w:t>
      </w:r>
      <w:r w:rsidR="008D2751">
        <w:rPr>
          <w:rFonts w:ascii="Garamond" w:eastAsia="Times New Roman" w:hAnsi="Garamond" w:cs="Arial"/>
          <w:color w:val="000000"/>
          <w:sz w:val="28"/>
          <w:szCs w:val="28"/>
        </w:rPr>
        <w:t>Clinical Psychology</w:t>
      </w:r>
      <w:r w:rsidRPr="00350442">
        <w:rPr>
          <w:rFonts w:ascii="Garamond" w:eastAsia="Times New Roman" w:hAnsi="Garamond" w:cs="Arial"/>
          <w:color w:val="000000"/>
          <w:sz w:val="28"/>
          <w:szCs w:val="28"/>
        </w:rPr>
        <w:t xml:space="preserve"> and who have completed a pre-doctoral </w:t>
      </w:r>
      <w:r>
        <w:rPr>
          <w:rFonts w:ascii="Garamond" w:eastAsia="Times New Roman" w:hAnsi="Garamond" w:cs="Arial"/>
          <w:color w:val="000000"/>
          <w:sz w:val="28"/>
          <w:szCs w:val="28"/>
        </w:rPr>
        <w:t xml:space="preserve">internship </w:t>
      </w:r>
      <w:r w:rsidRPr="00350442">
        <w:rPr>
          <w:rFonts w:ascii="Garamond" w:eastAsia="Times New Roman" w:hAnsi="Garamond" w:cs="Arial"/>
          <w:color w:val="000000"/>
          <w:sz w:val="28"/>
          <w:szCs w:val="28"/>
        </w:rPr>
        <w:t xml:space="preserve">in </w:t>
      </w:r>
      <w:r w:rsidR="008D2751">
        <w:rPr>
          <w:rFonts w:ascii="Garamond" w:eastAsia="Times New Roman" w:hAnsi="Garamond" w:cs="Arial"/>
          <w:color w:val="000000"/>
          <w:sz w:val="28"/>
          <w:szCs w:val="28"/>
        </w:rPr>
        <w:t>Clinical Psychology</w:t>
      </w:r>
      <w:r w:rsidRPr="00350442">
        <w:rPr>
          <w:rFonts w:ascii="Garamond" w:eastAsia="Times New Roman" w:hAnsi="Garamond" w:cs="Arial"/>
          <w:color w:val="000000"/>
          <w:sz w:val="28"/>
          <w:szCs w:val="28"/>
        </w:rPr>
        <w:t xml:space="preserve">. </w:t>
      </w:r>
      <w:r w:rsidR="00FC3947">
        <w:rPr>
          <w:rFonts w:ascii="Garamond" w:eastAsia="Times New Roman" w:hAnsi="Garamond" w:cs="Arial"/>
          <w:color w:val="000000"/>
          <w:sz w:val="28"/>
          <w:szCs w:val="28"/>
        </w:rPr>
        <w:t xml:space="preserve">Counseling Psychology applicants will be considered. </w:t>
      </w:r>
      <w:r w:rsidR="00D76B08">
        <w:rPr>
          <w:rFonts w:ascii="Garamond" w:eastAsia="Times New Roman" w:hAnsi="Garamond" w:cs="Arial"/>
          <w:color w:val="000000"/>
          <w:sz w:val="28"/>
          <w:szCs w:val="28"/>
        </w:rPr>
        <w:t>Only c</w:t>
      </w:r>
      <w:r w:rsidRPr="00350442">
        <w:rPr>
          <w:rFonts w:ascii="Garamond" w:eastAsia="Times New Roman" w:hAnsi="Garamond" w:cs="Arial"/>
          <w:color w:val="000000"/>
          <w:sz w:val="28"/>
          <w:szCs w:val="28"/>
        </w:rPr>
        <w:t xml:space="preserve">andidates from APA-accredited </w:t>
      </w:r>
      <w:r w:rsidR="003064B3">
        <w:rPr>
          <w:rFonts w:ascii="Garamond" w:eastAsia="Times New Roman" w:hAnsi="Garamond" w:cs="Arial"/>
          <w:color w:val="000000"/>
          <w:sz w:val="28"/>
          <w:szCs w:val="28"/>
        </w:rPr>
        <w:t xml:space="preserve">graduate </w:t>
      </w:r>
      <w:r w:rsidRPr="00350442">
        <w:rPr>
          <w:rFonts w:ascii="Garamond" w:eastAsia="Times New Roman" w:hAnsi="Garamond" w:cs="Arial"/>
          <w:color w:val="000000"/>
          <w:sz w:val="28"/>
          <w:szCs w:val="28"/>
        </w:rPr>
        <w:t xml:space="preserve">institutions and APA-accredited </w:t>
      </w:r>
      <w:r w:rsidR="00D76B08">
        <w:rPr>
          <w:rFonts w:ascii="Garamond" w:eastAsia="Times New Roman" w:hAnsi="Garamond" w:cs="Arial"/>
          <w:color w:val="000000"/>
          <w:sz w:val="28"/>
          <w:szCs w:val="28"/>
        </w:rPr>
        <w:t>internships will be considered</w:t>
      </w:r>
      <w:r w:rsidR="008C4292">
        <w:rPr>
          <w:rFonts w:ascii="Garamond" w:eastAsia="Times New Roman" w:hAnsi="Garamond" w:cs="Arial"/>
          <w:color w:val="000000"/>
          <w:sz w:val="28"/>
          <w:szCs w:val="28"/>
        </w:rPr>
        <w:t xml:space="preserve">. </w:t>
      </w:r>
      <w:r w:rsidR="00DF3420" w:rsidRPr="00350442">
        <w:rPr>
          <w:rFonts w:ascii="Garamond" w:eastAsia="Times New Roman" w:hAnsi="Garamond" w:cs="Arial"/>
          <w:bCs/>
          <w:color w:val="000000"/>
          <w:sz w:val="28"/>
          <w:szCs w:val="28"/>
        </w:rPr>
        <w:t xml:space="preserve">To be considered </w:t>
      </w:r>
      <w:r w:rsidR="00BD771B">
        <w:rPr>
          <w:rFonts w:ascii="Garamond" w:eastAsia="Times New Roman" w:hAnsi="Garamond" w:cs="Arial"/>
          <w:bCs/>
          <w:color w:val="000000"/>
          <w:sz w:val="28"/>
          <w:szCs w:val="28"/>
        </w:rPr>
        <w:t xml:space="preserve">eligible </w:t>
      </w:r>
      <w:r w:rsidR="008A3F5E">
        <w:rPr>
          <w:rFonts w:ascii="Garamond" w:eastAsia="Times New Roman" w:hAnsi="Garamond" w:cs="Arial"/>
          <w:bCs/>
          <w:color w:val="000000"/>
          <w:sz w:val="28"/>
          <w:szCs w:val="28"/>
        </w:rPr>
        <w:t xml:space="preserve">to begin the </w:t>
      </w:r>
      <w:r w:rsidR="00BD771B">
        <w:rPr>
          <w:rFonts w:ascii="Garamond" w:eastAsia="Times New Roman" w:hAnsi="Garamond" w:cs="Arial"/>
          <w:bCs/>
          <w:color w:val="000000"/>
          <w:sz w:val="28"/>
          <w:szCs w:val="28"/>
        </w:rPr>
        <w:t>fellowship</w:t>
      </w:r>
      <w:r w:rsidR="00DF3420" w:rsidRPr="00350442">
        <w:rPr>
          <w:rFonts w:ascii="Garamond" w:eastAsia="Times New Roman" w:hAnsi="Garamond" w:cs="Arial"/>
          <w:bCs/>
          <w:color w:val="000000"/>
          <w:sz w:val="28"/>
          <w:szCs w:val="28"/>
        </w:rPr>
        <w:t>, the trainee must have met all requirements for their doctoral degree, including successful defense of the doctoral dissertation </w:t>
      </w:r>
      <w:r w:rsidR="00DF3420" w:rsidRPr="00350442">
        <w:rPr>
          <w:rFonts w:ascii="Garamond" w:eastAsia="Times New Roman" w:hAnsi="Garamond" w:cs="Arial"/>
          <w:bCs/>
          <w:iCs/>
          <w:color w:val="000000"/>
          <w:sz w:val="28"/>
          <w:szCs w:val="28"/>
        </w:rPr>
        <w:t>(which includes submission and final approval by the dissertation committee of any changes requested at the time of the dissertation defense)</w:t>
      </w:r>
      <w:r w:rsidR="00DF3420" w:rsidRPr="00350442">
        <w:rPr>
          <w:rFonts w:ascii="Garamond" w:eastAsia="Times New Roman" w:hAnsi="Garamond" w:cs="Arial"/>
          <w:bCs/>
          <w:color w:val="000000"/>
          <w:sz w:val="28"/>
          <w:szCs w:val="28"/>
        </w:rPr>
        <w:t xml:space="preserve">. </w:t>
      </w:r>
      <w:r w:rsidR="00FC3947">
        <w:rPr>
          <w:rFonts w:ascii="Garamond" w:eastAsia="Times New Roman" w:hAnsi="Garamond" w:cs="Arial"/>
          <w:bCs/>
          <w:color w:val="000000"/>
          <w:sz w:val="28"/>
          <w:szCs w:val="28"/>
        </w:rPr>
        <w:t xml:space="preserve">Provisional licensure through the State of Arkansas is also required (see below). </w:t>
      </w:r>
      <w:r w:rsidR="008C4292" w:rsidRPr="008C4292">
        <w:rPr>
          <w:rFonts w:ascii="Garamond" w:eastAsia="Times New Roman" w:hAnsi="Garamond" w:cs="Arial"/>
          <w:bCs/>
          <w:color w:val="000000"/>
          <w:sz w:val="28"/>
          <w:szCs w:val="28"/>
        </w:rPr>
        <w:t>UAMS will not discriminate on the basis of race, color, religion, national origin, creed, service in the uniformed services, status as a protected veteran, sex, age, marital or family status, pregnancy, physical or mental disability, genetic information, gender identity, gender expression, or sexual orientation as a criterion in deciding against any individual in matters of admission, placement, transfer, hiring, dismissal, compensation, fringe benefits, training, tuition assistance and other personnel or educationally-related actions.</w:t>
      </w:r>
    </w:p>
    <w:p w14:paraId="533FA436" w14:textId="77777777" w:rsidR="008C4292" w:rsidRDefault="008C4292" w:rsidP="008C4292">
      <w:pPr>
        <w:autoSpaceDE w:val="0"/>
        <w:autoSpaceDN w:val="0"/>
        <w:adjustRightInd w:val="0"/>
        <w:spacing w:after="0" w:line="240" w:lineRule="auto"/>
        <w:jc w:val="both"/>
        <w:rPr>
          <w:rFonts w:ascii="Garamond" w:eastAsia="Times New Roman" w:hAnsi="Garamond" w:cs="Arial"/>
          <w:bCs/>
          <w:color w:val="000000"/>
          <w:sz w:val="28"/>
          <w:szCs w:val="28"/>
        </w:rPr>
      </w:pPr>
    </w:p>
    <w:p w14:paraId="4B8B957E" w14:textId="77777777" w:rsidR="00F46A49" w:rsidRPr="00677C31" w:rsidRDefault="00677C31" w:rsidP="00F46A49">
      <w:pPr>
        <w:autoSpaceDE w:val="0"/>
        <w:autoSpaceDN w:val="0"/>
        <w:adjustRightInd w:val="0"/>
        <w:spacing w:after="0" w:line="240" w:lineRule="auto"/>
        <w:rPr>
          <w:rFonts w:ascii="Garamond" w:eastAsia="Times New Roman" w:hAnsi="Garamond" w:cs="Arial"/>
          <w:bCs/>
          <w:color w:val="000000"/>
          <w:sz w:val="28"/>
          <w:szCs w:val="28"/>
          <w:u w:val="single"/>
        </w:rPr>
      </w:pPr>
      <w:r w:rsidRPr="00F46A49">
        <w:rPr>
          <w:rFonts w:ascii="Garamond" w:eastAsia="Times New Roman" w:hAnsi="Garamond" w:cs="Arial"/>
          <w:bCs/>
          <w:color w:val="000000"/>
          <w:sz w:val="28"/>
          <w:szCs w:val="28"/>
          <w:u w:val="single"/>
        </w:rPr>
        <w:t xml:space="preserve">The fellow must also obtain provisional licensure status with the Arkansas Psychology Board. </w:t>
      </w:r>
      <w:r w:rsidR="00F46A49" w:rsidRPr="00F46A49">
        <w:rPr>
          <w:rFonts w:ascii="Garamond" w:eastAsia="Times New Roman" w:hAnsi="Garamond" w:cs="Arial"/>
          <w:bCs/>
          <w:color w:val="000000"/>
          <w:sz w:val="28"/>
          <w:szCs w:val="28"/>
          <w:u w:val="single"/>
        </w:rPr>
        <w:t>As</w:t>
      </w:r>
      <w:r w:rsidRPr="00F46A49">
        <w:rPr>
          <w:rFonts w:ascii="Garamond" w:eastAsia="Times New Roman" w:hAnsi="Garamond" w:cs="Arial"/>
          <w:bCs/>
          <w:color w:val="000000"/>
          <w:sz w:val="28"/>
          <w:szCs w:val="28"/>
          <w:u w:val="single"/>
        </w:rPr>
        <w:t xml:space="preserve"> this can be a lengthy process, it is highly recommended that the individual begin this process once he or she has accepted the fellowship position. </w:t>
      </w:r>
      <w:r w:rsidR="00F46A49" w:rsidRPr="00677C31">
        <w:rPr>
          <w:rFonts w:ascii="Garamond" w:eastAsia="Times New Roman" w:hAnsi="Garamond" w:cs="Arial"/>
          <w:bCs/>
          <w:color w:val="000000"/>
          <w:sz w:val="28"/>
          <w:szCs w:val="28"/>
          <w:u w:val="single"/>
        </w:rPr>
        <w:t>Additionally, the fellow will need to submit supervision agreements for the Training Director to the Arkansas Psychology Board. Credentialing within the hospital is another essential condition of employment.</w:t>
      </w:r>
    </w:p>
    <w:p w14:paraId="44F2CF80" w14:textId="77777777" w:rsidR="00677C31" w:rsidRPr="00677C31" w:rsidRDefault="00677C31" w:rsidP="00F46A49">
      <w:pPr>
        <w:autoSpaceDE w:val="0"/>
        <w:autoSpaceDN w:val="0"/>
        <w:adjustRightInd w:val="0"/>
        <w:spacing w:after="0" w:line="240" w:lineRule="auto"/>
        <w:rPr>
          <w:rFonts w:ascii="Garamond" w:eastAsia="Times New Roman" w:hAnsi="Garamond" w:cs="Arial"/>
          <w:bCs/>
          <w:color w:val="000000"/>
          <w:sz w:val="28"/>
          <w:szCs w:val="28"/>
        </w:rPr>
      </w:pPr>
    </w:p>
    <w:p w14:paraId="320F3B57" w14:textId="77777777" w:rsidR="00677C31" w:rsidRPr="00677C31" w:rsidRDefault="00677C31" w:rsidP="00677C31">
      <w:pPr>
        <w:autoSpaceDE w:val="0"/>
        <w:autoSpaceDN w:val="0"/>
        <w:adjustRightInd w:val="0"/>
        <w:spacing w:after="0" w:line="240" w:lineRule="auto"/>
        <w:jc w:val="both"/>
        <w:rPr>
          <w:rFonts w:ascii="Garamond" w:eastAsia="Times New Roman" w:hAnsi="Garamond" w:cs="Arial"/>
          <w:bCs/>
          <w:color w:val="000000"/>
          <w:sz w:val="28"/>
          <w:szCs w:val="28"/>
        </w:rPr>
      </w:pPr>
      <w:r w:rsidRPr="00FB00AA">
        <w:rPr>
          <w:rFonts w:ascii="Garamond" w:eastAsia="Times New Roman" w:hAnsi="Garamond" w:cs="Arial"/>
          <w:bCs/>
          <w:color w:val="000000"/>
          <w:sz w:val="28"/>
          <w:szCs w:val="28"/>
        </w:rPr>
        <w:t>All persons selected for new employment or a change in employment within DHS must submit to a drug test, a criminal background check, and a maltreatment history check as a pre-condition of employment.</w:t>
      </w:r>
      <w:r w:rsidRPr="00677C31">
        <w:rPr>
          <w:rFonts w:ascii="Garamond" w:eastAsia="Times New Roman" w:hAnsi="Garamond" w:cs="Arial"/>
          <w:bCs/>
          <w:color w:val="000000"/>
          <w:sz w:val="28"/>
          <w:szCs w:val="28"/>
        </w:rPr>
        <w:t xml:space="preserve"> </w:t>
      </w:r>
    </w:p>
    <w:p w14:paraId="0D644A48" w14:textId="77777777" w:rsidR="00677C31" w:rsidRDefault="00677C31" w:rsidP="00677C31">
      <w:pPr>
        <w:autoSpaceDE w:val="0"/>
        <w:autoSpaceDN w:val="0"/>
        <w:adjustRightInd w:val="0"/>
        <w:spacing w:after="0" w:line="240" w:lineRule="auto"/>
        <w:jc w:val="both"/>
        <w:rPr>
          <w:rFonts w:ascii="Garamond" w:eastAsia="Times New Roman" w:hAnsi="Garamond" w:cs="Arial"/>
          <w:bCs/>
          <w:color w:val="000000"/>
          <w:sz w:val="28"/>
          <w:szCs w:val="28"/>
        </w:rPr>
      </w:pPr>
    </w:p>
    <w:p w14:paraId="5B825F2E" w14:textId="77777777" w:rsidR="00F46A49" w:rsidRPr="003C63D3" w:rsidRDefault="00F46A49" w:rsidP="00F46A49">
      <w:pPr>
        <w:autoSpaceDE w:val="0"/>
        <w:autoSpaceDN w:val="0"/>
        <w:adjustRightInd w:val="0"/>
        <w:spacing w:after="0" w:line="240" w:lineRule="auto"/>
        <w:rPr>
          <w:rFonts w:ascii="Garamond" w:eastAsia="Times New Roman" w:hAnsi="Garamond" w:cs="Arial"/>
          <w:b/>
          <w:color w:val="000000"/>
          <w:sz w:val="28"/>
          <w:szCs w:val="28"/>
        </w:rPr>
      </w:pPr>
      <w:r>
        <w:rPr>
          <w:rFonts w:ascii="Garamond" w:eastAsia="Times New Roman" w:hAnsi="Garamond" w:cs="Arial"/>
          <w:b/>
          <w:color w:val="000000"/>
          <w:sz w:val="28"/>
          <w:szCs w:val="28"/>
        </w:rPr>
        <w:t>Application</w:t>
      </w:r>
    </w:p>
    <w:p w14:paraId="338A5C4D" w14:textId="77777777" w:rsidR="00F46A49" w:rsidRPr="00350442" w:rsidRDefault="00F46A49" w:rsidP="00F46A49">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Program applicants must submit:</w:t>
      </w:r>
    </w:p>
    <w:p w14:paraId="5E03C1B9"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 current CV</w:t>
      </w:r>
    </w:p>
    <w:p w14:paraId="512BC88C"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At least three letters of reference, with one of them being from the graduate Director of Clinical Training stating the date of the prospective applicant’s completion (or anticipated date) and standing in the progr</w:t>
      </w:r>
      <w:r w:rsidR="00AF18FA">
        <w:rPr>
          <w:rFonts w:ascii="Garamond" w:eastAsia="Times New Roman" w:hAnsi="Garamond" w:cs="Arial"/>
          <w:color w:val="000000"/>
          <w:sz w:val="28"/>
          <w:szCs w:val="28"/>
        </w:rPr>
        <w:t>am (sent directly by the author</w:t>
      </w:r>
      <w:r w:rsidRPr="00350442">
        <w:rPr>
          <w:rFonts w:ascii="Garamond" w:eastAsia="Times New Roman" w:hAnsi="Garamond" w:cs="Arial"/>
          <w:color w:val="000000"/>
          <w:sz w:val="28"/>
          <w:szCs w:val="28"/>
        </w:rPr>
        <w:t>)</w:t>
      </w:r>
    </w:p>
    <w:p w14:paraId="17B983BF"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An original copy of the applicant’s graduate school transcripts </w:t>
      </w:r>
      <w:r w:rsidR="00AF18FA">
        <w:rPr>
          <w:rFonts w:ascii="Garamond" w:eastAsia="Times New Roman" w:hAnsi="Garamond" w:cs="Arial"/>
          <w:color w:val="000000"/>
          <w:sz w:val="28"/>
          <w:szCs w:val="28"/>
        </w:rPr>
        <w:t>sent directly from the graduate program</w:t>
      </w:r>
    </w:p>
    <w:p w14:paraId="42FFE48B"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 personal statement regarding the applicant’s interest in </w:t>
      </w:r>
      <w:r w:rsidR="00AF18FA">
        <w:rPr>
          <w:rFonts w:ascii="Garamond" w:eastAsia="Times New Roman" w:hAnsi="Garamond" w:cs="Arial"/>
          <w:color w:val="000000"/>
          <w:sz w:val="28"/>
          <w:szCs w:val="28"/>
        </w:rPr>
        <w:t>the SMI Fellowship</w:t>
      </w:r>
    </w:p>
    <w:p w14:paraId="6DEF7E23"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One deidentified psychological report</w:t>
      </w:r>
      <w:r w:rsidRPr="00350442">
        <w:rPr>
          <w:rFonts w:ascii="Garamond" w:eastAsia="Times New Roman" w:hAnsi="Garamond" w:cs="Arial"/>
          <w:color w:val="000000"/>
          <w:sz w:val="28"/>
          <w:szCs w:val="28"/>
        </w:rPr>
        <w:t xml:space="preserve"> </w:t>
      </w:r>
    </w:p>
    <w:p w14:paraId="17C6F629" w14:textId="77777777" w:rsidR="00F46A49" w:rsidRPr="00350442" w:rsidRDefault="00F46A49" w:rsidP="00F46A49">
      <w:pPr>
        <w:autoSpaceDE w:val="0"/>
        <w:autoSpaceDN w:val="0"/>
        <w:adjustRightInd w:val="0"/>
        <w:spacing w:after="0" w:line="240" w:lineRule="auto"/>
        <w:rPr>
          <w:rFonts w:ascii="Garamond" w:eastAsia="Times New Roman" w:hAnsi="Garamond" w:cs="Arial"/>
          <w:color w:val="000000"/>
          <w:sz w:val="28"/>
          <w:szCs w:val="28"/>
        </w:rPr>
      </w:pPr>
    </w:p>
    <w:p w14:paraId="46DE36AB" w14:textId="77777777" w:rsidR="00F46A49" w:rsidRPr="00677C31" w:rsidRDefault="00F46A49" w:rsidP="00F46A49">
      <w:pPr>
        <w:autoSpaceDE w:val="0"/>
        <w:autoSpaceDN w:val="0"/>
        <w:adjustRightInd w:val="0"/>
        <w:spacing w:after="0" w:line="240" w:lineRule="auto"/>
        <w:jc w:val="both"/>
        <w:rPr>
          <w:rFonts w:ascii="Garamond" w:eastAsia="Times New Roman" w:hAnsi="Garamond" w:cs="Arial"/>
          <w:bCs/>
          <w:color w:val="000000"/>
          <w:sz w:val="28"/>
          <w:szCs w:val="28"/>
        </w:rPr>
      </w:pPr>
      <w:r w:rsidRPr="00350442">
        <w:rPr>
          <w:rFonts w:ascii="Garamond" w:eastAsia="Times New Roman" w:hAnsi="Garamond" w:cs="Arial"/>
          <w:color w:val="000000"/>
          <w:sz w:val="28"/>
          <w:szCs w:val="28"/>
        </w:rPr>
        <w:t xml:space="preserve">Materials should be </w:t>
      </w:r>
      <w:r>
        <w:rPr>
          <w:rFonts w:ascii="Garamond" w:eastAsia="Times New Roman" w:hAnsi="Garamond" w:cs="Arial"/>
          <w:color w:val="000000"/>
          <w:sz w:val="28"/>
          <w:szCs w:val="28"/>
        </w:rPr>
        <w:t xml:space="preserve">emailed </w:t>
      </w:r>
      <w:r w:rsidR="00FC3947">
        <w:rPr>
          <w:rFonts w:ascii="Garamond" w:eastAsia="Times New Roman" w:hAnsi="Garamond" w:cs="Arial"/>
          <w:color w:val="000000"/>
          <w:sz w:val="28"/>
          <w:szCs w:val="28"/>
        </w:rPr>
        <w:t xml:space="preserve">by </w:t>
      </w:r>
      <w:r w:rsidR="00FC3947" w:rsidRPr="00FC3947">
        <w:rPr>
          <w:rFonts w:ascii="Garamond" w:eastAsia="Times New Roman" w:hAnsi="Garamond" w:cs="Arial"/>
          <w:color w:val="000000"/>
          <w:sz w:val="28"/>
          <w:szCs w:val="28"/>
          <w:u w:val="single"/>
        </w:rPr>
        <w:t xml:space="preserve">January </w:t>
      </w:r>
      <w:r w:rsidR="00772737">
        <w:rPr>
          <w:rFonts w:ascii="Garamond" w:eastAsia="Times New Roman" w:hAnsi="Garamond" w:cs="Arial"/>
          <w:color w:val="000000"/>
          <w:sz w:val="28"/>
          <w:szCs w:val="28"/>
          <w:u w:val="single"/>
        </w:rPr>
        <w:t>8</w:t>
      </w:r>
      <w:r w:rsidR="00FC3947">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to Brittani Baldwin Gracey, PsyD, at </w:t>
      </w:r>
      <w:hyperlink r:id="rId14" w:history="1">
        <w:r w:rsidRPr="00C03685">
          <w:rPr>
            <w:rStyle w:val="Hyperlink"/>
            <w:rFonts w:ascii="Garamond" w:eastAsia="Times New Roman" w:hAnsi="Garamond" w:cs="Arial"/>
            <w:sz w:val="28"/>
            <w:szCs w:val="28"/>
          </w:rPr>
          <w:t>brittani.baldwin@dhs.arkansas.gov</w:t>
        </w:r>
      </w:hyperlink>
      <w:r>
        <w:rPr>
          <w:rFonts w:ascii="Garamond" w:eastAsia="Times New Roman" w:hAnsi="Garamond" w:cs="Arial"/>
          <w:color w:val="000000"/>
          <w:sz w:val="28"/>
          <w:szCs w:val="28"/>
        </w:rPr>
        <w:t>.</w:t>
      </w:r>
      <w:r w:rsidRPr="00350442">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Applicants</w:t>
      </w:r>
      <w:r w:rsidRPr="00677C31">
        <w:rPr>
          <w:rFonts w:ascii="Garamond" w:eastAsia="Times New Roman" w:hAnsi="Garamond" w:cs="Arial"/>
          <w:bCs/>
          <w:color w:val="000000"/>
          <w:sz w:val="28"/>
          <w:szCs w:val="28"/>
        </w:rPr>
        <w:t xml:space="preserve"> anticipating not having all materials available by that deadline should make contact with </w:t>
      </w:r>
      <w:r>
        <w:rPr>
          <w:rFonts w:ascii="Garamond" w:eastAsia="Times New Roman" w:hAnsi="Garamond" w:cs="Arial"/>
          <w:bCs/>
          <w:color w:val="000000"/>
          <w:sz w:val="28"/>
          <w:szCs w:val="28"/>
        </w:rPr>
        <w:t>Dr. Baldwin</w:t>
      </w:r>
      <w:r w:rsidRPr="00677C31">
        <w:rPr>
          <w:rFonts w:ascii="Garamond" w:eastAsia="Times New Roman" w:hAnsi="Garamond" w:cs="Arial"/>
          <w:bCs/>
          <w:color w:val="000000"/>
          <w:sz w:val="28"/>
          <w:szCs w:val="28"/>
        </w:rPr>
        <w:t xml:space="preserve">. </w:t>
      </w:r>
    </w:p>
    <w:p w14:paraId="55E42BAA"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D6C0807" w14:textId="77777777" w:rsidR="005E2DF6" w:rsidRPr="00F46A49" w:rsidRDefault="00F46A49" w:rsidP="00350442">
      <w:pPr>
        <w:autoSpaceDE w:val="0"/>
        <w:autoSpaceDN w:val="0"/>
        <w:adjustRightInd w:val="0"/>
        <w:spacing w:after="0" w:line="240" w:lineRule="auto"/>
        <w:rPr>
          <w:rFonts w:ascii="Garamond" w:eastAsia="Times New Roman" w:hAnsi="Garamond" w:cs="Arial"/>
          <w:b/>
          <w:color w:val="000000"/>
          <w:sz w:val="28"/>
          <w:szCs w:val="28"/>
        </w:rPr>
      </w:pPr>
      <w:r w:rsidRPr="00F46A49">
        <w:rPr>
          <w:rFonts w:ascii="Garamond" w:eastAsia="Times New Roman" w:hAnsi="Garamond" w:cs="Arial"/>
          <w:b/>
          <w:color w:val="000000"/>
          <w:sz w:val="28"/>
          <w:szCs w:val="28"/>
        </w:rPr>
        <w:t>Selection</w:t>
      </w:r>
    </w:p>
    <w:p w14:paraId="247CC445" w14:textId="77777777" w:rsidR="005E2DF6" w:rsidRPr="00350442" w:rsidRDefault="005E2DF6" w:rsidP="00406113">
      <w:pPr>
        <w:autoSpaceDE w:val="0"/>
        <w:autoSpaceDN w:val="0"/>
        <w:adjustRightInd w:val="0"/>
        <w:spacing w:after="0" w:line="240" w:lineRule="auto"/>
        <w:jc w:val="both"/>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After </w:t>
      </w:r>
      <w:r w:rsidR="00AF18FA">
        <w:rPr>
          <w:rFonts w:ascii="Garamond" w:eastAsia="Times New Roman" w:hAnsi="Garamond" w:cs="Arial"/>
          <w:color w:val="000000"/>
          <w:sz w:val="28"/>
          <w:szCs w:val="28"/>
        </w:rPr>
        <w:t>receiving</w:t>
      </w:r>
      <w:r w:rsidRPr="00350442">
        <w:rPr>
          <w:rFonts w:ascii="Garamond" w:eastAsia="Times New Roman" w:hAnsi="Garamond" w:cs="Arial"/>
          <w:color w:val="000000"/>
          <w:sz w:val="28"/>
          <w:szCs w:val="28"/>
        </w:rPr>
        <w:t xml:space="preserve"> the </w:t>
      </w:r>
      <w:r w:rsidR="00AF18FA">
        <w:rPr>
          <w:rFonts w:ascii="Garamond" w:eastAsia="Times New Roman" w:hAnsi="Garamond" w:cs="Arial"/>
          <w:color w:val="000000"/>
          <w:sz w:val="28"/>
          <w:szCs w:val="28"/>
        </w:rPr>
        <w:t>applicant’s materials</w:t>
      </w:r>
      <w:r w:rsidRPr="00350442">
        <w:rPr>
          <w:rFonts w:ascii="Garamond" w:eastAsia="Times New Roman" w:hAnsi="Garamond" w:cs="Arial"/>
          <w:color w:val="000000"/>
          <w:sz w:val="28"/>
          <w:szCs w:val="28"/>
        </w:rPr>
        <w:t xml:space="preserve">, the </w:t>
      </w:r>
      <w:r w:rsidR="00AF18FA">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 xml:space="preserve">Director will review and confirm that all required materials have been received. </w:t>
      </w:r>
      <w:r w:rsidR="00AF18FA">
        <w:rPr>
          <w:rFonts w:ascii="Garamond" w:eastAsia="Times New Roman" w:hAnsi="Garamond" w:cs="Arial"/>
          <w:color w:val="000000"/>
          <w:sz w:val="28"/>
          <w:szCs w:val="28"/>
        </w:rPr>
        <w:t xml:space="preserve">The Training </w:t>
      </w:r>
      <w:r w:rsidR="0021276E" w:rsidRPr="00350442">
        <w:rPr>
          <w:rFonts w:ascii="Garamond" w:eastAsia="Times New Roman" w:hAnsi="Garamond" w:cs="Arial"/>
          <w:color w:val="000000"/>
          <w:sz w:val="28"/>
          <w:szCs w:val="28"/>
        </w:rPr>
        <w:t>Director</w:t>
      </w:r>
      <w:r w:rsidR="0021276E">
        <w:rPr>
          <w:rFonts w:ascii="Garamond" w:eastAsia="Times New Roman" w:hAnsi="Garamond" w:cs="Arial"/>
          <w:color w:val="000000"/>
          <w:sz w:val="28"/>
          <w:szCs w:val="28"/>
        </w:rPr>
        <w:t xml:space="preserve"> will</w:t>
      </w:r>
      <w:r w:rsidR="00AF18FA">
        <w:rPr>
          <w:rFonts w:ascii="Garamond" w:eastAsia="Times New Roman" w:hAnsi="Garamond" w:cs="Arial"/>
          <w:color w:val="000000"/>
          <w:sz w:val="28"/>
          <w:szCs w:val="28"/>
        </w:rPr>
        <w:t xml:space="preserve"> then perform </w:t>
      </w:r>
      <w:r w:rsidR="00AF18FA" w:rsidRPr="00350442">
        <w:rPr>
          <w:rFonts w:ascii="Garamond" w:eastAsia="Times New Roman" w:hAnsi="Garamond" w:cs="Arial"/>
          <w:color w:val="000000"/>
          <w:sz w:val="28"/>
          <w:szCs w:val="28"/>
        </w:rPr>
        <w:t>a comprehensive review of all submitted application</w:t>
      </w:r>
      <w:r w:rsidR="009B4319">
        <w:rPr>
          <w:rFonts w:ascii="Garamond" w:eastAsia="Times New Roman" w:hAnsi="Garamond" w:cs="Arial"/>
          <w:color w:val="000000"/>
          <w:sz w:val="28"/>
          <w:szCs w:val="28"/>
        </w:rPr>
        <w:t>s</w:t>
      </w:r>
      <w:r w:rsidR="00AF18FA">
        <w:rPr>
          <w:rFonts w:ascii="Garamond" w:eastAsia="Times New Roman" w:hAnsi="Garamond" w:cs="Arial"/>
          <w:color w:val="000000"/>
          <w:sz w:val="28"/>
          <w:szCs w:val="28"/>
        </w:rPr>
        <w:t xml:space="preserve"> to determine interview decisions. </w:t>
      </w:r>
      <w:r w:rsidR="00AF18FA" w:rsidRPr="00677C31">
        <w:rPr>
          <w:rFonts w:ascii="Garamond" w:eastAsia="Times New Roman" w:hAnsi="Garamond" w:cs="Arial"/>
          <w:bCs/>
          <w:color w:val="000000"/>
          <w:sz w:val="28"/>
          <w:szCs w:val="28"/>
        </w:rPr>
        <w:t xml:space="preserve">Applicants will be notified of their </w:t>
      </w:r>
      <w:r w:rsidR="008E1A86">
        <w:rPr>
          <w:rFonts w:ascii="Garamond" w:eastAsia="Times New Roman" w:hAnsi="Garamond" w:cs="Arial"/>
          <w:bCs/>
          <w:color w:val="000000"/>
          <w:sz w:val="28"/>
          <w:szCs w:val="28"/>
        </w:rPr>
        <w:t xml:space="preserve">application </w:t>
      </w:r>
      <w:r w:rsidR="00AF18FA">
        <w:rPr>
          <w:rFonts w:ascii="Garamond" w:eastAsia="Times New Roman" w:hAnsi="Garamond" w:cs="Arial"/>
          <w:bCs/>
          <w:color w:val="000000"/>
          <w:sz w:val="28"/>
          <w:szCs w:val="28"/>
        </w:rPr>
        <w:t xml:space="preserve">decision status </w:t>
      </w:r>
      <w:r w:rsidR="00AF18FA" w:rsidRPr="00677C31">
        <w:rPr>
          <w:rFonts w:ascii="Garamond" w:eastAsia="Times New Roman" w:hAnsi="Garamond" w:cs="Arial"/>
          <w:bCs/>
          <w:color w:val="000000"/>
          <w:sz w:val="28"/>
          <w:szCs w:val="28"/>
        </w:rPr>
        <w:t xml:space="preserve">on or before </w:t>
      </w:r>
      <w:r w:rsidR="0089350C">
        <w:rPr>
          <w:rFonts w:ascii="Garamond" w:eastAsia="Times New Roman" w:hAnsi="Garamond" w:cs="Arial"/>
          <w:bCs/>
          <w:color w:val="000000"/>
          <w:sz w:val="28"/>
          <w:szCs w:val="28"/>
        </w:rPr>
        <w:t xml:space="preserve">January </w:t>
      </w:r>
      <w:r w:rsidR="00772737">
        <w:rPr>
          <w:rFonts w:ascii="Garamond" w:eastAsia="Times New Roman" w:hAnsi="Garamond" w:cs="Arial"/>
          <w:bCs/>
          <w:color w:val="000000"/>
          <w:sz w:val="28"/>
          <w:szCs w:val="28"/>
        </w:rPr>
        <w:t>15</w:t>
      </w:r>
      <w:r w:rsidR="00AF18FA" w:rsidRPr="00677C31">
        <w:rPr>
          <w:rFonts w:ascii="Garamond" w:eastAsia="Times New Roman" w:hAnsi="Garamond" w:cs="Arial"/>
          <w:bCs/>
          <w:color w:val="000000"/>
          <w:sz w:val="28"/>
          <w:szCs w:val="28"/>
        </w:rPr>
        <w:t>. On-site visits are not required but highly encouraged; however, telephone interviews may b</w:t>
      </w:r>
      <w:r w:rsidR="00406113">
        <w:rPr>
          <w:rFonts w:ascii="Garamond" w:eastAsia="Times New Roman" w:hAnsi="Garamond" w:cs="Arial"/>
          <w:bCs/>
          <w:color w:val="000000"/>
          <w:sz w:val="28"/>
          <w:szCs w:val="28"/>
        </w:rPr>
        <w:t>e arranged</w:t>
      </w:r>
      <w:r w:rsidR="00AF18FA" w:rsidRPr="00677C31">
        <w:rPr>
          <w:rFonts w:ascii="Garamond" w:eastAsia="Times New Roman" w:hAnsi="Garamond" w:cs="Arial"/>
          <w:bCs/>
          <w:color w:val="000000"/>
          <w:sz w:val="28"/>
          <w:szCs w:val="28"/>
        </w:rPr>
        <w:t xml:space="preserve">. </w:t>
      </w:r>
      <w:r w:rsidR="00406113">
        <w:rPr>
          <w:rFonts w:ascii="Garamond" w:eastAsia="Times New Roman" w:hAnsi="Garamond" w:cs="Arial"/>
          <w:bCs/>
          <w:color w:val="000000"/>
          <w:sz w:val="28"/>
          <w:szCs w:val="28"/>
        </w:rPr>
        <w:t>T</w:t>
      </w:r>
      <w:r w:rsidRPr="00350442">
        <w:rPr>
          <w:rFonts w:ascii="Garamond" w:eastAsia="Times New Roman" w:hAnsi="Garamond" w:cs="Arial"/>
          <w:color w:val="000000"/>
          <w:sz w:val="28"/>
          <w:szCs w:val="28"/>
        </w:rPr>
        <w:t xml:space="preserve">he </w:t>
      </w:r>
      <w:r w:rsidR="00406113">
        <w:rPr>
          <w:rFonts w:ascii="Garamond" w:eastAsia="Times New Roman" w:hAnsi="Garamond" w:cs="Arial"/>
          <w:color w:val="000000"/>
          <w:sz w:val="28"/>
          <w:szCs w:val="28"/>
        </w:rPr>
        <w:t>Training Director</w:t>
      </w:r>
      <w:r w:rsidR="008E1A86">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and at least </w:t>
      </w:r>
      <w:r w:rsidR="008E1A86">
        <w:rPr>
          <w:rFonts w:ascii="Garamond" w:eastAsia="Times New Roman" w:hAnsi="Garamond" w:cs="Arial"/>
          <w:color w:val="000000"/>
          <w:sz w:val="28"/>
          <w:szCs w:val="28"/>
        </w:rPr>
        <w:t>two</w:t>
      </w:r>
      <w:r w:rsidR="008E1A86" w:rsidRPr="00350442">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other Fellowship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Committee member</w:t>
      </w:r>
      <w:r w:rsidR="0021276E">
        <w:rPr>
          <w:rFonts w:ascii="Garamond" w:eastAsia="Times New Roman" w:hAnsi="Garamond" w:cs="Arial"/>
          <w:color w:val="000000"/>
          <w:sz w:val="28"/>
          <w:szCs w:val="28"/>
        </w:rPr>
        <w:t>s</w:t>
      </w:r>
      <w:r w:rsidR="00406113">
        <w:rPr>
          <w:rFonts w:ascii="Garamond" w:eastAsia="Times New Roman" w:hAnsi="Garamond" w:cs="Arial"/>
          <w:color w:val="000000"/>
          <w:sz w:val="28"/>
          <w:szCs w:val="28"/>
        </w:rPr>
        <w:t xml:space="preserve"> will conduct interviews with the selected applicants</w:t>
      </w:r>
      <w:r w:rsidRPr="00350442">
        <w:rPr>
          <w:rFonts w:ascii="Garamond" w:eastAsia="Times New Roman" w:hAnsi="Garamond" w:cs="Arial"/>
          <w:color w:val="000000"/>
          <w:sz w:val="28"/>
          <w:szCs w:val="28"/>
        </w:rPr>
        <w:t xml:space="preserve">. Final rankings are determined through the consensus of the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Director</w:t>
      </w:r>
      <w:r w:rsidR="008E1A86">
        <w:rPr>
          <w:rFonts w:ascii="Garamond" w:eastAsia="Times New Roman" w:hAnsi="Garamond" w:cs="Arial"/>
          <w:color w:val="000000"/>
          <w:sz w:val="28"/>
          <w:szCs w:val="28"/>
        </w:rPr>
        <w:t xml:space="preserve"> </w:t>
      </w:r>
      <w:r w:rsidR="00406113">
        <w:rPr>
          <w:rFonts w:ascii="Garamond" w:eastAsia="Times New Roman" w:hAnsi="Garamond" w:cs="Arial"/>
          <w:color w:val="000000"/>
          <w:sz w:val="28"/>
          <w:szCs w:val="28"/>
        </w:rPr>
        <w:t>a</w:t>
      </w:r>
      <w:r w:rsidRPr="00350442">
        <w:rPr>
          <w:rFonts w:ascii="Garamond" w:eastAsia="Times New Roman" w:hAnsi="Garamond" w:cs="Arial"/>
          <w:color w:val="000000"/>
          <w:sz w:val="28"/>
          <w:szCs w:val="28"/>
        </w:rPr>
        <w:t xml:space="preserve">nd the Fellowship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 xml:space="preserve">Committee Member. </w:t>
      </w:r>
    </w:p>
    <w:p w14:paraId="618248B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5E2D1A94" w14:textId="77777777" w:rsidR="00677C31" w:rsidRDefault="00677C31" w:rsidP="00350442">
      <w:pPr>
        <w:autoSpaceDE w:val="0"/>
        <w:autoSpaceDN w:val="0"/>
        <w:adjustRightInd w:val="0"/>
        <w:spacing w:after="0" w:line="240" w:lineRule="auto"/>
        <w:rPr>
          <w:rFonts w:ascii="Garamond" w:eastAsia="Times New Roman" w:hAnsi="Garamond" w:cs="Arial"/>
          <w:b/>
          <w:color w:val="000000"/>
          <w:sz w:val="28"/>
          <w:szCs w:val="28"/>
        </w:rPr>
      </w:pPr>
    </w:p>
    <w:p w14:paraId="03618825" w14:textId="77777777" w:rsidR="00406113" w:rsidRDefault="00406113" w:rsidP="00350442">
      <w:pPr>
        <w:autoSpaceDE w:val="0"/>
        <w:autoSpaceDN w:val="0"/>
        <w:adjustRightInd w:val="0"/>
        <w:spacing w:after="0" w:line="240" w:lineRule="auto"/>
        <w:rPr>
          <w:rFonts w:ascii="Garamond" w:eastAsia="Times New Roman" w:hAnsi="Garamond" w:cs="Arial"/>
          <w:b/>
          <w:color w:val="000000"/>
          <w:sz w:val="28"/>
          <w:szCs w:val="28"/>
        </w:rPr>
      </w:pPr>
    </w:p>
    <w:p w14:paraId="4FB0A7E4" w14:textId="77777777" w:rsidR="00406113" w:rsidRDefault="00406113" w:rsidP="00350442">
      <w:pPr>
        <w:autoSpaceDE w:val="0"/>
        <w:autoSpaceDN w:val="0"/>
        <w:adjustRightInd w:val="0"/>
        <w:spacing w:after="0" w:line="240" w:lineRule="auto"/>
        <w:rPr>
          <w:rFonts w:ascii="Garamond" w:eastAsia="Times New Roman" w:hAnsi="Garamond" w:cs="Arial"/>
          <w:b/>
          <w:color w:val="000000"/>
          <w:sz w:val="28"/>
          <w:szCs w:val="28"/>
        </w:rPr>
      </w:pPr>
    </w:p>
    <w:p w14:paraId="4725B55D" w14:textId="77777777" w:rsidR="00677C31" w:rsidRDefault="00677C31" w:rsidP="00350442">
      <w:pPr>
        <w:autoSpaceDE w:val="0"/>
        <w:autoSpaceDN w:val="0"/>
        <w:adjustRightInd w:val="0"/>
        <w:spacing w:after="0" w:line="240" w:lineRule="auto"/>
        <w:rPr>
          <w:rFonts w:ascii="Garamond" w:eastAsia="Times New Roman" w:hAnsi="Garamond" w:cs="Arial"/>
          <w:b/>
          <w:color w:val="000000"/>
          <w:sz w:val="28"/>
          <w:szCs w:val="28"/>
        </w:rPr>
      </w:pPr>
    </w:p>
    <w:p w14:paraId="0CAB7AF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99928D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3C01159"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A667659"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7D70747"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F3F0B8E"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0AB1B7B"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F4A0FCD"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74D2EAC"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704586C"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CC0FC35"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2982FFB"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37588E7"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F11BBCA"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65E2539"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4C6EAAE"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E25C923"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AA218D5" w14:textId="77777777" w:rsidR="00406113" w:rsidRDefault="00406113"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79F8A68" w14:textId="77777777" w:rsidR="00406113" w:rsidRDefault="00406113"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E8D8853"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B3E279"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E03FB6D" w14:textId="77777777" w:rsidR="00E03EE6" w:rsidRDefault="00E03EE6" w:rsidP="00350442">
      <w:pPr>
        <w:spacing w:after="0" w:line="240" w:lineRule="auto"/>
        <w:jc w:val="center"/>
        <w:rPr>
          <w:rFonts w:ascii="Garamond"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49D1324E" w14:textId="77777777" w:rsidR="00350442" w:rsidRPr="005A7842" w:rsidRDefault="00406113" w:rsidP="00350442">
      <w:pPr>
        <w:spacing w:after="0" w:line="240" w:lineRule="auto"/>
        <w:jc w:val="center"/>
        <w:rPr>
          <w:rFonts w:ascii="Garamond" w:hAnsi="Garamond" w:cs="Arial"/>
          <w:b/>
          <w:sz w:val="28"/>
          <w:szCs w:val="28"/>
          <w:u w:val="single"/>
        </w:rPr>
      </w:pPr>
      <w:r>
        <w:rPr>
          <w:rFonts w:ascii="Garamond" w:hAnsi="Garamond" w:cs="Arial"/>
          <w:b/>
          <w:sz w:val="28"/>
          <w:szCs w:val="28"/>
          <w:u w:val="single"/>
        </w:rPr>
        <w:t xml:space="preserve">ORIENTATION AND </w:t>
      </w:r>
      <w:r w:rsidR="00350442" w:rsidRPr="005A7842">
        <w:rPr>
          <w:rFonts w:ascii="Garamond" w:hAnsi="Garamond" w:cs="Arial"/>
          <w:b/>
          <w:sz w:val="28"/>
          <w:szCs w:val="28"/>
          <w:u w:val="single"/>
        </w:rPr>
        <w:t xml:space="preserve">GENERAL </w:t>
      </w:r>
      <w:r>
        <w:rPr>
          <w:rFonts w:ascii="Garamond" w:hAnsi="Garamond" w:cs="Arial"/>
          <w:b/>
          <w:sz w:val="28"/>
          <w:szCs w:val="28"/>
          <w:u w:val="single"/>
        </w:rPr>
        <w:t xml:space="preserve">EMPLOYMENT </w:t>
      </w:r>
      <w:r w:rsidR="00350442" w:rsidRPr="005A7842">
        <w:rPr>
          <w:rFonts w:ascii="Garamond" w:hAnsi="Garamond" w:cs="Arial"/>
          <w:b/>
          <w:sz w:val="28"/>
          <w:szCs w:val="28"/>
          <w:u w:val="single"/>
        </w:rPr>
        <w:t>INFORMATION</w:t>
      </w:r>
    </w:p>
    <w:p w14:paraId="7983AC87" w14:textId="77777777" w:rsidR="00350442" w:rsidRPr="00350442" w:rsidRDefault="00350442" w:rsidP="00350442">
      <w:pPr>
        <w:spacing w:after="0" w:line="240" w:lineRule="auto"/>
        <w:rPr>
          <w:rFonts w:ascii="Garamond" w:hAnsi="Garamond" w:cs="Arial"/>
          <w:sz w:val="28"/>
          <w:szCs w:val="28"/>
        </w:rPr>
      </w:pPr>
    </w:p>
    <w:p w14:paraId="4B7EC136" w14:textId="77777777" w:rsidR="00350442" w:rsidRPr="00350442" w:rsidRDefault="00350442" w:rsidP="005A7842">
      <w:pPr>
        <w:spacing w:after="0" w:line="240" w:lineRule="auto"/>
        <w:jc w:val="both"/>
        <w:rPr>
          <w:rFonts w:ascii="Garamond" w:hAnsi="Garamond" w:cs="Arial"/>
          <w:sz w:val="28"/>
          <w:szCs w:val="28"/>
        </w:rPr>
      </w:pPr>
      <w:r w:rsidRPr="00350442">
        <w:rPr>
          <w:rFonts w:ascii="Garamond" w:hAnsi="Garamond" w:cs="Arial"/>
          <w:sz w:val="28"/>
          <w:szCs w:val="28"/>
        </w:rPr>
        <w:t xml:space="preserve">During the first </w:t>
      </w:r>
      <w:r w:rsidR="00406113">
        <w:rPr>
          <w:rFonts w:ascii="Garamond" w:hAnsi="Garamond" w:cs="Arial"/>
          <w:sz w:val="28"/>
          <w:szCs w:val="28"/>
        </w:rPr>
        <w:t>on</w:t>
      </w:r>
      <w:r w:rsidR="008E1A86">
        <w:rPr>
          <w:rFonts w:ascii="Garamond" w:hAnsi="Garamond" w:cs="Arial"/>
          <w:sz w:val="28"/>
          <w:szCs w:val="28"/>
        </w:rPr>
        <w:t>e</w:t>
      </w:r>
      <w:r w:rsidR="00406113">
        <w:rPr>
          <w:rFonts w:ascii="Garamond" w:hAnsi="Garamond" w:cs="Arial"/>
          <w:sz w:val="28"/>
          <w:szCs w:val="28"/>
        </w:rPr>
        <w:t xml:space="preserve"> to </w:t>
      </w:r>
      <w:r w:rsidRPr="00350442">
        <w:rPr>
          <w:rFonts w:ascii="Garamond" w:hAnsi="Garamond" w:cs="Arial"/>
          <w:sz w:val="28"/>
          <w:szCs w:val="28"/>
        </w:rPr>
        <w:t xml:space="preserve">two weeks at ASH, </w:t>
      </w:r>
      <w:r w:rsidR="0021276E">
        <w:rPr>
          <w:rFonts w:ascii="Garamond" w:hAnsi="Garamond" w:cs="Arial"/>
          <w:sz w:val="28"/>
          <w:szCs w:val="28"/>
        </w:rPr>
        <w:t>fellows</w:t>
      </w:r>
      <w:r w:rsidR="00224DE5">
        <w:rPr>
          <w:rFonts w:ascii="Garamond" w:hAnsi="Garamond" w:cs="Arial"/>
          <w:sz w:val="28"/>
          <w:szCs w:val="28"/>
        </w:rPr>
        <w:t xml:space="preserve"> participate</w:t>
      </w:r>
      <w:r w:rsidRPr="00350442">
        <w:rPr>
          <w:rFonts w:ascii="Garamond" w:hAnsi="Garamond" w:cs="Arial"/>
          <w:sz w:val="28"/>
          <w:szCs w:val="28"/>
        </w:rPr>
        <w:t xml:space="preserve"> in a variety of orientation and training activities. </w:t>
      </w:r>
      <w:r w:rsidR="0021276E">
        <w:rPr>
          <w:rFonts w:ascii="Garamond" w:hAnsi="Garamond" w:cs="Arial"/>
          <w:sz w:val="28"/>
          <w:szCs w:val="28"/>
        </w:rPr>
        <w:t>The</w:t>
      </w:r>
      <w:r w:rsidRPr="00350442">
        <w:rPr>
          <w:rFonts w:ascii="Garamond" w:hAnsi="Garamond" w:cs="Arial"/>
          <w:sz w:val="28"/>
          <w:szCs w:val="28"/>
        </w:rPr>
        <w:t xml:space="preserve"> first week will be spent orienting to ASH </w:t>
      </w:r>
      <w:r w:rsidR="009B4319">
        <w:rPr>
          <w:rFonts w:ascii="Garamond" w:hAnsi="Garamond" w:cs="Arial"/>
          <w:sz w:val="28"/>
          <w:szCs w:val="28"/>
        </w:rPr>
        <w:t xml:space="preserve">and DHS </w:t>
      </w:r>
      <w:r w:rsidRPr="00350442">
        <w:rPr>
          <w:rFonts w:ascii="Garamond" w:hAnsi="Garamond" w:cs="Arial"/>
          <w:sz w:val="28"/>
          <w:szCs w:val="28"/>
        </w:rPr>
        <w:t>policies and procedures</w:t>
      </w:r>
      <w:r w:rsidR="009B4319">
        <w:rPr>
          <w:rFonts w:ascii="Garamond" w:hAnsi="Garamond" w:cs="Arial"/>
          <w:sz w:val="28"/>
          <w:szCs w:val="28"/>
        </w:rPr>
        <w:t xml:space="preserve">. Orientation </w:t>
      </w:r>
      <w:r w:rsidR="00096B89">
        <w:rPr>
          <w:rFonts w:ascii="Garamond" w:hAnsi="Garamond" w:cs="Arial"/>
          <w:sz w:val="28"/>
          <w:szCs w:val="28"/>
        </w:rPr>
        <w:t xml:space="preserve">will </w:t>
      </w:r>
      <w:r w:rsidR="009B4319">
        <w:rPr>
          <w:rFonts w:ascii="Garamond" w:hAnsi="Garamond" w:cs="Arial"/>
          <w:sz w:val="28"/>
          <w:szCs w:val="28"/>
        </w:rPr>
        <w:t xml:space="preserve">also </w:t>
      </w:r>
      <w:r w:rsidR="00096B89">
        <w:rPr>
          <w:rFonts w:ascii="Garamond" w:hAnsi="Garamond" w:cs="Arial"/>
          <w:sz w:val="28"/>
          <w:szCs w:val="28"/>
        </w:rPr>
        <w:t xml:space="preserve">include </w:t>
      </w:r>
      <w:r w:rsidR="00096B89" w:rsidRPr="00096B89">
        <w:rPr>
          <w:rFonts w:ascii="Garamond" w:hAnsi="Garamond" w:cs="Arial"/>
          <w:sz w:val="28"/>
          <w:szCs w:val="28"/>
        </w:rPr>
        <w:t>Non-Abusive Psychological and Physical Intervention</w:t>
      </w:r>
      <w:r w:rsidR="00096B89">
        <w:rPr>
          <w:rFonts w:ascii="Garamond" w:hAnsi="Garamond" w:cs="Arial"/>
          <w:sz w:val="28"/>
          <w:szCs w:val="28"/>
        </w:rPr>
        <w:t xml:space="preserve"> (NAPPI) and CPR training. </w:t>
      </w:r>
      <w:r w:rsidR="00406113">
        <w:rPr>
          <w:rFonts w:ascii="Garamond" w:hAnsi="Garamond" w:cs="Arial"/>
          <w:sz w:val="28"/>
          <w:szCs w:val="28"/>
        </w:rPr>
        <w:t>Additionally, fellows will be expected to participate in new employee orientation at the University of Arkansas for Medical Sciences</w:t>
      </w:r>
      <w:r w:rsidR="00FC3947">
        <w:rPr>
          <w:rFonts w:ascii="Garamond" w:hAnsi="Garamond" w:cs="Arial"/>
          <w:sz w:val="28"/>
          <w:szCs w:val="28"/>
        </w:rPr>
        <w:t xml:space="preserve"> (UAMS)</w:t>
      </w:r>
      <w:r w:rsidR="00406113">
        <w:rPr>
          <w:rFonts w:ascii="Garamond" w:hAnsi="Garamond" w:cs="Arial"/>
          <w:sz w:val="28"/>
          <w:szCs w:val="28"/>
        </w:rPr>
        <w:t>; although, a portion of this may be completed through online programming.</w:t>
      </w:r>
    </w:p>
    <w:p w14:paraId="58C70C5B" w14:textId="77777777" w:rsidR="00350442" w:rsidRPr="00350442" w:rsidRDefault="00350442" w:rsidP="005A7842">
      <w:pPr>
        <w:spacing w:after="0" w:line="240" w:lineRule="auto"/>
        <w:jc w:val="both"/>
        <w:rPr>
          <w:rFonts w:ascii="Garamond" w:hAnsi="Garamond" w:cs="Arial"/>
          <w:sz w:val="28"/>
          <w:szCs w:val="28"/>
        </w:rPr>
      </w:pPr>
    </w:p>
    <w:p w14:paraId="6731F3CB" w14:textId="77777777" w:rsidR="005A7842" w:rsidRDefault="00350442" w:rsidP="005A7842">
      <w:pPr>
        <w:spacing w:after="0" w:line="240" w:lineRule="auto"/>
        <w:jc w:val="both"/>
        <w:rPr>
          <w:rFonts w:ascii="Garamond" w:hAnsi="Garamond" w:cs="Arial"/>
          <w:sz w:val="28"/>
          <w:szCs w:val="28"/>
        </w:rPr>
      </w:pPr>
      <w:r w:rsidRPr="00350442">
        <w:rPr>
          <w:rFonts w:ascii="Garamond" w:hAnsi="Garamond" w:cs="Arial"/>
          <w:sz w:val="28"/>
          <w:szCs w:val="28"/>
        </w:rPr>
        <w:t xml:space="preserve">During this time, </w:t>
      </w:r>
      <w:r w:rsidR="00224DE5">
        <w:rPr>
          <w:rFonts w:ascii="Garamond" w:hAnsi="Garamond" w:cs="Arial"/>
          <w:sz w:val="28"/>
          <w:szCs w:val="28"/>
        </w:rPr>
        <w:t>fellows</w:t>
      </w:r>
      <w:r w:rsidRPr="00350442">
        <w:rPr>
          <w:rFonts w:ascii="Garamond" w:hAnsi="Garamond" w:cs="Arial"/>
          <w:sz w:val="28"/>
          <w:szCs w:val="28"/>
        </w:rPr>
        <w:t xml:space="preserve"> also receive </w:t>
      </w:r>
      <w:r w:rsidR="00224DE5">
        <w:rPr>
          <w:rFonts w:ascii="Garamond" w:hAnsi="Garamond" w:cs="Arial"/>
          <w:sz w:val="28"/>
          <w:szCs w:val="28"/>
        </w:rPr>
        <w:t>their</w:t>
      </w:r>
      <w:r w:rsidRPr="00350442">
        <w:rPr>
          <w:rFonts w:ascii="Garamond" w:hAnsi="Garamond" w:cs="Arial"/>
          <w:sz w:val="28"/>
          <w:szCs w:val="28"/>
        </w:rPr>
        <w:t xml:space="preserve"> ID badge, keys, parking hang tag, </w:t>
      </w:r>
      <w:r w:rsidR="00224DE5">
        <w:rPr>
          <w:rFonts w:ascii="Garamond" w:hAnsi="Garamond" w:cs="Arial"/>
          <w:sz w:val="28"/>
          <w:szCs w:val="28"/>
        </w:rPr>
        <w:t xml:space="preserve">and </w:t>
      </w:r>
      <w:r w:rsidRPr="00350442">
        <w:rPr>
          <w:rFonts w:ascii="Garamond" w:hAnsi="Garamond" w:cs="Arial"/>
          <w:sz w:val="28"/>
          <w:szCs w:val="28"/>
        </w:rPr>
        <w:t xml:space="preserve">computer </w:t>
      </w:r>
      <w:r w:rsidR="00224DE5">
        <w:rPr>
          <w:rFonts w:ascii="Garamond" w:hAnsi="Garamond" w:cs="Arial"/>
          <w:sz w:val="28"/>
          <w:szCs w:val="28"/>
        </w:rPr>
        <w:t>access information</w:t>
      </w:r>
      <w:r w:rsidRPr="00350442">
        <w:rPr>
          <w:rFonts w:ascii="Garamond" w:hAnsi="Garamond" w:cs="Arial"/>
          <w:sz w:val="28"/>
          <w:szCs w:val="28"/>
        </w:rPr>
        <w:t xml:space="preserve">. Additionally, </w:t>
      </w:r>
      <w:r w:rsidR="00224DE5">
        <w:rPr>
          <w:rFonts w:ascii="Garamond" w:hAnsi="Garamond" w:cs="Arial"/>
          <w:sz w:val="28"/>
          <w:szCs w:val="28"/>
        </w:rPr>
        <w:t>fellows</w:t>
      </w:r>
      <w:r w:rsidRPr="00350442">
        <w:rPr>
          <w:rFonts w:ascii="Garamond" w:hAnsi="Garamond" w:cs="Arial"/>
          <w:sz w:val="28"/>
          <w:szCs w:val="28"/>
        </w:rPr>
        <w:t xml:space="preserve"> receive </w:t>
      </w:r>
      <w:r w:rsidR="00FC3947">
        <w:rPr>
          <w:rFonts w:ascii="Garamond" w:hAnsi="Garamond" w:cs="Arial"/>
          <w:sz w:val="28"/>
          <w:szCs w:val="28"/>
        </w:rPr>
        <w:t>two TB skin tests required by UAMS</w:t>
      </w:r>
      <w:r w:rsidRPr="00350442">
        <w:rPr>
          <w:rFonts w:ascii="Garamond" w:hAnsi="Garamond" w:cs="Arial"/>
          <w:sz w:val="28"/>
          <w:szCs w:val="28"/>
        </w:rPr>
        <w:t xml:space="preserve">. </w:t>
      </w:r>
      <w:r w:rsidR="00406113">
        <w:rPr>
          <w:rFonts w:ascii="Garamond" w:hAnsi="Garamond" w:cs="Arial"/>
          <w:sz w:val="28"/>
          <w:szCs w:val="28"/>
        </w:rPr>
        <w:t xml:space="preserve">Psychology staff will help orient </w:t>
      </w:r>
      <w:r w:rsidR="00224DE5">
        <w:rPr>
          <w:rFonts w:ascii="Garamond" w:hAnsi="Garamond" w:cs="Arial"/>
          <w:sz w:val="28"/>
          <w:szCs w:val="28"/>
        </w:rPr>
        <w:t>fellows</w:t>
      </w:r>
      <w:r w:rsidR="00406113">
        <w:rPr>
          <w:rFonts w:ascii="Garamond" w:hAnsi="Garamond" w:cs="Arial"/>
          <w:sz w:val="28"/>
          <w:szCs w:val="28"/>
        </w:rPr>
        <w:t xml:space="preserve"> to the building</w:t>
      </w:r>
      <w:r w:rsidR="00CF2AFE">
        <w:rPr>
          <w:rFonts w:ascii="Garamond" w:hAnsi="Garamond" w:cs="Arial"/>
          <w:sz w:val="28"/>
          <w:szCs w:val="28"/>
        </w:rPr>
        <w:t xml:space="preserve"> as well as department-specific policies and procedures</w:t>
      </w:r>
      <w:r w:rsidR="00FC3947">
        <w:rPr>
          <w:rFonts w:ascii="Garamond" w:hAnsi="Garamond" w:cs="Arial"/>
          <w:sz w:val="28"/>
          <w:szCs w:val="28"/>
        </w:rPr>
        <w:t xml:space="preserve"> as well as unit-specific policies and procedures</w:t>
      </w:r>
      <w:r w:rsidR="00CF2AFE">
        <w:rPr>
          <w:rFonts w:ascii="Garamond" w:hAnsi="Garamond" w:cs="Arial"/>
          <w:sz w:val="28"/>
          <w:szCs w:val="28"/>
        </w:rPr>
        <w:t xml:space="preserve">. </w:t>
      </w:r>
    </w:p>
    <w:p w14:paraId="0262B2CD" w14:textId="77777777" w:rsidR="00CF2AFE" w:rsidRDefault="00CF2AFE" w:rsidP="005A7842">
      <w:pPr>
        <w:spacing w:after="0" w:line="240" w:lineRule="auto"/>
        <w:jc w:val="both"/>
        <w:rPr>
          <w:rFonts w:ascii="Garamond" w:hAnsi="Garamond" w:cs="Arial"/>
          <w:sz w:val="28"/>
          <w:szCs w:val="28"/>
        </w:rPr>
      </w:pPr>
    </w:p>
    <w:p w14:paraId="1F722636" w14:textId="77777777" w:rsidR="00350442" w:rsidRPr="00350442" w:rsidRDefault="00CF2AFE" w:rsidP="005A7842">
      <w:pPr>
        <w:spacing w:after="0" w:line="240" w:lineRule="auto"/>
        <w:jc w:val="both"/>
        <w:rPr>
          <w:rFonts w:ascii="Garamond" w:hAnsi="Garamond" w:cs="Arial"/>
          <w:sz w:val="28"/>
          <w:szCs w:val="28"/>
        </w:rPr>
      </w:pPr>
      <w:r>
        <w:rPr>
          <w:rFonts w:ascii="Garamond" w:hAnsi="Garamond" w:cs="Arial"/>
          <w:sz w:val="28"/>
          <w:szCs w:val="28"/>
        </w:rPr>
        <w:t>Additionally, t</w:t>
      </w:r>
      <w:r w:rsidR="00350442" w:rsidRPr="00350442">
        <w:rPr>
          <w:rFonts w:ascii="Garamond" w:hAnsi="Garamond" w:cs="Arial"/>
          <w:sz w:val="28"/>
          <w:szCs w:val="28"/>
        </w:rPr>
        <w:t xml:space="preserve">he </w:t>
      </w:r>
      <w:r>
        <w:rPr>
          <w:rFonts w:ascii="Garamond" w:hAnsi="Garamond" w:cs="Arial"/>
          <w:sz w:val="28"/>
          <w:szCs w:val="28"/>
        </w:rPr>
        <w:t>T</w:t>
      </w:r>
      <w:r w:rsidR="00350442" w:rsidRPr="00350442">
        <w:rPr>
          <w:rFonts w:ascii="Garamond" w:hAnsi="Garamond" w:cs="Arial"/>
          <w:sz w:val="28"/>
          <w:szCs w:val="28"/>
        </w:rPr>
        <w:t xml:space="preserve">raining </w:t>
      </w:r>
      <w:r>
        <w:rPr>
          <w:rFonts w:ascii="Garamond" w:hAnsi="Garamond" w:cs="Arial"/>
          <w:sz w:val="28"/>
          <w:szCs w:val="28"/>
        </w:rPr>
        <w:t>D</w:t>
      </w:r>
      <w:r w:rsidR="00350442" w:rsidRPr="00350442">
        <w:rPr>
          <w:rFonts w:ascii="Garamond" w:hAnsi="Garamond" w:cs="Arial"/>
          <w:sz w:val="28"/>
          <w:szCs w:val="28"/>
        </w:rPr>
        <w:t xml:space="preserve">irector will meet with </w:t>
      </w:r>
      <w:r w:rsidR="00224DE5">
        <w:rPr>
          <w:rFonts w:ascii="Garamond" w:hAnsi="Garamond" w:cs="Arial"/>
          <w:sz w:val="28"/>
          <w:szCs w:val="28"/>
        </w:rPr>
        <w:t>fellows</w:t>
      </w:r>
      <w:r w:rsidR="00350442" w:rsidRPr="00350442">
        <w:rPr>
          <w:rFonts w:ascii="Garamond" w:hAnsi="Garamond" w:cs="Arial"/>
          <w:sz w:val="28"/>
          <w:szCs w:val="28"/>
        </w:rPr>
        <w:t xml:space="preserve"> to </w:t>
      </w:r>
      <w:r w:rsidR="00341870">
        <w:rPr>
          <w:rFonts w:ascii="Garamond" w:hAnsi="Garamond" w:cs="Arial"/>
          <w:sz w:val="28"/>
          <w:szCs w:val="28"/>
        </w:rPr>
        <w:t xml:space="preserve">provide </w:t>
      </w:r>
      <w:r w:rsidR="009438BE">
        <w:rPr>
          <w:rFonts w:ascii="Garamond" w:hAnsi="Garamond" w:cs="Arial"/>
          <w:sz w:val="28"/>
          <w:szCs w:val="28"/>
        </w:rPr>
        <w:t>training on</w:t>
      </w:r>
      <w:r w:rsidR="00341870">
        <w:rPr>
          <w:rFonts w:ascii="Garamond" w:hAnsi="Garamond" w:cs="Arial"/>
          <w:sz w:val="28"/>
          <w:szCs w:val="28"/>
        </w:rPr>
        <w:t xml:space="preserve"> information related to the hospital</w:t>
      </w:r>
      <w:r w:rsidR="009438BE">
        <w:rPr>
          <w:rFonts w:ascii="Garamond" w:hAnsi="Garamond" w:cs="Arial"/>
          <w:sz w:val="28"/>
          <w:szCs w:val="28"/>
        </w:rPr>
        <w:t>, Department of Psychology,</w:t>
      </w:r>
      <w:r w:rsidR="00341870">
        <w:rPr>
          <w:rFonts w:ascii="Garamond" w:hAnsi="Garamond" w:cs="Arial"/>
          <w:sz w:val="28"/>
          <w:szCs w:val="28"/>
        </w:rPr>
        <w:t xml:space="preserve"> and the </w:t>
      </w:r>
      <w:r w:rsidR="00860468">
        <w:rPr>
          <w:rFonts w:ascii="Garamond" w:hAnsi="Garamond" w:cs="Arial"/>
          <w:sz w:val="28"/>
          <w:szCs w:val="28"/>
        </w:rPr>
        <w:t>fellowship</w:t>
      </w:r>
      <w:r>
        <w:rPr>
          <w:rFonts w:ascii="Garamond" w:hAnsi="Garamond" w:cs="Arial"/>
          <w:sz w:val="28"/>
          <w:szCs w:val="28"/>
        </w:rPr>
        <w:t xml:space="preserve"> as well as to assist in selecting optional experiences (see next section for options).</w:t>
      </w:r>
      <w:r w:rsidR="00350442" w:rsidRPr="00350442">
        <w:rPr>
          <w:rFonts w:ascii="Garamond" w:hAnsi="Garamond" w:cs="Arial"/>
          <w:sz w:val="28"/>
          <w:szCs w:val="28"/>
        </w:rPr>
        <w:t xml:space="preserve"> </w:t>
      </w:r>
      <w:r w:rsidR="00224DE5">
        <w:rPr>
          <w:rFonts w:ascii="Garamond" w:hAnsi="Garamond" w:cs="Arial"/>
          <w:sz w:val="28"/>
          <w:szCs w:val="28"/>
        </w:rPr>
        <w:t>Supervising psychologists will also provide</w:t>
      </w:r>
      <w:r w:rsidR="00096B89">
        <w:rPr>
          <w:rFonts w:ascii="Garamond" w:hAnsi="Garamond" w:cs="Arial"/>
          <w:sz w:val="28"/>
          <w:szCs w:val="28"/>
        </w:rPr>
        <w:t xml:space="preserve"> orientation</w:t>
      </w:r>
      <w:r w:rsidR="00224DE5">
        <w:rPr>
          <w:rFonts w:ascii="Garamond" w:hAnsi="Garamond" w:cs="Arial"/>
          <w:sz w:val="28"/>
          <w:szCs w:val="28"/>
        </w:rPr>
        <w:t xml:space="preserve"> to each training area</w:t>
      </w:r>
      <w:r w:rsidR="00096B89">
        <w:rPr>
          <w:rFonts w:ascii="Garamond" w:hAnsi="Garamond" w:cs="Arial"/>
          <w:sz w:val="28"/>
          <w:szCs w:val="28"/>
        </w:rPr>
        <w:t xml:space="preserve">. </w:t>
      </w:r>
    </w:p>
    <w:p w14:paraId="7930A0E2" w14:textId="77777777" w:rsidR="005A7842" w:rsidRDefault="005A7842" w:rsidP="005A7842">
      <w:pPr>
        <w:spacing w:after="0" w:line="240" w:lineRule="auto"/>
        <w:jc w:val="both"/>
        <w:rPr>
          <w:rFonts w:ascii="Garamond" w:hAnsi="Garamond" w:cs="Arial"/>
          <w:sz w:val="28"/>
          <w:szCs w:val="28"/>
        </w:rPr>
      </w:pPr>
    </w:p>
    <w:p w14:paraId="599908F1" w14:textId="77777777" w:rsidR="00350442" w:rsidRDefault="00224DE5" w:rsidP="005A7842">
      <w:pPr>
        <w:spacing w:after="0" w:line="240" w:lineRule="auto"/>
        <w:jc w:val="both"/>
        <w:rPr>
          <w:rFonts w:ascii="Garamond" w:hAnsi="Garamond" w:cs="Arial"/>
          <w:sz w:val="28"/>
          <w:szCs w:val="28"/>
        </w:rPr>
      </w:pPr>
      <w:r>
        <w:rPr>
          <w:rFonts w:ascii="Garamond" w:hAnsi="Garamond" w:cs="Arial"/>
          <w:sz w:val="28"/>
          <w:szCs w:val="28"/>
        </w:rPr>
        <w:t xml:space="preserve">The work </w:t>
      </w:r>
      <w:r w:rsidR="00350442" w:rsidRPr="00350442">
        <w:rPr>
          <w:rFonts w:ascii="Garamond" w:hAnsi="Garamond" w:cs="Arial"/>
          <w:sz w:val="28"/>
          <w:szCs w:val="28"/>
        </w:rPr>
        <w:t xml:space="preserve">week is Monday </w:t>
      </w:r>
      <w:r w:rsidR="009438BE">
        <w:rPr>
          <w:rFonts w:ascii="Garamond" w:hAnsi="Garamond" w:cs="Arial"/>
          <w:sz w:val="28"/>
          <w:szCs w:val="28"/>
        </w:rPr>
        <w:t>through</w:t>
      </w:r>
      <w:r w:rsidR="00350442" w:rsidRPr="00350442">
        <w:rPr>
          <w:rFonts w:ascii="Garamond" w:hAnsi="Garamond" w:cs="Arial"/>
          <w:sz w:val="28"/>
          <w:szCs w:val="28"/>
        </w:rPr>
        <w:t xml:space="preserve"> Friday from 8:00 am to 4:30 pm. </w:t>
      </w:r>
      <w:r>
        <w:rPr>
          <w:rFonts w:ascii="Garamond" w:hAnsi="Garamond" w:cs="Arial"/>
          <w:sz w:val="28"/>
          <w:szCs w:val="28"/>
        </w:rPr>
        <w:t>Fellows should plan</w:t>
      </w:r>
      <w:r w:rsidR="00350442" w:rsidRPr="00350442">
        <w:rPr>
          <w:rFonts w:ascii="Garamond" w:hAnsi="Garamond" w:cs="Arial"/>
          <w:sz w:val="28"/>
          <w:szCs w:val="28"/>
        </w:rPr>
        <w:t xml:space="preserve"> to </w:t>
      </w:r>
      <w:r>
        <w:rPr>
          <w:rFonts w:ascii="Garamond" w:hAnsi="Garamond" w:cs="Arial"/>
          <w:sz w:val="28"/>
          <w:szCs w:val="28"/>
        </w:rPr>
        <w:t>maintain</w:t>
      </w:r>
      <w:r w:rsidR="00350442" w:rsidRPr="00350442">
        <w:rPr>
          <w:rFonts w:ascii="Garamond" w:hAnsi="Garamond" w:cs="Arial"/>
          <w:sz w:val="28"/>
          <w:szCs w:val="28"/>
        </w:rPr>
        <w:t xml:space="preserve"> these hours (with a half hour for lunch and two 15-minute breaks allowed) unless otherwise directed by your immediate supervisor.</w:t>
      </w:r>
      <w:r w:rsidR="00B061AE">
        <w:rPr>
          <w:rFonts w:ascii="Garamond" w:hAnsi="Garamond" w:cs="Arial"/>
          <w:sz w:val="28"/>
          <w:szCs w:val="28"/>
        </w:rPr>
        <w:t xml:space="preserve"> The typical work week is 40-45 hours depending on the fellow’s efficiency and </w:t>
      </w:r>
      <w:r w:rsidR="009438BE">
        <w:rPr>
          <w:rFonts w:ascii="Garamond" w:hAnsi="Garamond" w:cs="Arial"/>
          <w:sz w:val="28"/>
          <w:szCs w:val="28"/>
        </w:rPr>
        <w:t>commitments</w:t>
      </w:r>
      <w:r w:rsidR="00B061AE">
        <w:rPr>
          <w:rFonts w:ascii="Garamond" w:hAnsi="Garamond" w:cs="Arial"/>
          <w:sz w:val="28"/>
          <w:szCs w:val="28"/>
        </w:rPr>
        <w:t>.</w:t>
      </w:r>
      <w:r w:rsidR="00A63BA5">
        <w:rPr>
          <w:rFonts w:ascii="Garamond" w:hAnsi="Garamond" w:cs="Arial"/>
          <w:sz w:val="28"/>
          <w:szCs w:val="28"/>
        </w:rPr>
        <w:t xml:space="preserve"> </w:t>
      </w:r>
      <w:r w:rsidR="00FA62AA">
        <w:rPr>
          <w:rFonts w:ascii="Garamond" w:hAnsi="Garamond" w:cs="Arial"/>
          <w:sz w:val="28"/>
          <w:szCs w:val="28"/>
        </w:rPr>
        <w:t>Time devoted to different training activities is approximated below:</w:t>
      </w:r>
    </w:p>
    <w:p w14:paraId="5EF8F5B8" w14:textId="77777777" w:rsidR="00FA62AA" w:rsidRDefault="00FA62AA" w:rsidP="005A7842">
      <w:pPr>
        <w:spacing w:after="0" w:line="240" w:lineRule="auto"/>
        <w:jc w:val="both"/>
        <w:rPr>
          <w:rFonts w:ascii="Garamond" w:hAnsi="Garamond" w:cs="Arial"/>
          <w:sz w:val="28"/>
          <w:szCs w:val="28"/>
        </w:rPr>
      </w:pPr>
    </w:p>
    <w:p w14:paraId="0FF76A77"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w:t>
      </w:r>
      <w:r w:rsidR="00DC1867">
        <w:rPr>
          <w:rFonts w:ascii="Garamond" w:hAnsi="Garamond"/>
          <w:sz w:val="28"/>
        </w:rPr>
        <w:t xml:space="preserve"> </w:t>
      </w:r>
      <w:r w:rsidRPr="00FA62AA">
        <w:rPr>
          <w:rFonts w:ascii="Garamond" w:hAnsi="Garamond"/>
          <w:sz w:val="28"/>
        </w:rPr>
        <w:t xml:space="preserve">70%: Clinical activities </w:t>
      </w:r>
      <w:r w:rsidR="00DC1867">
        <w:rPr>
          <w:rFonts w:ascii="Garamond" w:hAnsi="Garamond"/>
          <w:sz w:val="28"/>
        </w:rPr>
        <w:t>including</w:t>
      </w:r>
      <w:r w:rsidRPr="00FA62AA">
        <w:rPr>
          <w:rFonts w:ascii="Garamond" w:hAnsi="Garamond"/>
          <w:sz w:val="28"/>
        </w:rPr>
        <w:t xml:space="preserve"> </w:t>
      </w:r>
      <w:r>
        <w:rPr>
          <w:rFonts w:ascii="Garamond" w:hAnsi="Garamond"/>
          <w:sz w:val="28"/>
        </w:rPr>
        <w:t>p</w:t>
      </w:r>
      <w:r w:rsidRPr="00FA62AA">
        <w:rPr>
          <w:rFonts w:ascii="Garamond" w:hAnsi="Garamond"/>
          <w:sz w:val="28"/>
        </w:rPr>
        <w:t xml:space="preserve">sychotherapy, </w:t>
      </w:r>
      <w:r>
        <w:rPr>
          <w:rFonts w:ascii="Garamond" w:hAnsi="Garamond"/>
          <w:sz w:val="28"/>
        </w:rPr>
        <w:t>psychological testing</w:t>
      </w:r>
      <w:r w:rsidRPr="00FA62AA">
        <w:rPr>
          <w:rFonts w:ascii="Garamond" w:hAnsi="Garamond"/>
          <w:sz w:val="28"/>
        </w:rPr>
        <w:t xml:space="preserve">, documentation, </w:t>
      </w:r>
      <w:r>
        <w:rPr>
          <w:rFonts w:ascii="Garamond" w:hAnsi="Garamond"/>
          <w:sz w:val="28"/>
        </w:rPr>
        <w:t xml:space="preserve">treatment team meetings, </w:t>
      </w:r>
      <w:r w:rsidRPr="00FA62AA">
        <w:rPr>
          <w:rFonts w:ascii="Garamond" w:hAnsi="Garamond"/>
          <w:sz w:val="28"/>
        </w:rPr>
        <w:t xml:space="preserve">consultation, </w:t>
      </w:r>
      <w:r>
        <w:rPr>
          <w:rFonts w:ascii="Garamond" w:hAnsi="Garamond"/>
          <w:sz w:val="28"/>
        </w:rPr>
        <w:t>staff training</w:t>
      </w:r>
      <w:r w:rsidRPr="00FA62AA">
        <w:rPr>
          <w:rFonts w:ascii="Garamond" w:hAnsi="Garamond"/>
          <w:sz w:val="28"/>
        </w:rPr>
        <w:t>, supervision of other trainees, program development, etc. Direct, face</w:t>
      </w:r>
      <w:r w:rsidR="00DC1867">
        <w:rPr>
          <w:rFonts w:ascii="Garamond" w:hAnsi="Garamond"/>
          <w:sz w:val="28"/>
        </w:rPr>
        <w:t>-</w:t>
      </w:r>
      <w:r w:rsidRPr="00FA62AA">
        <w:rPr>
          <w:rFonts w:ascii="Garamond" w:hAnsi="Garamond"/>
          <w:sz w:val="28"/>
        </w:rPr>
        <w:t>to</w:t>
      </w:r>
      <w:r w:rsidR="00DC1867">
        <w:rPr>
          <w:rFonts w:ascii="Garamond" w:hAnsi="Garamond"/>
          <w:sz w:val="28"/>
        </w:rPr>
        <w:t>-</w:t>
      </w:r>
      <w:r w:rsidRPr="00FA62AA">
        <w:rPr>
          <w:rFonts w:ascii="Garamond" w:hAnsi="Garamond"/>
          <w:sz w:val="28"/>
        </w:rPr>
        <w:t xml:space="preserve">face clinical care should comprise </w:t>
      </w:r>
      <w:r w:rsidR="00DC1867">
        <w:rPr>
          <w:rFonts w:ascii="Garamond" w:hAnsi="Garamond"/>
          <w:sz w:val="28"/>
        </w:rPr>
        <w:t>at least 25% of the fellow’s time</w:t>
      </w:r>
      <w:r w:rsidRPr="00FA62AA">
        <w:rPr>
          <w:rFonts w:ascii="Garamond" w:hAnsi="Garamond"/>
          <w:sz w:val="28"/>
        </w:rPr>
        <w:t xml:space="preserve">). </w:t>
      </w:r>
    </w:p>
    <w:p w14:paraId="21BC09CF"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 1</w:t>
      </w:r>
      <w:r w:rsidR="009438BE">
        <w:rPr>
          <w:rFonts w:ascii="Garamond" w:hAnsi="Garamond"/>
          <w:sz w:val="28"/>
        </w:rPr>
        <w:t>0</w:t>
      </w:r>
      <w:r w:rsidRPr="00FA62AA">
        <w:rPr>
          <w:rFonts w:ascii="Garamond" w:hAnsi="Garamond"/>
          <w:sz w:val="28"/>
        </w:rPr>
        <w:t xml:space="preserve">%: Supervision </w:t>
      </w:r>
    </w:p>
    <w:p w14:paraId="45D114FA"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 xml:space="preserve">• </w:t>
      </w:r>
      <w:r w:rsidR="00DC1867">
        <w:rPr>
          <w:rFonts w:ascii="Garamond" w:hAnsi="Garamond"/>
          <w:sz w:val="28"/>
        </w:rPr>
        <w:t>5-10</w:t>
      </w:r>
      <w:r w:rsidRPr="00FA62AA">
        <w:rPr>
          <w:rFonts w:ascii="Garamond" w:hAnsi="Garamond"/>
          <w:sz w:val="28"/>
        </w:rPr>
        <w:t xml:space="preserve">%: Didactics &amp; Professional Development </w:t>
      </w:r>
    </w:p>
    <w:p w14:paraId="011E9F4E" w14:textId="77777777" w:rsidR="00FA62AA" w:rsidRPr="00FA62AA" w:rsidRDefault="00FA62AA" w:rsidP="00DC1867">
      <w:pPr>
        <w:spacing w:after="0" w:line="240" w:lineRule="auto"/>
        <w:ind w:left="720"/>
        <w:rPr>
          <w:rFonts w:ascii="Garamond" w:hAnsi="Garamond" w:cs="Arial"/>
          <w:sz w:val="36"/>
          <w:szCs w:val="28"/>
        </w:rPr>
      </w:pPr>
      <w:r w:rsidRPr="00FA62AA">
        <w:rPr>
          <w:rFonts w:ascii="Garamond" w:hAnsi="Garamond"/>
          <w:sz w:val="28"/>
        </w:rPr>
        <w:t xml:space="preserve">• </w:t>
      </w:r>
      <w:r w:rsidR="00DC1867">
        <w:rPr>
          <w:rFonts w:ascii="Garamond" w:hAnsi="Garamond"/>
          <w:sz w:val="28"/>
        </w:rPr>
        <w:t>2.5-5</w:t>
      </w:r>
      <w:r w:rsidRPr="00FA62AA">
        <w:rPr>
          <w:rFonts w:ascii="Garamond" w:hAnsi="Garamond"/>
          <w:sz w:val="28"/>
        </w:rPr>
        <w:t xml:space="preserve">%: </w:t>
      </w:r>
      <w:r w:rsidR="00DC1867">
        <w:rPr>
          <w:rFonts w:ascii="Garamond" w:hAnsi="Garamond"/>
          <w:sz w:val="28"/>
        </w:rPr>
        <w:t>Research or Scholarly Project</w:t>
      </w:r>
    </w:p>
    <w:p w14:paraId="0ED216B5" w14:textId="77777777" w:rsidR="00350442" w:rsidRPr="00350442" w:rsidRDefault="00350442" w:rsidP="00350442">
      <w:pPr>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b/>
      </w:r>
    </w:p>
    <w:p w14:paraId="2CBDC70B" w14:textId="77777777" w:rsidR="00350442" w:rsidRPr="00096B89" w:rsidRDefault="00096B89" w:rsidP="00350442">
      <w:pPr>
        <w:spacing w:after="0" w:line="240" w:lineRule="auto"/>
        <w:rPr>
          <w:rFonts w:ascii="Garamond" w:hAnsi="Garamond" w:cs="Arial"/>
          <w:b/>
          <w:sz w:val="28"/>
          <w:szCs w:val="28"/>
        </w:rPr>
      </w:pPr>
      <w:r>
        <w:rPr>
          <w:rFonts w:ascii="Garamond" w:hAnsi="Garamond" w:cs="Arial"/>
          <w:b/>
          <w:sz w:val="28"/>
          <w:szCs w:val="28"/>
        </w:rPr>
        <w:t>Leave Time</w:t>
      </w:r>
    </w:p>
    <w:p w14:paraId="0789B333" w14:textId="77777777" w:rsidR="00096B89" w:rsidRPr="00AE3FF1" w:rsidRDefault="00096B89" w:rsidP="002F5131">
      <w:pPr>
        <w:spacing w:after="0" w:line="240" w:lineRule="auto"/>
        <w:rPr>
          <w:rFonts w:ascii="Garamond" w:eastAsia="Times New Roman" w:hAnsi="Garamond" w:cs="Arial"/>
          <w:color w:val="000000"/>
          <w:sz w:val="28"/>
          <w:szCs w:val="28"/>
        </w:rPr>
      </w:pPr>
      <w:r w:rsidRPr="00AE3FF1">
        <w:rPr>
          <w:rFonts w:ascii="Garamond" w:hAnsi="Garamond" w:cs="Arial"/>
          <w:sz w:val="28"/>
          <w:szCs w:val="28"/>
        </w:rPr>
        <w:t xml:space="preserve">If you are planning to take </w:t>
      </w:r>
      <w:r w:rsidRPr="00AE3FF1">
        <w:rPr>
          <w:rFonts w:ascii="Garamond" w:hAnsi="Garamond" w:cs="Arial"/>
          <w:sz w:val="28"/>
          <w:szCs w:val="28"/>
          <w:u w:val="single"/>
        </w:rPr>
        <w:t>personal leave</w:t>
      </w:r>
      <w:r w:rsidRPr="00AE3FF1">
        <w:rPr>
          <w:rFonts w:ascii="Garamond" w:hAnsi="Garamond" w:cs="Arial"/>
          <w:sz w:val="28"/>
          <w:szCs w:val="28"/>
        </w:rPr>
        <w:t xml:space="preserve">, please inform the Training Director, Psychology Director, Clinical Director, and appropriate supervisors via email in as much as advance as possible. </w:t>
      </w:r>
      <w:r w:rsidR="002F5131" w:rsidRPr="00AE3FF1">
        <w:rPr>
          <w:rFonts w:ascii="Garamond" w:hAnsi="Garamond" w:cs="Arial"/>
          <w:sz w:val="28"/>
          <w:szCs w:val="28"/>
        </w:rPr>
        <w:t xml:space="preserve">Complete a leave request on the UAMS Employee Self-Service website. </w:t>
      </w:r>
      <w:r w:rsidR="008E1A86" w:rsidRPr="00AE3FF1">
        <w:rPr>
          <w:rFonts w:ascii="Garamond" w:hAnsi="Garamond" w:cs="Arial"/>
          <w:sz w:val="28"/>
          <w:szCs w:val="28"/>
        </w:rPr>
        <w:t xml:space="preserve">The ASH Clinical Director </w:t>
      </w:r>
      <w:r w:rsidR="002F5131" w:rsidRPr="00AE3FF1">
        <w:rPr>
          <w:rFonts w:ascii="Garamond" w:hAnsi="Garamond" w:cs="Arial"/>
          <w:sz w:val="28"/>
          <w:szCs w:val="28"/>
        </w:rPr>
        <w:t xml:space="preserve">is responsible for approving those requests. </w:t>
      </w:r>
      <w:r w:rsidRPr="00AE3FF1">
        <w:rPr>
          <w:rFonts w:ascii="Garamond" w:hAnsi="Garamond" w:cs="Arial"/>
          <w:sz w:val="28"/>
          <w:szCs w:val="28"/>
        </w:rPr>
        <w:t xml:space="preserve">When taking </w:t>
      </w:r>
      <w:r w:rsidRPr="00AE3FF1">
        <w:rPr>
          <w:rFonts w:ascii="Garamond" w:hAnsi="Garamond" w:cs="Arial"/>
          <w:sz w:val="28"/>
          <w:szCs w:val="28"/>
          <w:u w:val="single"/>
        </w:rPr>
        <w:t xml:space="preserve">sick </w:t>
      </w:r>
      <w:r w:rsidR="002F5131" w:rsidRPr="00AE3FF1">
        <w:rPr>
          <w:rFonts w:ascii="Garamond" w:hAnsi="Garamond" w:cs="Arial"/>
          <w:sz w:val="28"/>
          <w:szCs w:val="28"/>
          <w:u w:val="single"/>
        </w:rPr>
        <w:t>leave</w:t>
      </w:r>
      <w:r w:rsidRPr="00AE3FF1">
        <w:rPr>
          <w:rFonts w:ascii="Garamond" w:hAnsi="Garamond" w:cs="Arial"/>
          <w:sz w:val="28"/>
          <w:szCs w:val="28"/>
        </w:rPr>
        <w:t xml:space="preserve">, </w:t>
      </w:r>
      <w:r w:rsidR="00350442" w:rsidRPr="00AE3FF1">
        <w:rPr>
          <w:rFonts w:ascii="Garamond" w:hAnsi="Garamond" w:cs="Arial"/>
          <w:sz w:val="28"/>
          <w:szCs w:val="28"/>
        </w:rPr>
        <w:t xml:space="preserve">please </w:t>
      </w:r>
      <w:r w:rsidR="002F5131" w:rsidRPr="00AE3FF1">
        <w:rPr>
          <w:rFonts w:ascii="Garamond" w:hAnsi="Garamond" w:cs="Arial"/>
          <w:sz w:val="28"/>
          <w:szCs w:val="28"/>
        </w:rPr>
        <w:t xml:space="preserve">inform your direct supervisor </w:t>
      </w:r>
      <w:r w:rsidR="00350442" w:rsidRPr="00AE3FF1">
        <w:rPr>
          <w:rFonts w:ascii="Garamond" w:hAnsi="Garamond" w:cs="Arial"/>
          <w:sz w:val="28"/>
          <w:szCs w:val="28"/>
        </w:rPr>
        <w:t>at least 1 hour</w:t>
      </w:r>
      <w:r w:rsidR="002F5131" w:rsidRPr="00AE3FF1">
        <w:rPr>
          <w:rFonts w:ascii="Garamond" w:hAnsi="Garamond" w:cs="Arial"/>
          <w:sz w:val="28"/>
          <w:szCs w:val="28"/>
        </w:rPr>
        <w:t xml:space="preserve"> before you are scheduled to work, if possible. Please notify all </w:t>
      </w:r>
      <w:r w:rsidR="00FB00AA" w:rsidRPr="00AE3FF1">
        <w:rPr>
          <w:rFonts w:ascii="Garamond" w:hAnsi="Garamond" w:cs="Arial"/>
          <w:sz w:val="28"/>
          <w:szCs w:val="28"/>
        </w:rPr>
        <w:t>other supervisors</w:t>
      </w:r>
      <w:r w:rsidR="002F5131" w:rsidRPr="00AE3FF1">
        <w:rPr>
          <w:rFonts w:ascii="Garamond" w:hAnsi="Garamond" w:cs="Arial"/>
          <w:sz w:val="28"/>
          <w:szCs w:val="28"/>
        </w:rPr>
        <w:t xml:space="preserve"> as soon as possible and complete a leave request on the UAMS Employee Self-Service website as soon as you return. </w:t>
      </w:r>
    </w:p>
    <w:p w14:paraId="48AC5E37" w14:textId="77777777" w:rsidR="002F5131" w:rsidRPr="00AE3FF1" w:rsidRDefault="002F5131"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17A74C65" w14:textId="77777777" w:rsidR="00096B89" w:rsidRPr="00350442" w:rsidRDefault="002F5131"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r w:rsidRPr="00AE3FF1">
        <w:rPr>
          <w:rFonts w:ascii="Garamond" w:eastAsia="Times New Roman" w:hAnsi="Garamond" w:cs="Arial"/>
          <w:color w:val="000000"/>
          <w:sz w:val="28"/>
          <w:szCs w:val="28"/>
        </w:rPr>
        <w:t xml:space="preserve">If you are unable to come to work during </w:t>
      </w:r>
      <w:r w:rsidRPr="00AE3FF1">
        <w:rPr>
          <w:rFonts w:ascii="Garamond" w:eastAsia="Times New Roman" w:hAnsi="Garamond" w:cs="Arial"/>
          <w:color w:val="000000"/>
          <w:sz w:val="28"/>
          <w:szCs w:val="28"/>
          <w:u w:val="single"/>
        </w:rPr>
        <w:t>inclement weather</w:t>
      </w:r>
      <w:r w:rsidRPr="00AE3FF1">
        <w:rPr>
          <w:rFonts w:ascii="Garamond" w:eastAsia="Times New Roman" w:hAnsi="Garamond" w:cs="Arial"/>
          <w:color w:val="000000"/>
          <w:sz w:val="28"/>
          <w:szCs w:val="28"/>
        </w:rPr>
        <w:t xml:space="preserve">, you will need to </w:t>
      </w:r>
      <w:r w:rsidR="008E1A86" w:rsidRPr="00AE3FF1">
        <w:rPr>
          <w:rFonts w:ascii="Garamond" w:eastAsia="Times New Roman" w:hAnsi="Garamond" w:cs="Arial"/>
          <w:color w:val="000000"/>
          <w:sz w:val="28"/>
          <w:szCs w:val="28"/>
        </w:rPr>
        <w:t>use annual leave if you were not previously approved to use sick leave during that time</w:t>
      </w:r>
      <w:r w:rsidRPr="00AE3FF1">
        <w:rPr>
          <w:rFonts w:ascii="Garamond" w:eastAsia="Times New Roman" w:hAnsi="Garamond" w:cs="Arial"/>
          <w:color w:val="000000"/>
          <w:sz w:val="28"/>
          <w:szCs w:val="28"/>
        </w:rPr>
        <w:t xml:space="preserve">. The inclement weather policy states that those in the Department of Psychology are essential personnel and must report for work. When the inclement weather policy is invoked, staff are granted a two-hour delay in which to begin their </w:t>
      </w:r>
      <w:proofErr w:type="gramStart"/>
      <w:r w:rsidRPr="00AE3FF1">
        <w:rPr>
          <w:rFonts w:ascii="Garamond" w:eastAsia="Times New Roman" w:hAnsi="Garamond" w:cs="Arial"/>
          <w:color w:val="000000"/>
          <w:sz w:val="28"/>
          <w:szCs w:val="28"/>
        </w:rPr>
        <w:t>work day</w:t>
      </w:r>
      <w:proofErr w:type="gramEnd"/>
      <w:r w:rsidRPr="00AE3FF1">
        <w:rPr>
          <w:rFonts w:ascii="Garamond" w:eastAsia="Times New Roman" w:hAnsi="Garamond" w:cs="Arial"/>
          <w:color w:val="000000"/>
          <w:sz w:val="28"/>
          <w:szCs w:val="28"/>
        </w:rPr>
        <w:t>.</w:t>
      </w:r>
    </w:p>
    <w:p w14:paraId="082A89C6" w14:textId="77777777" w:rsidR="00350442" w:rsidRPr="00350442" w:rsidRDefault="00350442"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62F4248E" w14:textId="77777777" w:rsidR="00350442" w:rsidRDefault="00350442" w:rsidP="00350442">
      <w:pPr>
        <w:spacing w:after="0" w:line="240" w:lineRule="auto"/>
        <w:rPr>
          <w:rFonts w:ascii="Garamond" w:hAnsi="Garamond" w:cs="Arial"/>
          <w:sz w:val="28"/>
          <w:szCs w:val="28"/>
        </w:rPr>
      </w:pPr>
      <w:r w:rsidRPr="002F5131">
        <w:rPr>
          <w:rFonts w:ascii="Garamond" w:hAnsi="Garamond" w:cs="Arial"/>
          <w:sz w:val="28"/>
          <w:szCs w:val="28"/>
        </w:rPr>
        <w:t xml:space="preserve">You may be approved for up to 5 days of </w:t>
      </w:r>
      <w:r w:rsidRPr="00FB00AA">
        <w:rPr>
          <w:rFonts w:ascii="Garamond" w:hAnsi="Garamond" w:cs="Arial"/>
          <w:sz w:val="28"/>
          <w:szCs w:val="28"/>
          <w:u w:val="single"/>
        </w:rPr>
        <w:t>educational leave</w:t>
      </w:r>
      <w:r w:rsidRPr="002F5131">
        <w:rPr>
          <w:rFonts w:ascii="Garamond" w:hAnsi="Garamond" w:cs="Arial"/>
          <w:sz w:val="28"/>
          <w:szCs w:val="28"/>
        </w:rPr>
        <w:t xml:space="preserve"> </w:t>
      </w:r>
      <w:r w:rsidR="002F5131">
        <w:rPr>
          <w:rFonts w:ascii="Garamond" w:hAnsi="Garamond" w:cs="Arial"/>
          <w:sz w:val="28"/>
          <w:szCs w:val="28"/>
        </w:rPr>
        <w:t xml:space="preserve">in order to fulfill professional obligations or obtain professional experiences. For example, educational leave may be taken for </w:t>
      </w:r>
      <w:r w:rsidR="00FB00AA">
        <w:rPr>
          <w:rFonts w:ascii="Garamond" w:hAnsi="Garamond" w:cs="Arial"/>
          <w:sz w:val="28"/>
          <w:szCs w:val="28"/>
        </w:rPr>
        <w:t>EPPP preparation</w:t>
      </w:r>
      <w:r w:rsidR="002F5131">
        <w:rPr>
          <w:rFonts w:ascii="Garamond" w:hAnsi="Garamond" w:cs="Arial"/>
          <w:sz w:val="28"/>
          <w:szCs w:val="28"/>
        </w:rPr>
        <w:t xml:space="preserve"> as well as conference attendance. </w:t>
      </w:r>
      <w:r w:rsidRPr="002F5131">
        <w:rPr>
          <w:rFonts w:ascii="Garamond" w:hAnsi="Garamond" w:cs="Arial"/>
          <w:sz w:val="28"/>
          <w:szCs w:val="28"/>
        </w:rPr>
        <w:t xml:space="preserve">You will need to </w:t>
      </w:r>
      <w:r w:rsidR="002F5131">
        <w:rPr>
          <w:rFonts w:ascii="Garamond" w:hAnsi="Garamond" w:cs="Arial"/>
          <w:sz w:val="28"/>
          <w:szCs w:val="28"/>
        </w:rPr>
        <w:t>submit a request to the Director of Psychology</w:t>
      </w:r>
      <w:r w:rsidRPr="002F5131">
        <w:rPr>
          <w:rFonts w:ascii="Garamond" w:hAnsi="Garamond" w:cs="Arial"/>
          <w:sz w:val="28"/>
          <w:szCs w:val="28"/>
        </w:rPr>
        <w:t xml:space="preserve"> stating the purpose of your leave, </w:t>
      </w:r>
      <w:r w:rsidR="00FB00AA">
        <w:rPr>
          <w:rFonts w:ascii="Garamond" w:hAnsi="Garamond" w:cs="Arial"/>
          <w:sz w:val="28"/>
          <w:szCs w:val="28"/>
        </w:rPr>
        <w:t xml:space="preserve">your </w:t>
      </w:r>
      <w:r w:rsidR="00FB00AA" w:rsidRPr="00AE3FF1">
        <w:rPr>
          <w:rFonts w:ascii="Garamond" w:hAnsi="Garamond" w:cs="Arial"/>
          <w:sz w:val="28"/>
          <w:szCs w:val="28"/>
        </w:rPr>
        <w:t>destination</w:t>
      </w:r>
      <w:r w:rsidRPr="00AE3FF1">
        <w:rPr>
          <w:rFonts w:ascii="Garamond" w:hAnsi="Garamond" w:cs="Arial"/>
          <w:sz w:val="28"/>
          <w:szCs w:val="28"/>
        </w:rPr>
        <w:t xml:space="preserve">, </w:t>
      </w:r>
      <w:r w:rsidR="003269C8" w:rsidRPr="00AE3FF1">
        <w:rPr>
          <w:rFonts w:ascii="Garamond" w:hAnsi="Garamond" w:cs="Arial"/>
          <w:sz w:val="28"/>
          <w:szCs w:val="28"/>
        </w:rPr>
        <w:t>the duration of the activity</w:t>
      </w:r>
      <w:r w:rsidRPr="00AE3FF1">
        <w:rPr>
          <w:rFonts w:ascii="Garamond" w:hAnsi="Garamond" w:cs="Arial"/>
          <w:sz w:val="28"/>
          <w:szCs w:val="28"/>
        </w:rPr>
        <w:t xml:space="preserve">, and </w:t>
      </w:r>
      <w:r w:rsidR="00FB00AA" w:rsidRPr="00AE3FF1">
        <w:rPr>
          <w:rFonts w:ascii="Garamond" w:hAnsi="Garamond" w:cs="Arial"/>
          <w:sz w:val="28"/>
          <w:szCs w:val="28"/>
        </w:rPr>
        <w:t>the dates</w:t>
      </w:r>
      <w:r w:rsidRPr="00AE3FF1">
        <w:rPr>
          <w:rFonts w:ascii="Garamond" w:hAnsi="Garamond" w:cs="Arial"/>
          <w:sz w:val="28"/>
          <w:szCs w:val="28"/>
        </w:rPr>
        <w:t xml:space="preserve"> you will </w:t>
      </w:r>
      <w:r w:rsidR="003269C8" w:rsidRPr="00AE3FF1">
        <w:rPr>
          <w:rFonts w:ascii="Garamond" w:hAnsi="Garamond" w:cs="Arial"/>
          <w:sz w:val="28"/>
          <w:szCs w:val="28"/>
        </w:rPr>
        <w:t>be away from the hospital</w:t>
      </w:r>
      <w:r w:rsidRPr="00AE3FF1">
        <w:rPr>
          <w:rFonts w:ascii="Garamond" w:hAnsi="Garamond" w:cs="Arial"/>
          <w:sz w:val="28"/>
          <w:szCs w:val="28"/>
        </w:rPr>
        <w:t xml:space="preserve">. </w:t>
      </w:r>
    </w:p>
    <w:p w14:paraId="4B2B3B32" w14:textId="77777777" w:rsidR="00D3404B" w:rsidRDefault="00D3404B" w:rsidP="00350442">
      <w:pPr>
        <w:spacing w:after="0" w:line="240" w:lineRule="auto"/>
        <w:rPr>
          <w:rFonts w:ascii="Garamond" w:hAnsi="Garamond" w:cs="Arial"/>
          <w:sz w:val="28"/>
          <w:szCs w:val="28"/>
        </w:rPr>
      </w:pPr>
    </w:p>
    <w:p w14:paraId="548ABE4F" w14:textId="77777777" w:rsidR="00D3404B" w:rsidRPr="00350442" w:rsidRDefault="00D3404B" w:rsidP="00350442">
      <w:pPr>
        <w:spacing w:after="0" w:line="240" w:lineRule="auto"/>
        <w:rPr>
          <w:rFonts w:ascii="Garamond" w:hAnsi="Garamond" w:cs="Arial"/>
          <w:sz w:val="28"/>
          <w:szCs w:val="28"/>
        </w:rPr>
      </w:pPr>
      <w:r>
        <w:rPr>
          <w:rFonts w:ascii="Garamond" w:hAnsi="Garamond" w:cs="Arial"/>
          <w:sz w:val="28"/>
          <w:szCs w:val="28"/>
        </w:rPr>
        <w:t xml:space="preserve">Banking (or flexing time) is permitted. </w:t>
      </w:r>
      <w:r w:rsidR="00F2624F">
        <w:rPr>
          <w:rFonts w:ascii="Garamond" w:hAnsi="Garamond" w:cs="Arial"/>
          <w:sz w:val="28"/>
          <w:szCs w:val="28"/>
        </w:rPr>
        <w:t xml:space="preserve">Fellows can use holidays or weekends in order to accrue more leave time. </w:t>
      </w:r>
      <w:r>
        <w:rPr>
          <w:rFonts w:ascii="Garamond" w:hAnsi="Garamond" w:cs="Arial"/>
          <w:sz w:val="28"/>
          <w:szCs w:val="28"/>
        </w:rPr>
        <w:t xml:space="preserve">This can only be done if </w:t>
      </w:r>
      <w:r w:rsidR="00F2624F">
        <w:rPr>
          <w:rFonts w:ascii="Garamond" w:hAnsi="Garamond" w:cs="Arial"/>
          <w:sz w:val="28"/>
          <w:szCs w:val="28"/>
        </w:rPr>
        <w:t>approved</w:t>
      </w:r>
      <w:r>
        <w:rPr>
          <w:rFonts w:ascii="Garamond" w:hAnsi="Garamond" w:cs="Arial"/>
          <w:sz w:val="28"/>
          <w:szCs w:val="28"/>
        </w:rPr>
        <w:t xml:space="preserve"> in advance with the Training Director, Director of Psychology, Clinical Director, and direct supervisor of the proposed clinical work. There can be no </w:t>
      </w:r>
      <w:r w:rsidR="00F2624F">
        <w:rPr>
          <w:rFonts w:ascii="Garamond" w:hAnsi="Garamond" w:cs="Arial"/>
          <w:sz w:val="28"/>
          <w:szCs w:val="28"/>
        </w:rPr>
        <w:t xml:space="preserve">patient contact unless a supervisor is also on-site. </w:t>
      </w:r>
    </w:p>
    <w:p w14:paraId="69B3D209" w14:textId="77777777" w:rsidR="00350442" w:rsidRPr="00350442" w:rsidRDefault="00350442"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328D8E58" w14:textId="77777777" w:rsidR="001F1104" w:rsidRDefault="001F1104" w:rsidP="001F1104">
      <w:pPr>
        <w:spacing w:after="0" w:line="240" w:lineRule="auto"/>
        <w:jc w:val="center"/>
        <w:rPr>
          <w:rFonts w:ascii="Garamond" w:hAnsi="Garamond" w:cs="Arial"/>
          <w:b/>
          <w:sz w:val="28"/>
          <w:szCs w:val="28"/>
          <w:u w:val="single"/>
        </w:rPr>
      </w:pPr>
    </w:p>
    <w:p w14:paraId="7B9A8F18" w14:textId="77777777" w:rsidR="001F1104" w:rsidRDefault="001F1104" w:rsidP="001F1104">
      <w:pPr>
        <w:spacing w:after="0" w:line="240" w:lineRule="auto"/>
        <w:jc w:val="center"/>
        <w:rPr>
          <w:rFonts w:ascii="Garamond" w:hAnsi="Garamond" w:cs="Arial"/>
          <w:b/>
          <w:sz w:val="28"/>
          <w:szCs w:val="28"/>
          <w:u w:val="single"/>
        </w:rPr>
      </w:pPr>
    </w:p>
    <w:p w14:paraId="737096B5" w14:textId="77777777" w:rsidR="001F1104" w:rsidRDefault="001F1104" w:rsidP="001F1104">
      <w:pPr>
        <w:spacing w:after="0" w:line="240" w:lineRule="auto"/>
        <w:jc w:val="center"/>
        <w:rPr>
          <w:rFonts w:ascii="Garamond" w:hAnsi="Garamond" w:cs="Arial"/>
          <w:b/>
          <w:sz w:val="28"/>
          <w:szCs w:val="28"/>
          <w:u w:val="single"/>
        </w:rPr>
      </w:pPr>
    </w:p>
    <w:p w14:paraId="41529BDC" w14:textId="77777777" w:rsidR="001F1104" w:rsidRDefault="001F1104" w:rsidP="001F1104">
      <w:pPr>
        <w:spacing w:after="0" w:line="240" w:lineRule="auto"/>
        <w:jc w:val="center"/>
        <w:rPr>
          <w:rFonts w:ascii="Garamond" w:hAnsi="Garamond" w:cs="Arial"/>
          <w:b/>
          <w:sz w:val="28"/>
          <w:szCs w:val="28"/>
          <w:u w:val="single"/>
        </w:rPr>
      </w:pPr>
    </w:p>
    <w:p w14:paraId="19321560" w14:textId="77777777" w:rsidR="001F1104" w:rsidRDefault="001F1104" w:rsidP="001F1104">
      <w:pPr>
        <w:spacing w:after="0" w:line="240" w:lineRule="auto"/>
        <w:jc w:val="center"/>
        <w:rPr>
          <w:rFonts w:ascii="Garamond" w:hAnsi="Garamond" w:cs="Arial"/>
          <w:b/>
          <w:sz w:val="28"/>
          <w:szCs w:val="28"/>
          <w:u w:val="single"/>
        </w:rPr>
      </w:pPr>
    </w:p>
    <w:p w14:paraId="316ABE2C" w14:textId="77777777" w:rsidR="001F1104" w:rsidRDefault="001F1104" w:rsidP="001F1104">
      <w:pPr>
        <w:spacing w:after="0" w:line="240" w:lineRule="auto"/>
        <w:jc w:val="center"/>
        <w:rPr>
          <w:rFonts w:ascii="Garamond" w:hAnsi="Garamond" w:cs="Arial"/>
          <w:b/>
          <w:sz w:val="28"/>
          <w:szCs w:val="28"/>
          <w:u w:val="single"/>
        </w:rPr>
      </w:pPr>
    </w:p>
    <w:p w14:paraId="670E5D99" w14:textId="77777777" w:rsidR="001F1104" w:rsidRDefault="001F1104" w:rsidP="001F1104">
      <w:pPr>
        <w:spacing w:after="0" w:line="240" w:lineRule="auto"/>
        <w:jc w:val="center"/>
        <w:rPr>
          <w:rFonts w:ascii="Garamond" w:hAnsi="Garamond" w:cs="Arial"/>
          <w:b/>
          <w:sz w:val="28"/>
          <w:szCs w:val="28"/>
          <w:u w:val="single"/>
        </w:rPr>
      </w:pPr>
    </w:p>
    <w:p w14:paraId="2D299897" w14:textId="77777777" w:rsidR="001F1104" w:rsidRDefault="001F1104" w:rsidP="001F1104">
      <w:pPr>
        <w:spacing w:after="0" w:line="240" w:lineRule="auto"/>
        <w:jc w:val="center"/>
        <w:rPr>
          <w:rFonts w:ascii="Garamond" w:hAnsi="Garamond" w:cs="Arial"/>
          <w:b/>
          <w:sz w:val="28"/>
          <w:szCs w:val="28"/>
          <w:u w:val="single"/>
        </w:rPr>
      </w:pPr>
    </w:p>
    <w:p w14:paraId="2FCFA2D0" w14:textId="77777777" w:rsidR="001F1104" w:rsidRDefault="001F1104" w:rsidP="001F1104">
      <w:pPr>
        <w:spacing w:after="0" w:line="240" w:lineRule="auto"/>
        <w:jc w:val="center"/>
        <w:rPr>
          <w:rFonts w:ascii="Garamond" w:hAnsi="Garamond" w:cs="Arial"/>
          <w:b/>
          <w:sz w:val="28"/>
          <w:szCs w:val="28"/>
          <w:u w:val="single"/>
        </w:rPr>
      </w:pPr>
    </w:p>
    <w:p w14:paraId="4BA5C3C1" w14:textId="77777777" w:rsidR="001F1104" w:rsidRDefault="001F1104" w:rsidP="001F1104">
      <w:pPr>
        <w:spacing w:after="0" w:line="240" w:lineRule="auto"/>
        <w:jc w:val="center"/>
        <w:rPr>
          <w:rFonts w:ascii="Garamond" w:hAnsi="Garamond" w:cs="Arial"/>
          <w:b/>
          <w:sz w:val="28"/>
          <w:szCs w:val="28"/>
          <w:u w:val="single"/>
        </w:rPr>
      </w:pPr>
    </w:p>
    <w:p w14:paraId="315393D0" w14:textId="77777777" w:rsidR="001F1104" w:rsidRDefault="001F1104" w:rsidP="001F1104">
      <w:pPr>
        <w:spacing w:after="0" w:line="240" w:lineRule="auto"/>
        <w:jc w:val="center"/>
        <w:rPr>
          <w:rFonts w:ascii="Garamond" w:hAnsi="Garamond" w:cs="Arial"/>
          <w:b/>
          <w:sz w:val="28"/>
          <w:szCs w:val="28"/>
          <w:u w:val="single"/>
        </w:rPr>
      </w:pPr>
    </w:p>
    <w:p w14:paraId="6E5A5E16" w14:textId="77777777" w:rsidR="001F1104" w:rsidRDefault="001F1104" w:rsidP="001F1104">
      <w:pPr>
        <w:spacing w:after="0" w:line="240" w:lineRule="auto"/>
        <w:jc w:val="center"/>
        <w:rPr>
          <w:rFonts w:ascii="Garamond" w:hAnsi="Garamond" w:cs="Arial"/>
          <w:b/>
          <w:sz w:val="28"/>
          <w:szCs w:val="28"/>
          <w:u w:val="single"/>
        </w:rPr>
      </w:pPr>
    </w:p>
    <w:p w14:paraId="1BD875CB" w14:textId="77777777" w:rsidR="001F1104" w:rsidRDefault="001F1104" w:rsidP="001F1104">
      <w:pPr>
        <w:spacing w:after="0" w:line="240" w:lineRule="auto"/>
        <w:jc w:val="center"/>
        <w:rPr>
          <w:rFonts w:ascii="Garamond" w:hAnsi="Garamond" w:cs="Arial"/>
          <w:b/>
          <w:sz w:val="28"/>
          <w:szCs w:val="28"/>
          <w:u w:val="single"/>
        </w:rPr>
      </w:pPr>
    </w:p>
    <w:p w14:paraId="5A2BB3B4" w14:textId="77777777" w:rsidR="001F1104" w:rsidRDefault="001F1104" w:rsidP="001F1104">
      <w:pPr>
        <w:spacing w:after="0" w:line="240" w:lineRule="auto"/>
        <w:jc w:val="center"/>
        <w:rPr>
          <w:rFonts w:ascii="Garamond" w:hAnsi="Garamond" w:cs="Arial"/>
          <w:b/>
          <w:sz w:val="28"/>
          <w:szCs w:val="28"/>
          <w:u w:val="single"/>
        </w:rPr>
      </w:pPr>
    </w:p>
    <w:p w14:paraId="5999DAC1" w14:textId="77777777" w:rsidR="001F1104" w:rsidRDefault="001F1104" w:rsidP="001F1104">
      <w:pPr>
        <w:spacing w:after="0" w:line="240" w:lineRule="auto"/>
        <w:jc w:val="center"/>
        <w:rPr>
          <w:rFonts w:ascii="Garamond" w:hAnsi="Garamond" w:cs="Arial"/>
          <w:b/>
          <w:sz w:val="28"/>
          <w:szCs w:val="28"/>
          <w:u w:val="single"/>
        </w:rPr>
      </w:pPr>
    </w:p>
    <w:p w14:paraId="7E69FA32" w14:textId="77777777" w:rsidR="001F1104" w:rsidRDefault="001F1104" w:rsidP="001F1104">
      <w:pPr>
        <w:spacing w:after="0" w:line="240" w:lineRule="auto"/>
        <w:jc w:val="center"/>
        <w:rPr>
          <w:rFonts w:ascii="Garamond" w:hAnsi="Garamond" w:cs="Arial"/>
          <w:b/>
          <w:sz w:val="28"/>
          <w:szCs w:val="28"/>
          <w:u w:val="single"/>
        </w:rPr>
      </w:pPr>
    </w:p>
    <w:p w14:paraId="42B0596F" w14:textId="77777777" w:rsidR="001F1104" w:rsidRDefault="001F1104" w:rsidP="001F1104">
      <w:pPr>
        <w:spacing w:after="0" w:line="240" w:lineRule="auto"/>
        <w:jc w:val="center"/>
        <w:rPr>
          <w:rFonts w:ascii="Garamond" w:hAnsi="Garamond" w:cs="Arial"/>
          <w:b/>
          <w:sz w:val="28"/>
          <w:szCs w:val="28"/>
          <w:u w:val="single"/>
        </w:rPr>
      </w:pPr>
    </w:p>
    <w:p w14:paraId="0263C82D" w14:textId="77777777" w:rsidR="001F1104" w:rsidRDefault="001F1104" w:rsidP="001F1104">
      <w:pPr>
        <w:spacing w:after="0" w:line="240" w:lineRule="auto"/>
        <w:jc w:val="center"/>
        <w:rPr>
          <w:rFonts w:ascii="Garamond" w:hAnsi="Garamond" w:cs="Arial"/>
          <w:b/>
          <w:sz w:val="28"/>
          <w:szCs w:val="28"/>
          <w:u w:val="single"/>
        </w:rPr>
      </w:pPr>
    </w:p>
    <w:p w14:paraId="49031973" w14:textId="77777777" w:rsidR="001F1104" w:rsidRDefault="001F1104" w:rsidP="001F1104">
      <w:pPr>
        <w:spacing w:after="0" w:line="240" w:lineRule="auto"/>
        <w:jc w:val="center"/>
        <w:rPr>
          <w:rFonts w:ascii="Garamond" w:hAnsi="Garamond" w:cs="Arial"/>
          <w:b/>
          <w:sz w:val="28"/>
          <w:szCs w:val="28"/>
          <w:u w:val="single"/>
        </w:rPr>
      </w:pPr>
    </w:p>
    <w:p w14:paraId="16F425FA" w14:textId="77777777" w:rsidR="001F1104" w:rsidRDefault="001F1104" w:rsidP="001F1104">
      <w:pPr>
        <w:spacing w:after="0" w:line="240" w:lineRule="auto"/>
        <w:jc w:val="center"/>
        <w:rPr>
          <w:rFonts w:ascii="Garamond" w:hAnsi="Garamond" w:cs="Arial"/>
          <w:b/>
          <w:sz w:val="28"/>
          <w:szCs w:val="28"/>
          <w:u w:val="single"/>
        </w:rPr>
      </w:pPr>
    </w:p>
    <w:p w14:paraId="2F61A018" w14:textId="77777777" w:rsidR="001F1104" w:rsidRDefault="001F1104" w:rsidP="001F1104">
      <w:pPr>
        <w:spacing w:after="0" w:line="240" w:lineRule="auto"/>
        <w:jc w:val="center"/>
        <w:rPr>
          <w:rFonts w:ascii="Garamond" w:hAnsi="Garamond" w:cs="Arial"/>
          <w:b/>
          <w:sz w:val="28"/>
          <w:szCs w:val="28"/>
          <w:u w:val="single"/>
        </w:rPr>
      </w:pPr>
    </w:p>
    <w:p w14:paraId="4F477C01" w14:textId="77777777" w:rsidR="001F1104" w:rsidRDefault="001F1104" w:rsidP="001F1104">
      <w:pPr>
        <w:spacing w:after="0" w:line="240" w:lineRule="auto"/>
        <w:jc w:val="center"/>
        <w:rPr>
          <w:rFonts w:ascii="Garamond" w:hAnsi="Garamond" w:cs="Arial"/>
          <w:b/>
          <w:sz w:val="28"/>
          <w:szCs w:val="28"/>
          <w:u w:val="single"/>
        </w:rPr>
      </w:pPr>
    </w:p>
    <w:p w14:paraId="046D108D" w14:textId="77777777" w:rsidR="001F1104" w:rsidRDefault="001F1104" w:rsidP="001F1104">
      <w:pPr>
        <w:spacing w:after="0" w:line="240" w:lineRule="auto"/>
        <w:jc w:val="center"/>
        <w:rPr>
          <w:rFonts w:ascii="Garamond" w:hAnsi="Garamond" w:cs="Arial"/>
          <w:b/>
          <w:sz w:val="28"/>
          <w:szCs w:val="28"/>
          <w:u w:val="single"/>
        </w:rPr>
      </w:pPr>
    </w:p>
    <w:p w14:paraId="6720B10F" w14:textId="77777777" w:rsidR="001F1104" w:rsidRDefault="001F1104" w:rsidP="001F1104">
      <w:pPr>
        <w:spacing w:after="0" w:line="240" w:lineRule="auto"/>
        <w:jc w:val="center"/>
        <w:rPr>
          <w:rFonts w:ascii="Garamond" w:hAnsi="Garamond" w:cs="Arial"/>
          <w:b/>
          <w:sz w:val="28"/>
          <w:szCs w:val="28"/>
          <w:u w:val="single"/>
        </w:rPr>
      </w:pPr>
    </w:p>
    <w:p w14:paraId="6C35835C" w14:textId="77777777" w:rsidR="009438BE" w:rsidRDefault="009438BE" w:rsidP="001F1104">
      <w:pPr>
        <w:spacing w:after="0" w:line="240" w:lineRule="auto"/>
        <w:jc w:val="center"/>
        <w:rPr>
          <w:rFonts w:ascii="Garamond" w:hAnsi="Garamond" w:cs="Arial"/>
          <w:b/>
          <w:sz w:val="28"/>
          <w:szCs w:val="28"/>
          <w:u w:val="single"/>
        </w:rPr>
        <w:sectPr w:rsidR="009438BE" w:rsidSect="002A1242">
          <w:pgSz w:w="12240" w:h="15840"/>
          <w:pgMar w:top="1080" w:right="1080" w:bottom="1080" w:left="1080" w:header="720" w:footer="720" w:gutter="0"/>
          <w:cols w:space="720"/>
          <w:docGrid w:linePitch="360"/>
        </w:sectPr>
      </w:pPr>
    </w:p>
    <w:p w14:paraId="5BFD4460" w14:textId="77777777" w:rsidR="001F1104" w:rsidRPr="00350442" w:rsidRDefault="001F1104" w:rsidP="001F1104">
      <w:pPr>
        <w:spacing w:after="0" w:line="240" w:lineRule="auto"/>
        <w:jc w:val="center"/>
        <w:rPr>
          <w:rFonts w:ascii="Garamond" w:hAnsi="Garamond" w:cs="Arial"/>
          <w:b/>
          <w:sz w:val="28"/>
          <w:szCs w:val="28"/>
          <w:u w:val="single"/>
        </w:rPr>
      </w:pPr>
      <w:r w:rsidRPr="00350442">
        <w:rPr>
          <w:rFonts w:ascii="Garamond" w:hAnsi="Garamond" w:cs="Arial"/>
          <w:b/>
          <w:sz w:val="28"/>
          <w:szCs w:val="28"/>
          <w:u w:val="single"/>
        </w:rPr>
        <w:t>FINANCIAL ASSISTANCE</w:t>
      </w:r>
    </w:p>
    <w:p w14:paraId="1E34FCB4" w14:textId="77777777" w:rsidR="001F1104" w:rsidRPr="00350442" w:rsidRDefault="001F1104" w:rsidP="001F1104">
      <w:pPr>
        <w:spacing w:after="0" w:line="240" w:lineRule="auto"/>
        <w:jc w:val="both"/>
        <w:rPr>
          <w:rFonts w:ascii="Garamond" w:hAnsi="Garamond" w:cs="Arial"/>
          <w:sz w:val="28"/>
          <w:szCs w:val="28"/>
        </w:rPr>
      </w:pPr>
      <w:r>
        <w:rPr>
          <w:rFonts w:ascii="Garamond" w:hAnsi="Garamond" w:cs="Arial"/>
          <w:sz w:val="28"/>
          <w:szCs w:val="28"/>
        </w:rPr>
        <w:t>UAMS/DBHS</w:t>
      </w:r>
      <w:r w:rsidRPr="00350442">
        <w:rPr>
          <w:rFonts w:ascii="Garamond" w:hAnsi="Garamond" w:cs="Arial"/>
          <w:sz w:val="28"/>
          <w:szCs w:val="28"/>
        </w:rPr>
        <w:t xml:space="preserve"> has made a full budgetary commitment to funding </w:t>
      </w:r>
      <w:r>
        <w:rPr>
          <w:rFonts w:ascii="Garamond" w:hAnsi="Garamond" w:cs="Arial"/>
          <w:sz w:val="28"/>
          <w:szCs w:val="28"/>
        </w:rPr>
        <w:t>at least one</w:t>
      </w:r>
      <w:r w:rsidRPr="00350442">
        <w:rPr>
          <w:rFonts w:ascii="Garamond" w:hAnsi="Garamond" w:cs="Arial"/>
          <w:sz w:val="28"/>
          <w:szCs w:val="28"/>
        </w:rPr>
        <w:t xml:space="preserve"> </w:t>
      </w:r>
      <w:r>
        <w:rPr>
          <w:rFonts w:ascii="Garamond" w:hAnsi="Garamond" w:cs="Arial"/>
          <w:sz w:val="28"/>
          <w:szCs w:val="28"/>
        </w:rPr>
        <w:t>SMI fellowship position annually</w:t>
      </w:r>
      <w:r w:rsidRPr="00350442">
        <w:rPr>
          <w:rFonts w:ascii="Garamond" w:hAnsi="Garamond" w:cs="Arial"/>
          <w:sz w:val="28"/>
          <w:szCs w:val="28"/>
        </w:rPr>
        <w:t xml:space="preserve">. The </w:t>
      </w:r>
      <w:r>
        <w:rPr>
          <w:rFonts w:ascii="Garamond" w:hAnsi="Garamond" w:cs="Arial"/>
          <w:sz w:val="28"/>
          <w:szCs w:val="28"/>
        </w:rPr>
        <w:t>fellow</w:t>
      </w:r>
      <w:r w:rsidRPr="00350442">
        <w:rPr>
          <w:rFonts w:ascii="Garamond" w:hAnsi="Garamond" w:cs="Arial"/>
          <w:sz w:val="28"/>
          <w:szCs w:val="28"/>
        </w:rPr>
        <w:t xml:space="preserve">ship program is included in the DBHS budget and therefore receives general state revenue funds. Because of this, funding of the </w:t>
      </w:r>
      <w:r>
        <w:rPr>
          <w:rFonts w:ascii="Garamond" w:hAnsi="Garamond" w:cs="Arial"/>
          <w:sz w:val="28"/>
          <w:szCs w:val="28"/>
        </w:rPr>
        <w:t>fellow</w:t>
      </w:r>
      <w:r w:rsidRPr="00350442">
        <w:rPr>
          <w:rFonts w:ascii="Garamond" w:hAnsi="Garamond" w:cs="Arial"/>
          <w:sz w:val="28"/>
          <w:szCs w:val="28"/>
        </w:rPr>
        <w:t xml:space="preserve">ship program is not dependent on hospital revenue or grant sources. The budget also provides for benefit packages for </w:t>
      </w:r>
      <w:r>
        <w:rPr>
          <w:rFonts w:ascii="Garamond" w:hAnsi="Garamond" w:cs="Arial"/>
          <w:sz w:val="28"/>
          <w:szCs w:val="28"/>
        </w:rPr>
        <w:t>the fellow(s)</w:t>
      </w:r>
      <w:r w:rsidRPr="00350442">
        <w:rPr>
          <w:rFonts w:ascii="Garamond" w:hAnsi="Garamond" w:cs="Arial"/>
          <w:sz w:val="28"/>
          <w:szCs w:val="28"/>
        </w:rPr>
        <w:t xml:space="preserve">. Necessary equipment and supplies, as well as administrative support are supplied through the ASH budget. DBHS and ASH are committed to providing the necessary time and financial support to allow the </w:t>
      </w:r>
      <w:r>
        <w:rPr>
          <w:rFonts w:ascii="Garamond" w:hAnsi="Garamond" w:cs="Arial"/>
          <w:sz w:val="28"/>
          <w:szCs w:val="28"/>
        </w:rPr>
        <w:t>fellow</w:t>
      </w:r>
      <w:r w:rsidRPr="00350442">
        <w:rPr>
          <w:rFonts w:ascii="Garamond" w:hAnsi="Garamond" w:cs="Arial"/>
          <w:sz w:val="28"/>
          <w:szCs w:val="28"/>
        </w:rPr>
        <w:t xml:space="preserve">ship program to </w:t>
      </w:r>
      <w:r>
        <w:rPr>
          <w:rFonts w:ascii="Garamond" w:hAnsi="Garamond" w:cs="Arial"/>
          <w:sz w:val="28"/>
          <w:szCs w:val="28"/>
        </w:rPr>
        <w:t>provide quality training with all necessary supplies and materials</w:t>
      </w:r>
      <w:r w:rsidRPr="00350442">
        <w:rPr>
          <w:rFonts w:ascii="Garamond" w:hAnsi="Garamond" w:cs="Arial"/>
          <w:sz w:val="28"/>
          <w:szCs w:val="28"/>
        </w:rPr>
        <w:t>. The stipend for the 12-month appointment is $</w:t>
      </w:r>
      <w:r>
        <w:rPr>
          <w:rFonts w:ascii="Garamond" w:hAnsi="Garamond" w:cs="Arial"/>
          <w:sz w:val="28"/>
          <w:szCs w:val="28"/>
        </w:rPr>
        <w:t>42,000</w:t>
      </w:r>
      <w:r w:rsidRPr="00350442">
        <w:rPr>
          <w:rFonts w:ascii="Garamond" w:hAnsi="Garamond" w:cs="Arial"/>
          <w:sz w:val="28"/>
          <w:szCs w:val="28"/>
        </w:rPr>
        <w:t xml:space="preserve"> (for the </w:t>
      </w:r>
      <w:r w:rsidR="0089350C">
        <w:rPr>
          <w:rFonts w:ascii="Garamond" w:hAnsi="Garamond" w:cs="Arial"/>
          <w:sz w:val="28"/>
          <w:szCs w:val="28"/>
        </w:rPr>
        <w:t>2020-2021</w:t>
      </w:r>
      <w:r w:rsidRPr="00350442">
        <w:rPr>
          <w:rFonts w:ascii="Garamond" w:hAnsi="Garamond" w:cs="Arial"/>
          <w:sz w:val="28"/>
          <w:szCs w:val="28"/>
        </w:rPr>
        <w:t xml:space="preserve"> training year). </w:t>
      </w:r>
      <w:r w:rsidR="005E4258">
        <w:rPr>
          <w:rFonts w:ascii="Garamond" w:hAnsi="Garamond" w:cs="Arial"/>
          <w:sz w:val="28"/>
          <w:szCs w:val="28"/>
        </w:rPr>
        <w:t>B</w:t>
      </w:r>
      <w:r w:rsidRPr="00350442">
        <w:rPr>
          <w:rFonts w:ascii="Garamond" w:hAnsi="Garamond" w:cs="Arial"/>
          <w:sz w:val="28"/>
          <w:szCs w:val="28"/>
        </w:rPr>
        <w:t>enefits include 1</w:t>
      </w:r>
      <w:r>
        <w:rPr>
          <w:rFonts w:ascii="Garamond" w:hAnsi="Garamond" w:cs="Arial"/>
          <w:sz w:val="28"/>
          <w:szCs w:val="28"/>
        </w:rPr>
        <w:t>1</w:t>
      </w:r>
      <w:r w:rsidRPr="00350442">
        <w:rPr>
          <w:rFonts w:ascii="Garamond" w:hAnsi="Garamond" w:cs="Arial"/>
          <w:sz w:val="28"/>
          <w:szCs w:val="28"/>
        </w:rPr>
        <w:t xml:space="preserve"> paid holidays, </w:t>
      </w:r>
      <w:r>
        <w:rPr>
          <w:rFonts w:ascii="Garamond" w:hAnsi="Garamond" w:cs="Arial"/>
          <w:sz w:val="28"/>
          <w:szCs w:val="28"/>
        </w:rPr>
        <w:t>22.5</w:t>
      </w:r>
      <w:r w:rsidRPr="00350442">
        <w:rPr>
          <w:rFonts w:ascii="Garamond" w:hAnsi="Garamond" w:cs="Arial"/>
          <w:sz w:val="28"/>
          <w:szCs w:val="28"/>
        </w:rPr>
        <w:t xml:space="preserve"> paid vacation days, up to 12 sick leave days as needed, and optional </w:t>
      </w:r>
      <w:r>
        <w:rPr>
          <w:rFonts w:ascii="Garamond" w:hAnsi="Garamond" w:cs="Arial"/>
          <w:sz w:val="28"/>
          <w:szCs w:val="28"/>
        </w:rPr>
        <w:t>health insurance and retirement accounts. Other benefits such as disability and life insurance are available.</w:t>
      </w:r>
      <w:r w:rsidRPr="00350442">
        <w:rPr>
          <w:rFonts w:ascii="Garamond" w:hAnsi="Garamond" w:cs="Arial"/>
          <w:sz w:val="28"/>
          <w:szCs w:val="28"/>
        </w:rPr>
        <w:t xml:space="preserve"> </w:t>
      </w:r>
      <w:r w:rsidR="00A40B9D">
        <w:rPr>
          <w:rFonts w:ascii="Garamond" w:hAnsi="Garamond" w:cs="Arial"/>
          <w:sz w:val="28"/>
          <w:szCs w:val="28"/>
        </w:rPr>
        <w:t>Insurance coverage begins the first day of employment.</w:t>
      </w:r>
    </w:p>
    <w:p w14:paraId="71CF5975" w14:textId="77777777" w:rsidR="001F1104" w:rsidRDefault="001F1104" w:rsidP="001F1104">
      <w:pPr>
        <w:spacing w:after="0" w:line="240" w:lineRule="auto"/>
        <w:jc w:val="both"/>
        <w:rPr>
          <w:rFonts w:ascii="Garamond" w:hAnsi="Garamond" w:cs="Arial"/>
          <w:sz w:val="28"/>
          <w:szCs w:val="28"/>
        </w:rPr>
      </w:pPr>
    </w:p>
    <w:p w14:paraId="3AA7D610" w14:textId="77777777" w:rsidR="001F1104" w:rsidRPr="00350442" w:rsidRDefault="001F1104" w:rsidP="001F1104">
      <w:pPr>
        <w:spacing w:after="0" w:line="240" w:lineRule="auto"/>
        <w:jc w:val="center"/>
        <w:rPr>
          <w:rFonts w:ascii="Garamond" w:hAnsi="Garamond" w:cs="Arial"/>
          <w:sz w:val="28"/>
          <w:szCs w:val="28"/>
          <w:u w:val="single"/>
        </w:rPr>
      </w:pPr>
      <w:r w:rsidRPr="00350442">
        <w:rPr>
          <w:rFonts w:ascii="Garamond" w:hAnsi="Garamond" w:cs="Arial"/>
          <w:b/>
          <w:sz w:val="28"/>
          <w:szCs w:val="28"/>
          <w:u w:val="single"/>
        </w:rPr>
        <w:t>ADMINISTRATIVE ASSISTANCE</w:t>
      </w:r>
    </w:p>
    <w:p w14:paraId="53CC07B1" w14:textId="77777777" w:rsidR="001F1104" w:rsidRPr="00350442" w:rsidRDefault="001F1104" w:rsidP="001F1104">
      <w:pPr>
        <w:spacing w:after="0" w:line="240" w:lineRule="auto"/>
        <w:jc w:val="both"/>
        <w:rPr>
          <w:rFonts w:ascii="Garamond" w:hAnsi="Garamond" w:cs="Arial"/>
          <w:sz w:val="28"/>
          <w:szCs w:val="28"/>
        </w:rPr>
      </w:pPr>
      <w:r w:rsidRPr="00350442">
        <w:rPr>
          <w:rFonts w:ascii="Garamond" w:hAnsi="Garamond" w:cs="Arial"/>
          <w:sz w:val="28"/>
          <w:szCs w:val="28"/>
        </w:rPr>
        <w:t>The Psychology Department at the Arkansas State Hospital employs a</w:t>
      </w:r>
      <w:r w:rsidR="00F247C6">
        <w:rPr>
          <w:rFonts w:ascii="Garamond" w:hAnsi="Garamond" w:cs="Arial"/>
          <w:sz w:val="28"/>
          <w:szCs w:val="28"/>
        </w:rPr>
        <w:t xml:space="preserve">n </w:t>
      </w:r>
      <w:r w:rsidR="008E1A86">
        <w:rPr>
          <w:rFonts w:ascii="Garamond" w:hAnsi="Garamond" w:cs="Arial"/>
          <w:sz w:val="28"/>
          <w:szCs w:val="28"/>
        </w:rPr>
        <w:t>administrative</w:t>
      </w:r>
      <w:r w:rsidR="008E1A86" w:rsidRPr="00350442">
        <w:rPr>
          <w:rFonts w:ascii="Garamond" w:hAnsi="Garamond" w:cs="Arial"/>
          <w:sz w:val="28"/>
          <w:szCs w:val="28"/>
        </w:rPr>
        <w:t xml:space="preserve"> </w:t>
      </w:r>
      <w:r w:rsidRPr="00350442">
        <w:rPr>
          <w:rFonts w:ascii="Garamond" w:hAnsi="Garamond" w:cs="Arial"/>
          <w:sz w:val="28"/>
          <w:szCs w:val="28"/>
        </w:rPr>
        <w:t xml:space="preserve">assistant. Support and </w:t>
      </w:r>
      <w:r w:rsidR="008E1A86">
        <w:rPr>
          <w:rFonts w:ascii="Garamond" w:hAnsi="Garamond" w:cs="Arial"/>
          <w:sz w:val="28"/>
          <w:szCs w:val="28"/>
        </w:rPr>
        <w:t>administrative</w:t>
      </w:r>
      <w:r w:rsidR="008E1A86" w:rsidRPr="00350442">
        <w:rPr>
          <w:rFonts w:ascii="Garamond" w:hAnsi="Garamond" w:cs="Arial"/>
          <w:sz w:val="28"/>
          <w:szCs w:val="28"/>
        </w:rPr>
        <w:t xml:space="preserve"> </w:t>
      </w:r>
      <w:r w:rsidRPr="00350442">
        <w:rPr>
          <w:rFonts w:ascii="Garamond" w:hAnsi="Garamond" w:cs="Arial"/>
          <w:sz w:val="28"/>
          <w:szCs w:val="28"/>
        </w:rPr>
        <w:t xml:space="preserve">services are provided to </w:t>
      </w:r>
      <w:r>
        <w:rPr>
          <w:rFonts w:ascii="Garamond" w:hAnsi="Garamond" w:cs="Arial"/>
          <w:sz w:val="28"/>
          <w:szCs w:val="28"/>
        </w:rPr>
        <w:t>fellow</w:t>
      </w:r>
      <w:r w:rsidRPr="00350442">
        <w:rPr>
          <w:rFonts w:ascii="Garamond" w:hAnsi="Garamond" w:cs="Arial"/>
          <w:sz w:val="28"/>
          <w:szCs w:val="28"/>
        </w:rPr>
        <w:t xml:space="preserve">s in the same manner that these services are provided to </w:t>
      </w:r>
      <w:r>
        <w:rPr>
          <w:rFonts w:ascii="Garamond" w:hAnsi="Garamond" w:cs="Arial"/>
          <w:sz w:val="28"/>
          <w:szCs w:val="28"/>
        </w:rPr>
        <w:t>other clinical staff</w:t>
      </w:r>
      <w:r w:rsidRPr="00350442">
        <w:rPr>
          <w:rFonts w:ascii="Garamond" w:hAnsi="Garamond" w:cs="Arial"/>
          <w:sz w:val="28"/>
          <w:szCs w:val="28"/>
        </w:rPr>
        <w:t xml:space="preserve">. The department assistant is available to make copies, </w:t>
      </w:r>
      <w:r w:rsidR="008E1A86">
        <w:rPr>
          <w:rFonts w:ascii="Garamond" w:hAnsi="Garamond" w:cs="Arial"/>
          <w:sz w:val="28"/>
          <w:szCs w:val="28"/>
        </w:rPr>
        <w:t>receive and</w:t>
      </w:r>
      <w:r w:rsidR="00FC3947">
        <w:rPr>
          <w:rFonts w:ascii="Garamond" w:hAnsi="Garamond" w:cs="Arial"/>
          <w:sz w:val="28"/>
          <w:szCs w:val="28"/>
        </w:rPr>
        <w:t xml:space="preserve"> file psychological assessments, </w:t>
      </w:r>
      <w:r w:rsidR="008E1A86">
        <w:rPr>
          <w:rFonts w:ascii="Garamond" w:hAnsi="Garamond" w:cs="Arial"/>
          <w:sz w:val="28"/>
          <w:szCs w:val="28"/>
        </w:rPr>
        <w:t>PBSP</w:t>
      </w:r>
      <w:r w:rsidR="00FC3947">
        <w:rPr>
          <w:rFonts w:ascii="Garamond" w:hAnsi="Garamond" w:cs="Arial"/>
          <w:sz w:val="28"/>
          <w:szCs w:val="28"/>
        </w:rPr>
        <w:t xml:space="preserve">, </w:t>
      </w:r>
      <w:r w:rsidR="008E1A86">
        <w:rPr>
          <w:rFonts w:ascii="Garamond" w:hAnsi="Garamond" w:cs="Arial"/>
          <w:sz w:val="28"/>
          <w:szCs w:val="28"/>
        </w:rPr>
        <w:t xml:space="preserve">or </w:t>
      </w:r>
      <w:r w:rsidR="00FC3947">
        <w:rPr>
          <w:rFonts w:ascii="Garamond" w:hAnsi="Garamond" w:cs="Arial"/>
          <w:sz w:val="28"/>
          <w:szCs w:val="28"/>
        </w:rPr>
        <w:t>risk asses</w:t>
      </w:r>
      <w:r w:rsidR="00825FFF">
        <w:rPr>
          <w:rFonts w:ascii="Garamond" w:hAnsi="Garamond" w:cs="Arial"/>
          <w:sz w:val="28"/>
          <w:szCs w:val="28"/>
        </w:rPr>
        <w:t>s</w:t>
      </w:r>
      <w:r w:rsidR="00FC3947">
        <w:rPr>
          <w:rFonts w:ascii="Garamond" w:hAnsi="Garamond" w:cs="Arial"/>
          <w:sz w:val="28"/>
          <w:szCs w:val="28"/>
        </w:rPr>
        <w:t>ment</w:t>
      </w:r>
      <w:r w:rsidR="008E1A86">
        <w:rPr>
          <w:rFonts w:ascii="Garamond" w:hAnsi="Garamond" w:cs="Arial"/>
          <w:sz w:val="28"/>
          <w:szCs w:val="28"/>
        </w:rPr>
        <w:t xml:space="preserve"> documents</w:t>
      </w:r>
      <w:r w:rsidRPr="00350442">
        <w:rPr>
          <w:rFonts w:ascii="Garamond" w:hAnsi="Garamond" w:cs="Arial"/>
          <w:sz w:val="28"/>
          <w:szCs w:val="28"/>
        </w:rPr>
        <w:t>, order necessary supplies, and perform additional supportive services as needed.</w:t>
      </w:r>
    </w:p>
    <w:p w14:paraId="554FF002" w14:textId="77777777" w:rsidR="001F1104" w:rsidRDefault="001F1104" w:rsidP="001F1104">
      <w:pPr>
        <w:spacing w:after="0" w:line="240" w:lineRule="auto"/>
        <w:jc w:val="both"/>
        <w:rPr>
          <w:rFonts w:ascii="Garamond" w:hAnsi="Garamond" w:cs="Arial"/>
          <w:sz w:val="28"/>
          <w:szCs w:val="28"/>
        </w:rPr>
      </w:pPr>
    </w:p>
    <w:p w14:paraId="76B76D57" w14:textId="77777777" w:rsidR="001F1104" w:rsidRDefault="001F1104" w:rsidP="001F1104">
      <w:pPr>
        <w:spacing w:after="0" w:line="240" w:lineRule="auto"/>
        <w:jc w:val="both"/>
        <w:rPr>
          <w:rFonts w:ascii="Garamond" w:hAnsi="Garamond" w:cs="Arial"/>
          <w:sz w:val="28"/>
          <w:szCs w:val="28"/>
        </w:rPr>
      </w:pPr>
      <w:r>
        <w:rPr>
          <w:rFonts w:ascii="Garamond" w:hAnsi="Garamond" w:cs="Arial"/>
          <w:sz w:val="28"/>
          <w:szCs w:val="28"/>
        </w:rPr>
        <w:t>Fellow</w:t>
      </w:r>
      <w:r w:rsidRPr="00350442">
        <w:rPr>
          <w:rFonts w:ascii="Garamond" w:hAnsi="Garamond" w:cs="Arial"/>
          <w:sz w:val="28"/>
          <w:szCs w:val="28"/>
        </w:rPr>
        <w:t xml:space="preserve">s have a private office on </w:t>
      </w:r>
      <w:r>
        <w:rPr>
          <w:rFonts w:ascii="Garamond" w:hAnsi="Garamond" w:cs="Arial"/>
          <w:sz w:val="28"/>
          <w:szCs w:val="28"/>
        </w:rPr>
        <w:t xml:space="preserve">Unit Alpha where they spend at least two days per week in clinical and administrative duties. Additional time will be spent on </w:t>
      </w:r>
      <w:r w:rsidR="00FC3947">
        <w:rPr>
          <w:rFonts w:ascii="Garamond" w:hAnsi="Garamond" w:cs="Arial"/>
          <w:sz w:val="28"/>
          <w:szCs w:val="28"/>
        </w:rPr>
        <w:t>or more work areas</w:t>
      </w:r>
      <w:r>
        <w:rPr>
          <w:rFonts w:ascii="Garamond" w:hAnsi="Garamond" w:cs="Arial"/>
          <w:sz w:val="28"/>
          <w:szCs w:val="28"/>
        </w:rPr>
        <w:t xml:space="preserve"> where a work station or office will be provided. Work area</w:t>
      </w:r>
      <w:r w:rsidR="004240D9">
        <w:rPr>
          <w:rFonts w:ascii="Garamond" w:hAnsi="Garamond" w:cs="Arial"/>
          <w:sz w:val="28"/>
          <w:szCs w:val="28"/>
        </w:rPr>
        <w:t>s</w:t>
      </w:r>
      <w:r>
        <w:rPr>
          <w:rFonts w:ascii="Garamond" w:hAnsi="Garamond" w:cs="Arial"/>
          <w:sz w:val="28"/>
          <w:szCs w:val="28"/>
        </w:rPr>
        <w:t xml:space="preserve"> for optional clinical experiences will be determined upon selection of the experience. All computers are equipped with access to a network printer in that work area as well as internet access</w:t>
      </w:r>
      <w:r w:rsidRPr="00350442">
        <w:rPr>
          <w:rFonts w:ascii="Garamond" w:hAnsi="Garamond" w:cs="Arial"/>
          <w:sz w:val="28"/>
          <w:szCs w:val="28"/>
        </w:rPr>
        <w:t xml:space="preserve">, Microsoft Office software, and scoring software for various assessment instruments.  Each </w:t>
      </w:r>
      <w:r>
        <w:rPr>
          <w:rFonts w:ascii="Garamond" w:hAnsi="Garamond" w:cs="Arial"/>
          <w:sz w:val="28"/>
          <w:szCs w:val="28"/>
        </w:rPr>
        <w:t>fellow</w:t>
      </w:r>
      <w:r w:rsidRPr="00350442">
        <w:rPr>
          <w:rFonts w:ascii="Garamond" w:hAnsi="Garamond" w:cs="Arial"/>
          <w:sz w:val="28"/>
          <w:szCs w:val="28"/>
        </w:rPr>
        <w:t xml:space="preserve"> is also provided with an e-mail address and computer log-in information so they can securely utilize </w:t>
      </w:r>
      <w:r>
        <w:rPr>
          <w:rFonts w:ascii="Garamond" w:hAnsi="Garamond" w:cs="Arial"/>
          <w:sz w:val="28"/>
          <w:szCs w:val="28"/>
        </w:rPr>
        <w:t>the ASH network.</w:t>
      </w:r>
    </w:p>
    <w:p w14:paraId="75EAA308" w14:textId="77777777" w:rsidR="001F1104" w:rsidRPr="00350442" w:rsidRDefault="001F1104" w:rsidP="001F1104">
      <w:pPr>
        <w:spacing w:after="0" w:line="240" w:lineRule="auto"/>
        <w:jc w:val="both"/>
        <w:rPr>
          <w:rFonts w:ascii="Garamond" w:hAnsi="Garamond" w:cs="Arial"/>
          <w:sz w:val="28"/>
          <w:szCs w:val="28"/>
        </w:rPr>
      </w:pPr>
      <w:r>
        <w:rPr>
          <w:rFonts w:ascii="Garamond" w:hAnsi="Garamond" w:cs="Arial"/>
          <w:sz w:val="28"/>
          <w:szCs w:val="28"/>
        </w:rPr>
        <w:t>A telephone and voicemail account is also provided by the hospital. All necessary psychological test supplies (test kits, protocols, etc.) are provided by the hospital.</w:t>
      </w:r>
      <w:r w:rsidR="004240D9">
        <w:rPr>
          <w:rFonts w:ascii="Garamond" w:hAnsi="Garamond" w:cs="Arial"/>
          <w:sz w:val="28"/>
          <w:szCs w:val="28"/>
        </w:rPr>
        <w:t xml:space="preserve"> </w:t>
      </w:r>
      <w:r>
        <w:rPr>
          <w:rFonts w:ascii="Garamond" w:hAnsi="Garamond" w:cs="Arial"/>
          <w:sz w:val="28"/>
          <w:szCs w:val="28"/>
        </w:rPr>
        <w:t>Fellow</w:t>
      </w:r>
      <w:r w:rsidRPr="00350442">
        <w:rPr>
          <w:rFonts w:ascii="Garamond" w:hAnsi="Garamond" w:cs="Arial"/>
          <w:sz w:val="28"/>
          <w:szCs w:val="28"/>
        </w:rPr>
        <w:t xml:space="preserve">s have access to photocopy and facsimile machines </w:t>
      </w:r>
      <w:r>
        <w:rPr>
          <w:rFonts w:ascii="Garamond" w:hAnsi="Garamond" w:cs="Arial"/>
          <w:sz w:val="28"/>
          <w:szCs w:val="28"/>
        </w:rPr>
        <w:t xml:space="preserve">as well as any other standard office supplies </w:t>
      </w:r>
      <w:r w:rsidRPr="00350442">
        <w:rPr>
          <w:rFonts w:ascii="Garamond" w:hAnsi="Garamond" w:cs="Arial"/>
          <w:sz w:val="28"/>
          <w:szCs w:val="28"/>
        </w:rPr>
        <w:t xml:space="preserve">at no cost.  </w:t>
      </w:r>
    </w:p>
    <w:p w14:paraId="457D50A2" w14:textId="77777777" w:rsidR="001F1104"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p>
    <w:p w14:paraId="738B31E3" w14:textId="77777777" w:rsidR="001F1104" w:rsidRPr="00350442"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r w:rsidRPr="00350442">
        <w:rPr>
          <w:rFonts w:ascii="Garamond" w:eastAsia="Times New Roman" w:hAnsi="Garamond" w:cs="Arial"/>
          <w:b/>
          <w:color w:val="000000"/>
          <w:sz w:val="28"/>
          <w:szCs w:val="28"/>
          <w:u w:val="single"/>
        </w:rPr>
        <w:t>RECORD KEEPING</w:t>
      </w:r>
    </w:p>
    <w:p w14:paraId="3E05C5E7" w14:textId="77777777" w:rsidR="001F1104" w:rsidRPr="00350442" w:rsidRDefault="001F1104" w:rsidP="001F1104">
      <w:pPr>
        <w:autoSpaceDE w:val="0"/>
        <w:autoSpaceDN w:val="0"/>
        <w:adjustRightInd w:val="0"/>
        <w:spacing w:after="0" w:line="240" w:lineRule="auto"/>
        <w:jc w:val="both"/>
        <w:rPr>
          <w:rFonts w:ascii="Garamond" w:eastAsia="Times New Roman" w:hAnsi="Garamond" w:cs="Arial"/>
          <w:color w:val="000000"/>
          <w:sz w:val="28"/>
          <w:szCs w:val="28"/>
        </w:rPr>
      </w:pPr>
      <w:r>
        <w:rPr>
          <w:rFonts w:ascii="Garamond" w:eastAsia="Times New Roman" w:hAnsi="Garamond" w:cs="Arial"/>
          <w:color w:val="000000"/>
          <w:sz w:val="28"/>
          <w:szCs w:val="28"/>
        </w:rPr>
        <w:t>Fellows are expected to maintain records and protected health information (PHI) in a manner consistent with HIP</w:t>
      </w:r>
      <w:r w:rsidR="008E1A86">
        <w:rPr>
          <w:rFonts w:ascii="Garamond" w:eastAsia="Times New Roman" w:hAnsi="Garamond" w:cs="Arial"/>
          <w:color w:val="000000"/>
          <w:sz w:val="28"/>
          <w:szCs w:val="28"/>
        </w:rPr>
        <w:t>A</w:t>
      </w:r>
      <w:r>
        <w:rPr>
          <w:rFonts w:ascii="Garamond" w:eastAsia="Times New Roman" w:hAnsi="Garamond" w:cs="Arial"/>
          <w:color w:val="000000"/>
          <w:sz w:val="28"/>
          <w:szCs w:val="28"/>
        </w:rPr>
        <w:t xml:space="preserve">A and other applicable laws. This includes not leaving documents </w:t>
      </w:r>
      <w:r w:rsidR="000F2F9C">
        <w:rPr>
          <w:rFonts w:ascii="Garamond" w:eastAsia="Times New Roman" w:hAnsi="Garamond" w:cs="Arial"/>
          <w:color w:val="000000"/>
          <w:sz w:val="28"/>
          <w:szCs w:val="28"/>
        </w:rPr>
        <w:t xml:space="preserve">in </w:t>
      </w:r>
      <w:r>
        <w:rPr>
          <w:rFonts w:ascii="Garamond" w:eastAsia="Times New Roman" w:hAnsi="Garamond" w:cs="Arial"/>
          <w:color w:val="000000"/>
          <w:sz w:val="28"/>
          <w:szCs w:val="28"/>
        </w:rPr>
        <w:t>areas accessible to</w:t>
      </w:r>
      <w:r w:rsidR="003A39C3">
        <w:rPr>
          <w:rFonts w:ascii="Garamond" w:eastAsia="Times New Roman" w:hAnsi="Garamond" w:cs="Arial"/>
          <w:color w:val="000000"/>
          <w:sz w:val="28"/>
          <w:szCs w:val="28"/>
        </w:rPr>
        <w:t xml:space="preserve"> others, releasing information </w:t>
      </w:r>
      <w:r w:rsidR="008E1A86">
        <w:rPr>
          <w:rFonts w:ascii="Garamond" w:eastAsia="Times New Roman" w:hAnsi="Garamond" w:cs="Arial"/>
          <w:color w:val="000000"/>
          <w:sz w:val="28"/>
          <w:szCs w:val="28"/>
        </w:rPr>
        <w:t>only to authorized individuals</w:t>
      </w:r>
      <w:r>
        <w:rPr>
          <w:rFonts w:ascii="Garamond" w:eastAsia="Times New Roman" w:hAnsi="Garamond" w:cs="Arial"/>
          <w:color w:val="000000"/>
          <w:sz w:val="28"/>
          <w:szCs w:val="28"/>
        </w:rPr>
        <w:t xml:space="preserve">, and protecting access to one’s digital </w:t>
      </w:r>
      <w:r w:rsidR="005E4258">
        <w:rPr>
          <w:rFonts w:ascii="Garamond" w:eastAsia="Times New Roman" w:hAnsi="Garamond" w:cs="Arial"/>
          <w:color w:val="000000"/>
          <w:sz w:val="28"/>
          <w:szCs w:val="28"/>
        </w:rPr>
        <w:t>information and records</w:t>
      </w:r>
      <w:r>
        <w:rPr>
          <w:rFonts w:ascii="Garamond" w:eastAsia="Times New Roman" w:hAnsi="Garamond" w:cs="Arial"/>
          <w:color w:val="000000"/>
          <w:sz w:val="28"/>
          <w:szCs w:val="28"/>
        </w:rPr>
        <w:t>. Psychology-specific records (e.g., raw data, psychological evaluations, and violence risk assessments) must be provided to the department administrative assistant who then ensures that they are securely stored.</w:t>
      </w:r>
    </w:p>
    <w:p w14:paraId="7E86133E" w14:textId="77777777" w:rsidR="00E03EE6" w:rsidRDefault="00E03EE6" w:rsidP="00406113">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E03EE6" w:rsidSect="002A1242">
          <w:pgSz w:w="12240" w:h="15840"/>
          <w:pgMar w:top="1080" w:right="1080" w:bottom="1080" w:left="1080" w:header="720" w:footer="720" w:gutter="0"/>
          <w:cols w:space="720"/>
          <w:docGrid w:linePitch="360"/>
        </w:sectPr>
      </w:pPr>
    </w:p>
    <w:p w14:paraId="789D3A0A" w14:textId="77777777" w:rsidR="00406113" w:rsidRPr="007668F1" w:rsidRDefault="00E454FF" w:rsidP="00406113">
      <w:pPr>
        <w:autoSpaceDE w:val="0"/>
        <w:autoSpaceDN w:val="0"/>
        <w:adjustRightInd w:val="0"/>
        <w:spacing w:after="0" w:line="240" w:lineRule="auto"/>
        <w:jc w:val="center"/>
        <w:rPr>
          <w:rFonts w:ascii="Garamond" w:eastAsia="Times New Roman" w:hAnsi="Garamond" w:cs="Arial"/>
          <w:b/>
          <w:color w:val="000000"/>
          <w:sz w:val="28"/>
          <w:szCs w:val="28"/>
          <w:u w:val="single"/>
        </w:rPr>
      </w:pPr>
      <w:r>
        <w:rPr>
          <w:rFonts w:ascii="Garamond" w:eastAsia="Times New Roman" w:hAnsi="Garamond" w:cs="Arial"/>
          <w:b/>
          <w:bCs/>
          <w:color w:val="000000"/>
          <w:sz w:val="28"/>
          <w:szCs w:val="28"/>
          <w:u w:val="single"/>
        </w:rPr>
        <w:t>PROGRAM STRUCTURE</w:t>
      </w:r>
      <w:r w:rsidR="001F1104">
        <w:rPr>
          <w:rFonts w:ascii="Garamond" w:eastAsia="Times New Roman" w:hAnsi="Garamond" w:cs="Arial"/>
          <w:b/>
          <w:bCs/>
          <w:color w:val="000000"/>
          <w:sz w:val="28"/>
          <w:szCs w:val="28"/>
          <w:u w:val="single"/>
        </w:rPr>
        <w:t>, SCHEDULE,</w:t>
      </w:r>
      <w:r>
        <w:rPr>
          <w:rFonts w:ascii="Garamond" w:eastAsia="Times New Roman" w:hAnsi="Garamond" w:cs="Arial"/>
          <w:b/>
          <w:bCs/>
          <w:color w:val="000000"/>
          <w:sz w:val="28"/>
          <w:szCs w:val="28"/>
          <w:u w:val="single"/>
        </w:rPr>
        <w:t xml:space="preserve"> AND REQUIREMENTS</w:t>
      </w:r>
      <w:r w:rsidR="00406113" w:rsidRPr="007668F1">
        <w:rPr>
          <w:rFonts w:ascii="Garamond" w:eastAsia="Times New Roman" w:hAnsi="Garamond" w:cs="Arial"/>
          <w:b/>
          <w:bCs/>
          <w:color w:val="000000"/>
          <w:sz w:val="28"/>
          <w:szCs w:val="28"/>
          <w:u w:val="single"/>
        </w:rPr>
        <w:t xml:space="preserve"> </w:t>
      </w:r>
    </w:p>
    <w:p w14:paraId="42C89009" w14:textId="77777777" w:rsidR="001A0703" w:rsidRDefault="00F2624F" w:rsidP="00F2624F">
      <w:pPr>
        <w:shd w:val="clear" w:color="auto" w:fill="FFFFFF"/>
        <w:spacing w:before="100" w:beforeAutospacing="1" w:after="100" w:afterAutospacing="1" w:line="240" w:lineRule="auto"/>
        <w:rPr>
          <w:rFonts w:ascii="Garamond" w:eastAsia="Times New Roman" w:hAnsi="Garamond" w:cs="Arial"/>
          <w:color w:val="222222"/>
          <w:sz w:val="28"/>
          <w:szCs w:val="28"/>
        </w:rPr>
      </w:pPr>
      <w:r w:rsidRPr="001620E5">
        <w:rPr>
          <w:rFonts w:ascii="Garamond" w:eastAsia="Times New Roman" w:hAnsi="Garamond" w:cs="Arial"/>
          <w:color w:val="222222"/>
          <w:sz w:val="28"/>
          <w:szCs w:val="28"/>
        </w:rPr>
        <w:t xml:space="preserve">The </w:t>
      </w:r>
      <w:r>
        <w:rPr>
          <w:rFonts w:ascii="Garamond" w:eastAsia="Times New Roman" w:hAnsi="Garamond" w:cs="Arial"/>
          <w:color w:val="222222"/>
          <w:sz w:val="28"/>
          <w:szCs w:val="28"/>
        </w:rPr>
        <w:t>goal of the ASH/UAMS fellowship training program is to provide specialty training in the area of Serious Mental Illness (SMI)</w:t>
      </w:r>
      <w:r w:rsidRPr="001620E5">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 xml:space="preserve">We emphasize APA’s three core competencies for postdoctoral fellowships: Science and Practice, Diversity, and Ethics and Legal. Simultaneously, the training focuses heavily on education and clinical work that is consistent with the </w:t>
      </w:r>
      <w:hyperlink r:id="rId15" w:history="1">
        <w:r w:rsidR="00FC3947" w:rsidRPr="00FC3947">
          <w:rPr>
            <w:rStyle w:val="Hyperlink"/>
            <w:rFonts w:ascii="Garamond" w:eastAsia="Times New Roman" w:hAnsi="Garamond" w:cs="Arial"/>
            <w:sz w:val="28"/>
            <w:szCs w:val="28"/>
          </w:rPr>
          <w:t xml:space="preserve">APA Division 18 </w:t>
        </w:r>
        <w:r w:rsidR="00FC3947">
          <w:rPr>
            <w:rStyle w:val="Hyperlink"/>
            <w:rFonts w:ascii="Garamond" w:eastAsia="Times New Roman" w:hAnsi="Garamond" w:cs="Arial"/>
            <w:sz w:val="28"/>
            <w:szCs w:val="28"/>
          </w:rPr>
          <w:t>Competencies</w:t>
        </w:r>
        <w:r w:rsidR="00FC3947" w:rsidRPr="00FC3947">
          <w:rPr>
            <w:rStyle w:val="Hyperlink"/>
            <w:rFonts w:ascii="Garamond" w:eastAsia="Times New Roman" w:hAnsi="Garamond" w:cs="Arial"/>
            <w:sz w:val="28"/>
            <w:szCs w:val="28"/>
          </w:rPr>
          <w:t xml:space="preserve"> for SMI Postdoctoral Residency Programs</w:t>
        </w:r>
      </w:hyperlink>
      <w:r w:rsidR="00FC3947">
        <w:rPr>
          <w:rStyle w:val="Hyperlink"/>
          <w:rFonts w:ascii="Garamond" w:eastAsia="Times New Roman" w:hAnsi="Garamond" w:cs="Arial"/>
          <w:sz w:val="28"/>
          <w:szCs w:val="28"/>
        </w:rPr>
        <w:t xml:space="preserve"> </w:t>
      </w:r>
      <w:r w:rsidR="00E454FF" w:rsidRPr="00FC3947">
        <w:rPr>
          <w:rStyle w:val="Hyperlink"/>
          <w:rFonts w:ascii="Garamond" w:eastAsia="Times New Roman" w:hAnsi="Garamond" w:cs="Arial"/>
          <w:color w:val="auto"/>
          <w:sz w:val="28"/>
          <w:szCs w:val="28"/>
          <w:u w:val="none"/>
        </w:rPr>
        <w:t>(see below)</w:t>
      </w:r>
      <w:r w:rsidRPr="00FC3947">
        <w:rPr>
          <w:rFonts w:ascii="Garamond" w:eastAsia="Times New Roman" w:hAnsi="Garamond" w:cs="Arial"/>
          <w:sz w:val="28"/>
          <w:szCs w:val="28"/>
        </w:rPr>
        <w:t xml:space="preserve">. </w:t>
      </w:r>
      <w:r>
        <w:rPr>
          <w:rFonts w:ascii="Garamond" w:eastAsia="Times New Roman" w:hAnsi="Garamond" w:cs="Arial"/>
          <w:color w:val="222222"/>
          <w:sz w:val="28"/>
          <w:szCs w:val="28"/>
        </w:rPr>
        <w:t xml:space="preserve">The model we follow outlines specific key elements of an SMI curriculum as well as specific assessment procedures and interventions essential for competence working with this population. </w:t>
      </w:r>
      <w:r w:rsidR="001A0703">
        <w:rPr>
          <w:rFonts w:ascii="Garamond" w:eastAsia="Times New Roman" w:hAnsi="Garamond" w:cs="Arial"/>
          <w:color w:val="222222"/>
          <w:sz w:val="28"/>
          <w:szCs w:val="28"/>
        </w:rPr>
        <w:t xml:space="preserve">Fellows are expected to work with the Training Director to ensure they have secured training (whether didactic or direct clinical experience) in all of the listed areas. </w:t>
      </w:r>
    </w:p>
    <w:p w14:paraId="234A9398" w14:textId="77777777" w:rsidR="00F2624F" w:rsidRDefault="00F2624F" w:rsidP="00F2624F">
      <w:pPr>
        <w:shd w:val="clear" w:color="auto" w:fill="FFFFFF"/>
        <w:spacing w:before="100" w:beforeAutospacing="1" w:after="100" w:afterAutospacing="1" w:line="240" w:lineRule="auto"/>
        <w:rPr>
          <w:rFonts w:ascii="Garamond" w:eastAsia="Times New Roman" w:hAnsi="Garamond" w:cs="Arial"/>
          <w:color w:val="222222"/>
          <w:sz w:val="28"/>
          <w:szCs w:val="28"/>
        </w:rPr>
      </w:pPr>
      <w:r w:rsidRPr="001620E5">
        <w:rPr>
          <w:rFonts w:ascii="Garamond" w:eastAsia="Times New Roman" w:hAnsi="Garamond" w:cs="Arial"/>
          <w:color w:val="222222"/>
          <w:sz w:val="28"/>
          <w:szCs w:val="28"/>
        </w:rPr>
        <w:t xml:space="preserve">At the completion of the training year, our </w:t>
      </w:r>
      <w:r>
        <w:rPr>
          <w:rFonts w:ascii="Garamond" w:eastAsia="Times New Roman" w:hAnsi="Garamond" w:cs="Arial"/>
          <w:color w:val="222222"/>
          <w:sz w:val="28"/>
          <w:szCs w:val="28"/>
        </w:rPr>
        <w:t>fellows</w:t>
      </w:r>
      <w:r w:rsidRPr="001620E5">
        <w:rPr>
          <w:rFonts w:ascii="Garamond" w:eastAsia="Times New Roman" w:hAnsi="Garamond" w:cs="Arial"/>
          <w:color w:val="222222"/>
          <w:sz w:val="28"/>
          <w:szCs w:val="28"/>
        </w:rPr>
        <w:t xml:space="preserve"> are expected to have developed </w:t>
      </w:r>
      <w:r>
        <w:rPr>
          <w:rFonts w:ascii="Garamond" w:eastAsia="Times New Roman" w:hAnsi="Garamond" w:cs="Arial"/>
          <w:color w:val="222222"/>
          <w:sz w:val="28"/>
          <w:szCs w:val="28"/>
        </w:rPr>
        <w:t xml:space="preserve">independent-practice level skills </w:t>
      </w:r>
      <w:r w:rsidRPr="001620E5">
        <w:rPr>
          <w:rFonts w:ascii="Garamond" w:eastAsia="Times New Roman" w:hAnsi="Garamond" w:cs="Arial"/>
          <w:color w:val="222222"/>
          <w:sz w:val="28"/>
          <w:szCs w:val="28"/>
        </w:rPr>
        <w:t xml:space="preserve">in diagnosis, assessment, professional documentation (including report-writing and charting), individual and group therapy, </w:t>
      </w:r>
      <w:r>
        <w:rPr>
          <w:rFonts w:ascii="Garamond" w:eastAsia="Times New Roman" w:hAnsi="Garamond" w:cs="Arial"/>
          <w:color w:val="222222"/>
          <w:sz w:val="28"/>
          <w:szCs w:val="28"/>
        </w:rPr>
        <w:t xml:space="preserve">research and scientific contributions, presenting for colleagues and direct-care staff, clinical supervision, </w:t>
      </w:r>
      <w:r w:rsidRPr="001620E5">
        <w:rPr>
          <w:rFonts w:ascii="Garamond" w:eastAsia="Times New Roman" w:hAnsi="Garamond" w:cs="Arial"/>
          <w:color w:val="222222"/>
          <w:sz w:val="28"/>
          <w:szCs w:val="28"/>
        </w:rPr>
        <w:t xml:space="preserve">and </w:t>
      </w:r>
      <w:r>
        <w:rPr>
          <w:rFonts w:ascii="Garamond" w:eastAsia="Times New Roman" w:hAnsi="Garamond" w:cs="Arial"/>
          <w:color w:val="222222"/>
          <w:sz w:val="28"/>
          <w:szCs w:val="28"/>
        </w:rPr>
        <w:t>functioning in an interdisciplinary system</w:t>
      </w:r>
      <w:r w:rsidRPr="001620E5">
        <w:rPr>
          <w:rFonts w:ascii="Garamond" w:eastAsia="Times New Roman" w:hAnsi="Garamond" w:cs="Arial"/>
          <w:color w:val="222222"/>
          <w:sz w:val="28"/>
          <w:szCs w:val="28"/>
        </w:rPr>
        <w:t>. </w:t>
      </w:r>
    </w:p>
    <w:p w14:paraId="7F0CFE63" w14:textId="77777777" w:rsidR="00E454FF" w:rsidRPr="00350442" w:rsidRDefault="00FC3947" w:rsidP="001F1104">
      <w:pPr>
        <w:spacing w:after="0" w:line="240" w:lineRule="auto"/>
        <w:rPr>
          <w:rFonts w:ascii="Garamond" w:hAnsi="Garamond"/>
          <w:b/>
          <w:sz w:val="28"/>
          <w:szCs w:val="28"/>
        </w:rPr>
      </w:pPr>
      <w:r>
        <w:rPr>
          <w:rFonts w:ascii="Garamond" w:hAnsi="Garamond"/>
          <w:b/>
          <w:sz w:val="28"/>
          <w:szCs w:val="28"/>
        </w:rPr>
        <w:t>Division 18 Fellowship Competencies for SMI Training</w:t>
      </w:r>
    </w:p>
    <w:p w14:paraId="308829CE" w14:textId="77777777" w:rsidR="00E454FF" w:rsidRPr="00350442" w:rsidRDefault="00E454FF" w:rsidP="00E454FF">
      <w:pPr>
        <w:spacing w:after="0" w:line="240" w:lineRule="auto"/>
        <w:rPr>
          <w:rFonts w:ascii="Garamond" w:hAnsi="Garamond"/>
          <w:sz w:val="28"/>
          <w:szCs w:val="28"/>
        </w:rPr>
      </w:pPr>
      <w:r w:rsidRPr="00350442">
        <w:rPr>
          <w:rFonts w:ascii="Garamond" w:hAnsi="Garamond"/>
          <w:sz w:val="28"/>
          <w:szCs w:val="28"/>
        </w:rPr>
        <w:t xml:space="preserve">The following is a general outline </w:t>
      </w:r>
      <w:r w:rsidR="00FC3947">
        <w:rPr>
          <w:rFonts w:ascii="Garamond" w:hAnsi="Garamond"/>
          <w:sz w:val="28"/>
          <w:szCs w:val="28"/>
        </w:rPr>
        <w:t xml:space="preserve">of </w:t>
      </w:r>
      <w:r w:rsidR="00FC3947" w:rsidRPr="00350442">
        <w:rPr>
          <w:rFonts w:ascii="Garamond" w:hAnsi="Garamond"/>
          <w:sz w:val="28"/>
          <w:szCs w:val="28"/>
        </w:rPr>
        <w:t>key</w:t>
      </w:r>
      <w:r w:rsidRPr="00350442">
        <w:rPr>
          <w:rFonts w:ascii="Garamond" w:hAnsi="Garamond"/>
          <w:sz w:val="28"/>
          <w:szCs w:val="28"/>
          <w:u w:val="single"/>
        </w:rPr>
        <w:t xml:space="preserve"> elements</w:t>
      </w:r>
      <w:r w:rsidRPr="00350442">
        <w:rPr>
          <w:rFonts w:ascii="Garamond" w:hAnsi="Garamond"/>
          <w:sz w:val="28"/>
          <w:szCs w:val="28"/>
        </w:rPr>
        <w:t xml:space="preserve"> of an SMI </w:t>
      </w:r>
      <w:r w:rsidRPr="00350442">
        <w:rPr>
          <w:rFonts w:ascii="Garamond" w:hAnsi="Garamond"/>
          <w:sz w:val="28"/>
          <w:szCs w:val="28"/>
          <w:u w:val="single"/>
        </w:rPr>
        <w:t>curriculum</w:t>
      </w:r>
      <w:r w:rsidRPr="00350442">
        <w:rPr>
          <w:rFonts w:ascii="Garamond" w:hAnsi="Garamond"/>
          <w:sz w:val="28"/>
          <w:szCs w:val="28"/>
        </w:rPr>
        <w:t>:</w:t>
      </w:r>
    </w:p>
    <w:p w14:paraId="72B897D4" w14:textId="77777777" w:rsidR="00E454FF"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Strengths-Based and Functional Assessment Skills</w:t>
      </w:r>
    </w:p>
    <w:p w14:paraId="2EA5919C" w14:textId="77777777" w:rsidR="00E454FF"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Goal-Setting and Treatment Planning</w:t>
      </w:r>
    </w:p>
    <w:p w14:paraId="20CFCF3D" w14:textId="77777777" w:rsidR="00E454FF" w:rsidRDefault="00FC3947" w:rsidP="00E454FF">
      <w:pPr>
        <w:numPr>
          <w:ilvl w:val="0"/>
          <w:numId w:val="4"/>
        </w:numPr>
        <w:spacing w:after="0" w:line="240" w:lineRule="auto"/>
        <w:rPr>
          <w:rFonts w:ascii="Garamond" w:hAnsi="Garamond"/>
          <w:sz w:val="28"/>
          <w:szCs w:val="28"/>
        </w:rPr>
      </w:pPr>
      <w:r>
        <w:rPr>
          <w:rFonts w:ascii="Garamond" w:hAnsi="Garamond"/>
          <w:sz w:val="28"/>
          <w:szCs w:val="28"/>
        </w:rPr>
        <w:t>Psychosocial Rehabilitation Interventions</w:t>
      </w:r>
    </w:p>
    <w:p w14:paraId="5F4E0829" w14:textId="77777777" w:rsidR="00FC3947"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Clinical and Community Interventions</w:t>
      </w:r>
    </w:p>
    <w:p w14:paraId="4F9C0527" w14:textId="77777777" w:rsidR="00E454FF" w:rsidRDefault="00FC3947" w:rsidP="00E454FF">
      <w:pPr>
        <w:numPr>
          <w:ilvl w:val="0"/>
          <w:numId w:val="4"/>
        </w:numPr>
        <w:spacing w:after="0" w:line="240" w:lineRule="auto"/>
        <w:rPr>
          <w:rFonts w:ascii="Garamond" w:hAnsi="Garamond"/>
          <w:sz w:val="28"/>
          <w:szCs w:val="28"/>
        </w:rPr>
      </w:pPr>
      <w:r>
        <w:rPr>
          <w:rFonts w:ascii="Garamond" w:hAnsi="Garamond"/>
          <w:sz w:val="28"/>
          <w:szCs w:val="28"/>
        </w:rPr>
        <w:t>Interventions in the Forensic and Correctional Settings</w:t>
      </w:r>
    </w:p>
    <w:p w14:paraId="2F7E9777"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Bipolar-Specific Interventions</w:t>
      </w:r>
    </w:p>
    <w:p w14:paraId="26857218"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Consultation Skills</w:t>
      </w:r>
    </w:p>
    <w:p w14:paraId="6876CF98"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Scholarly Inquiry and Application of Theoretical and Scientific Knowledge</w:t>
      </w:r>
    </w:p>
    <w:p w14:paraId="3106E1FF"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Teaching and Supervision</w:t>
      </w:r>
    </w:p>
    <w:p w14:paraId="7018BD10"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Organizational and Systemic Dynamics</w:t>
      </w:r>
    </w:p>
    <w:p w14:paraId="001A0F52" w14:textId="77777777" w:rsidR="00FC3947"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Working for Adequate, Appropriate, and Equitable Systems of Care</w:t>
      </w:r>
    </w:p>
    <w:p w14:paraId="02CA5DB0" w14:textId="77777777" w:rsidR="00466708" w:rsidRDefault="00466708" w:rsidP="00406113">
      <w:pPr>
        <w:autoSpaceDE w:val="0"/>
        <w:autoSpaceDN w:val="0"/>
        <w:adjustRightInd w:val="0"/>
        <w:spacing w:after="0" w:line="240" w:lineRule="auto"/>
        <w:rPr>
          <w:rFonts w:ascii="Garamond" w:eastAsia="Times New Roman" w:hAnsi="Garamond" w:cs="Arial"/>
          <w:b/>
          <w:bCs/>
          <w:color w:val="000000"/>
          <w:sz w:val="28"/>
          <w:szCs w:val="28"/>
        </w:rPr>
      </w:pPr>
    </w:p>
    <w:p w14:paraId="2878D273" w14:textId="77777777" w:rsidR="00466708" w:rsidRPr="00E617CE" w:rsidRDefault="00466708" w:rsidP="00F2157A">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E617CE">
        <w:rPr>
          <w:rFonts w:ascii="Garamond" w:eastAsia="Times New Roman" w:hAnsi="Garamond" w:cs="Arial"/>
          <w:b/>
          <w:bCs/>
          <w:color w:val="000000"/>
          <w:sz w:val="28"/>
          <w:szCs w:val="28"/>
          <w:u w:val="single"/>
        </w:rPr>
        <w:t>Program Schedule and Training Experiences</w:t>
      </w:r>
    </w:p>
    <w:p w14:paraId="3E2E5FC1" w14:textId="77777777" w:rsidR="00942AB6" w:rsidRDefault="00942AB6" w:rsidP="00406113">
      <w:pPr>
        <w:autoSpaceDE w:val="0"/>
        <w:autoSpaceDN w:val="0"/>
        <w:adjustRightInd w:val="0"/>
        <w:spacing w:after="0" w:line="240" w:lineRule="auto"/>
        <w:rPr>
          <w:rFonts w:ascii="Garamond" w:eastAsia="Times New Roman" w:hAnsi="Garamond" w:cs="Arial"/>
          <w:b/>
          <w:bCs/>
          <w:color w:val="000000"/>
          <w:sz w:val="28"/>
          <w:szCs w:val="28"/>
        </w:rPr>
      </w:pPr>
    </w:p>
    <w:p w14:paraId="141C4ED6" w14:textId="77777777" w:rsidR="00942AB6" w:rsidRDefault="00942AB6" w:rsidP="00406113">
      <w:pPr>
        <w:autoSpaceDE w:val="0"/>
        <w:autoSpaceDN w:val="0"/>
        <w:adjustRightInd w:val="0"/>
        <w:spacing w:after="0" w:line="240" w:lineRule="auto"/>
        <w:rPr>
          <w:rFonts w:ascii="Garamond" w:eastAsia="Times New Roman" w:hAnsi="Garamond" w:cs="Arial"/>
          <w:b/>
          <w:bCs/>
          <w:color w:val="000000"/>
          <w:sz w:val="28"/>
          <w:szCs w:val="28"/>
        </w:rPr>
      </w:pPr>
      <w:r>
        <w:rPr>
          <w:rFonts w:ascii="Garamond" w:eastAsia="Times New Roman" w:hAnsi="Garamond" w:cs="Arial"/>
          <w:b/>
          <w:bCs/>
          <w:color w:val="000000"/>
          <w:sz w:val="28"/>
          <w:szCs w:val="28"/>
        </w:rPr>
        <w:t>Fixed Experiences:</w:t>
      </w:r>
    </w:p>
    <w:p w14:paraId="1D093020" w14:textId="77777777" w:rsidR="00466708" w:rsidRPr="006D3E8D" w:rsidRDefault="00466708" w:rsidP="00466708">
      <w:pPr>
        <w:numPr>
          <w:ilvl w:val="0"/>
          <w:numId w:val="6"/>
        </w:numPr>
        <w:spacing w:after="0" w:line="240" w:lineRule="auto"/>
        <w:rPr>
          <w:rFonts w:ascii="Garamond" w:hAnsi="Garamond"/>
          <w:sz w:val="28"/>
          <w:szCs w:val="28"/>
          <w:u w:val="single"/>
        </w:rPr>
      </w:pPr>
      <w:r w:rsidRPr="00466708">
        <w:rPr>
          <w:rFonts w:ascii="Garamond" w:hAnsi="Garamond"/>
          <w:sz w:val="28"/>
          <w:szCs w:val="28"/>
          <w:u w:val="single"/>
        </w:rPr>
        <w:t>Unit Alpha</w:t>
      </w:r>
      <w:r>
        <w:rPr>
          <w:rFonts w:ascii="Garamond" w:hAnsi="Garamond"/>
          <w:sz w:val="28"/>
          <w:szCs w:val="28"/>
          <w:u w:val="single"/>
        </w:rPr>
        <w:t xml:space="preserve"> </w:t>
      </w:r>
      <w:r>
        <w:rPr>
          <w:rFonts w:ascii="Garamond" w:hAnsi="Garamond"/>
          <w:sz w:val="28"/>
          <w:szCs w:val="28"/>
        </w:rPr>
        <w:t xml:space="preserve">- This is the training unit for </w:t>
      </w:r>
      <w:r w:rsidR="006D3E8D">
        <w:rPr>
          <w:rFonts w:ascii="Garamond" w:hAnsi="Garamond"/>
          <w:sz w:val="28"/>
          <w:szCs w:val="28"/>
        </w:rPr>
        <w:t xml:space="preserve">the </w:t>
      </w:r>
      <w:r>
        <w:rPr>
          <w:rFonts w:ascii="Garamond" w:hAnsi="Garamond"/>
          <w:sz w:val="28"/>
          <w:szCs w:val="28"/>
        </w:rPr>
        <w:t>hospital and houses psychology, medical, psychiatry, social work, and nursing trainees. Dr. Baldwin is the supervisor for the unit</w:t>
      </w:r>
      <w:r w:rsidR="00FB6F29">
        <w:rPr>
          <w:rFonts w:ascii="Garamond" w:hAnsi="Garamond"/>
          <w:sz w:val="28"/>
          <w:szCs w:val="28"/>
        </w:rPr>
        <w:t xml:space="preserve">, and this is also the location of the fellow’s primary office. </w:t>
      </w:r>
      <w:r w:rsidR="006D3E8D">
        <w:rPr>
          <w:rFonts w:ascii="Garamond" w:hAnsi="Garamond"/>
          <w:sz w:val="28"/>
          <w:szCs w:val="28"/>
        </w:rPr>
        <w:t xml:space="preserve">Both forensic and civilly-committed patients are treated here. </w:t>
      </w:r>
      <w:r w:rsidR="00FB6F29">
        <w:rPr>
          <w:rFonts w:ascii="Garamond" w:hAnsi="Garamond"/>
          <w:sz w:val="28"/>
          <w:szCs w:val="28"/>
        </w:rPr>
        <w:t xml:space="preserve">Responsibilities </w:t>
      </w:r>
      <w:r w:rsidR="006D3E8D">
        <w:rPr>
          <w:rFonts w:ascii="Garamond" w:hAnsi="Garamond"/>
          <w:sz w:val="28"/>
          <w:szCs w:val="28"/>
        </w:rPr>
        <w:t xml:space="preserve">of the fellow </w:t>
      </w:r>
      <w:r w:rsidR="00FB6F29">
        <w:rPr>
          <w:rFonts w:ascii="Garamond" w:hAnsi="Garamond"/>
          <w:sz w:val="28"/>
          <w:szCs w:val="28"/>
        </w:rPr>
        <w:t xml:space="preserve">on the unit include but are not limited to the following: </w:t>
      </w:r>
      <w:r w:rsidR="006D3E8D">
        <w:rPr>
          <w:rFonts w:ascii="Garamond" w:hAnsi="Garamond"/>
          <w:sz w:val="28"/>
          <w:szCs w:val="28"/>
        </w:rPr>
        <w:t xml:space="preserve">co-leading a DBT group, conducting individual therapy, completing psychological assessments, developing positive behavior support plans (PBSPs), leading team-based violence risk assessments, supervising psychology interns, </w:t>
      </w:r>
      <w:r w:rsidR="00A34D2E">
        <w:rPr>
          <w:rFonts w:ascii="Garamond" w:hAnsi="Garamond"/>
          <w:sz w:val="28"/>
          <w:szCs w:val="28"/>
        </w:rPr>
        <w:t xml:space="preserve">contributing to treatment team meetings, </w:t>
      </w:r>
      <w:r w:rsidR="006D3E8D">
        <w:rPr>
          <w:rFonts w:ascii="Garamond" w:hAnsi="Garamond"/>
          <w:sz w:val="28"/>
          <w:szCs w:val="28"/>
        </w:rPr>
        <w:t xml:space="preserve">and assisting with treatment plan creation and updates. Fellows are assigned to this unit </w:t>
      </w:r>
      <w:r w:rsidR="006D3E8D" w:rsidRPr="006D3E8D">
        <w:rPr>
          <w:rFonts w:ascii="Garamond" w:hAnsi="Garamond"/>
          <w:sz w:val="28"/>
          <w:szCs w:val="28"/>
          <w:u w:val="single"/>
        </w:rPr>
        <w:t>one day a week for clinical duties and one day a week for writing, didactics, and other administrative tasks</w:t>
      </w:r>
      <w:r w:rsidR="006D3E8D">
        <w:rPr>
          <w:rFonts w:ascii="Garamond" w:hAnsi="Garamond"/>
          <w:sz w:val="28"/>
          <w:szCs w:val="28"/>
        </w:rPr>
        <w:t>.</w:t>
      </w:r>
    </w:p>
    <w:p w14:paraId="048800F0" w14:textId="77777777" w:rsidR="006D3E8D" w:rsidRPr="00942AB6" w:rsidRDefault="00FC3947" w:rsidP="00466708">
      <w:pPr>
        <w:pStyle w:val="ListParagraph"/>
        <w:numPr>
          <w:ilvl w:val="0"/>
          <w:numId w:val="6"/>
        </w:numPr>
        <w:rPr>
          <w:rFonts w:ascii="Garamond" w:hAnsi="Garamond"/>
          <w:sz w:val="28"/>
          <w:szCs w:val="28"/>
          <w:u w:val="single"/>
        </w:rPr>
      </w:pPr>
      <w:r>
        <w:rPr>
          <w:rFonts w:ascii="Garamond" w:hAnsi="Garamond"/>
          <w:sz w:val="28"/>
          <w:szCs w:val="28"/>
          <w:u w:val="single"/>
        </w:rPr>
        <w:t>Forensic Unit</w:t>
      </w:r>
      <w:r w:rsidR="00942AB6" w:rsidRPr="00942AB6">
        <w:rPr>
          <w:rFonts w:ascii="Garamond" w:hAnsi="Garamond"/>
          <w:sz w:val="28"/>
          <w:szCs w:val="28"/>
          <w:u w:val="single"/>
        </w:rPr>
        <w:t xml:space="preserve"> </w:t>
      </w:r>
      <w:r w:rsidR="00C50776">
        <w:rPr>
          <w:rFonts w:ascii="Garamond" w:hAnsi="Garamond"/>
          <w:sz w:val="28"/>
          <w:szCs w:val="28"/>
        </w:rPr>
        <w:t xml:space="preserve">– </w:t>
      </w:r>
      <w:r>
        <w:rPr>
          <w:rFonts w:ascii="Garamond" w:hAnsi="Garamond"/>
          <w:sz w:val="28"/>
          <w:szCs w:val="28"/>
        </w:rPr>
        <w:t>Opportunities are available on the four forensic units</w:t>
      </w:r>
      <w:r w:rsidR="00942AB6" w:rsidRPr="00942AB6">
        <w:rPr>
          <w:rFonts w:ascii="Garamond" w:hAnsi="Garamond"/>
          <w:sz w:val="28"/>
          <w:szCs w:val="28"/>
        </w:rPr>
        <w:t xml:space="preserve">. Responsibilities of the fellow </w:t>
      </w:r>
      <w:r>
        <w:rPr>
          <w:rFonts w:ascii="Garamond" w:hAnsi="Garamond"/>
          <w:sz w:val="28"/>
          <w:szCs w:val="28"/>
        </w:rPr>
        <w:t>could</w:t>
      </w:r>
      <w:r w:rsidR="00942AB6" w:rsidRPr="00942AB6">
        <w:rPr>
          <w:rFonts w:ascii="Garamond" w:hAnsi="Garamond"/>
          <w:sz w:val="28"/>
          <w:szCs w:val="28"/>
        </w:rPr>
        <w:t xml:space="preserve"> include: individual and group psychotherapy, competency restoration, psychological assessment, treatment planning, functional behavior assessment and behavior change plans, staff training, consultation, and documentation of services. Therapeutic modalities employed include Acceptance and Commitment Therapy, Dialectical Behavior Therapy, </w:t>
      </w:r>
      <w:r>
        <w:rPr>
          <w:rFonts w:ascii="Garamond" w:hAnsi="Garamond"/>
          <w:sz w:val="28"/>
          <w:szCs w:val="28"/>
        </w:rPr>
        <w:t xml:space="preserve">Illness Management and Recovery, Sex Offender Treatment, </w:t>
      </w:r>
      <w:r w:rsidR="00942AB6" w:rsidRPr="00942AB6">
        <w:rPr>
          <w:rFonts w:ascii="Garamond" w:hAnsi="Garamond"/>
          <w:sz w:val="28"/>
          <w:szCs w:val="28"/>
        </w:rPr>
        <w:t>and other process-based cognitive behavioral methods. Opportunities exist for applied research in the areas of treatment development, program evaluation, and staff training. </w:t>
      </w:r>
      <w:r w:rsidR="006D3E8D" w:rsidRPr="00942AB6">
        <w:rPr>
          <w:rFonts w:ascii="Garamond" w:hAnsi="Garamond"/>
          <w:sz w:val="28"/>
          <w:szCs w:val="28"/>
        </w:rPr>
        <w:t xml:space="preserve">Fellows are assigned to this unit </w:t>
      </w:r>
      <w:r w:rsidR="006D3E8D" w:rsidRPr="00942AB6">
        <w:rPr>
          <w:rFonts w:ascii="Garamond" w:hAnsi="Garamond"/>
          <w:sz w:val="28"/>
          <w:szCs w:val="28"/>
          <w:u w:val="single"/>
        </w:rPr>
        <w:t>a day and a half per week</w:t>
      </w:r>
      <w:r w:rsidR="006D3E8D" w:rsidRPr="00942AB6">
        <w:rPr>
          <w:rFonts w:ascii="Garamond" w:hAnsi="Garamond"/>
          <w:sz w:val="28"/>
          <w:szCs w:val="28"/>
        </w:rPr>
        <w:t>.</w:t>
      </w:r>
    </w:p>
    <w:p w14:paraId="7098AB56" w14:textId="77777777" w:rsidR="006D3E8D" w:rsidRPr="00A34D2E" w:rsidRDefault="006D3E8D" w:rsidP="00466708">
      <w:pPr>
        <w:numPr>
          <w:ilvl w:val="0"/>
          <w:numId w:val="6"/>
        </w:numPr>
        <w:spacing w:after="0" w:line="240" w:lineRule="auto"/>
        <w:rPr>
          <w:rFonts w:ascii="Garamond" w:hAnsi="Garamond"/>
          <w:sz w:val="28"/>
          <w:szCs w:val="28"/>
          <w:u w:val="single"/>
        </w:rPr>
      </w:pPr>
      <w:r>
        <w:rPr>
          <w:rFonts w:ascii="Garamond" w:hAnsi="Garamond"/>
          <w:sz w:val="28"/>
          <w:szCs w:val="28"/>
          <w:u w:val="single"/>
        </w:rPr>
        <w:t>Unit Delta</w:t>
      </w:r>
      <w:r>
        <w:rPr>
          <w:rFonts w:ascii="Garamond" w:hAnsi="Garamond"/>
          <w:sz w:val="28"/>
          <w:szCs w:val="28"/>
        </w:rPr>
        <w:t xml:space="preserve"> </w:t>
      </w:r>
      <w:r>
        <w:rPr>
          <w:rFonts w:ascii="Garamond" w:hAnsi="Garamond"/>
          <w:sz w:val="28"/>
          <w:szCs w:val="28"/>
        </w:rPr>
        <w:softHyphen/>
        <w:t>– This unit is part of Adolescent Services</w:t>
      </w:r>
      <w:r w:rsidR="009F6F45">
        <w:rPr>
          <w:rFonts w:ascii="Garamond" w:hAnsi="Garamond"/>
          <w:sz w:val="28"/>
          <w:szCs w:val="28"/>
        </w:rPr>
        <w:t xml:space="preserve"> and treats individuals ages 13-17 in need of acute care due to behavioral or psychiatric concerns. Dr. Aldea and Dr. Jones are the supervising psychologists. Due to </w:t>
      </w:r>
      <w:r w:rsidR="005E4258">
        <w:rPr>
          <w:rFonts w:ascii="Garamond" w:hAnsi="Garamond"/>
          <w:sz w:val="28"/>
          <w:szCs w:val="28"/>
        </w:rPr>
        <w:t>variability</w:t>
      </w:r>
      <w:r w:rsidR="009F6F45">
        <w:rPr>
          <w:rFonts w:ascii="Garamond" w:hAnsi="Garamond"/>
          <w:sz w:val="28"/>
          <w:szCs w:val="28"/>
        </w:rPr>
        <w:t xml:space="preserve"> in the numbers of patients with SMI on this unit, fellows’ clinical work will be targeted based on need</w:t>
      </w:r>
      <w:r w:rsidR="00A34D2E">
        <w:rPr>
          <w:rFonts w:ascii="Garamond" w:hAnsi="Garamond"/>
          <w:sz w:val="28"/>
          <w:szCs w:val="28"/>
        </w:rPr>
        <w:t xml:space="preserve"> and totals to </w:t>
      </w:r>
      <w:r w:rsidR="00D95316">
        <w:rPr>
          <w:rFonts w:ascii="Garamond" w:hAnsi="Garamond"/>
          <w:sz w:val="28"/>
          <w:szCs w:val="28"/>
        </w:rPr>
        <w:t xml:space="preserve">approximately </w:t>
      </w:r>
      <w:r w:rsidR="00A34D2E" w:rsidRPr="00A34D2E">
        <w:rPr>
          <w:rFonts w:ascii="Garamond" w:hAnsi="Garamond"/>
          <w:sz w:val="28"/>
          <w:szCs w:val="28"/>
          <w:u w:val="single"/>
        </w:rPr>
        <w:t>a half day</w:t>
      </w:r>
      <w:r w:rsidR="009F6F45">
        <w:rPr>
          <w:rFonts w:ascii="Garamond" w:hAnsi="Garamond"/>
          <w:sz w:val="28"/>
          <w:szCs w:val="28"/>
        </w:rPr>
        <w:t xml:space="preserve">. </w:t>
      </w:r>
      <w:r w:rsidR="00A34D2E">
        <w:rPr>
          <w:rFonts w:ascii="Garamond" w:hAnsi="Garamond"/>
          <w:sz w:val="28"/>
          <w:szCs w:val="28"/>
        </w:rPr>
        <w:t>The most common responsibilities would be group therapy, individual therapy, PBSP management, and milieu therapy.</w:t>
      </w:r>
      <w:r w:rsidR="00825FFF">
        <w:rPr>
          <w:rFonts w:ascii="Garamond" w:hAnsi="Garamond"/>
          <w:sz w:val="28"/>
          <w:szCs w:val="28"/>
        </w:rPr>
        <w:t xml:space="preserve"> Unit Echo serves adolescents with sex offending behaviors and could potentially provide relevant training experiences.</w:t>
      </w:r>
    </w:p>
    <w:p w14:paraId="2BF1EC44" w14:textId="77777777" w:rsidR="00517023" w:rsidRPr="004D62FC" w:rsidRDefault="00517023" w:rsidP="00517023">
      <w:pPr>
        <w:numPr>
          <w:ilvl w:val="0"/>
          <w:numId w:val="6"/>
        </w:numPr>
        <w:spacing w:after="0" w:line="240" w:lineRule="auto"/>
        <w:rPr>
          <w:rFonts w:ascii="Garamond" w:hAnsi="Garamond"/>
          <w:sz w:val="28"/>
          <w:szCs w:val="28"/>
          <w:u w:val="single"/>
        </w:rPr>
      </w:pPr>
      <w:r w:rsidRPr="004D62FC">
        <w:rPr>
          <w:rFonts w:ascii="Garamond" w:hAnsi="Garamond"/>
          <w:sz w:val="28"/>
          <w:szCs w:val="28"/>
          <w:u w:val="single"/>
        </w:rPr>
        <w:t>Supervision</w:t>
      </w:r>
      <w:r w:rsidR="00860468" w:rsidRPr="004D62FC">
        <w:rPr>
          <w:rFonts w:ascii="Garamond" w:hAnsi="Garamond"/>
          <w:sz w:val="28"/>
          <w:szCs w:val="28"/>
        </w:rPr>
        <w:t xml:space="preserve"> – The fellow </w:t>
      </w:r>
      <w:r w:rsidR="004D62FC">
        <w:rPr>
          <w:rFonts w:ascii="Garamond" w:hAnsi="Garamond"/>
          <w:sz w:val="28"/>
          <w:szCs w:val="28"/>
        </w:rPr>
        <w:t xml:space="preserve">will have primary supervisors for the different aspects of the training week. Additionally, the fellow </w:t>
      </w:r>
      <w:r w:rsidR="00860468" w:rsidRPr="004D62FC">
        <w:rPr>
          <w:rFonts w:ascii="Garamond" w:hAnsi="Garamond"/>
          <w:sz w:val="28"/>
          <w:szCs w:val="28"/>
        </w:rPr>
        <w:t>will be assigned a supervisor who is separate from the direct clinical supervisors. The goal of this supervision is professional development, mentorship, and supervision of individual therapy cases.</w:t>
      </w:r>
      <w:r w:rsidR="00912890" w:rsidRPr="004D62FC">
        <w:rPr>
          <w:rFonts w:ascii="Garamond" w:hAnsi="Garamond"/>
          <w:sz w:val="28"/>
          <w:szCs w:val="28"/>
        </w:rPr>
        <w:t xml:space="preserve"> Long-term supervision is one hour per week.</w:t>
      </w:r>
      <w:r w:rsidR="00871B99" w:rsidRPr="004D62FC">
        <w:rPr>
          <w:rFonts w:ascii="Garamond" w:hAnsi="Garamond"/>
          <w:sz w:val="28"/>
          <w:szCs w:val="28"/>
        </w:rPr>
        <w:t xml:space="preserve"> </w:t>
      </w:r>
      <w:r w:rsidR="004D62FC">
        <w:rPr>
          <w:rFonts w:ascii="Garamond" w:hAnsi="Garamond"/>
          <w:sz w:val="28"/>
          <w:szCs w:val="28"/>
        </w:rPr>
        <w:t>At least two hours per week of total individual supervision will be provided. Fellows will also have at least 30 minutes of group supervision with the Unit A Psychology staff.</w:t>
      </w:r>
    </w:p>
    <w:p w14:paraId="7B01C770" w14:textId="77777777" w:rsidR="00F2157A" w:rsidRPr="00825FFF" w:rsidRDefault="00517023" w:rsidP="00F2157A">
      <w:pPr>
        <w:numPr>
          <w:ilvl w:val="0"/>
          <w:numId w:val="6"/>
        </w:numPr>
        <w:spacing w:after="0" w:line="240" w:lineRule="auto"/>
        <w:rPr>
          <w:rFonts w:ascii="Garamond" w:hAnsi="Garamond"/>
          <w:sz w:val="28"/>
          <w:szCs w:val="28"/>
          <w:u w:val="single"/>
        </w:rPr>
      </w:pPr>
      <w:r w:rsidRPr="00825FFF">
        <w:rPr>
          <w:rFonts w:ascii="Garamond" w:hAnsi="Garamond"/>
          <w:sz w:val="28"/>
          <w:szCs w:val="28"/>
          <w:u w:val="single"/>
        </w:rPr>
        <w:t>Didactics</w:t>
      </w:r>
      <w:r w:rsidR="004D62FC" w:rsidRPr="00825FFF">
        <w:rPr>
          <w:rFonts w:ascii="Garamond" w:hAnsi="Garamond"/>
          <w:sz w:val="28"/>
          <w:szCs w:val="28"/>
          <w:u w:val="single"/>
        </w:rPr>
        <w:t xml:space="preserve"> and Other Training</w:t>
      </w:r>
      <w:r w:rsidR="00860468" w:rsidRPr="00825FFF">
        <w:rPr>
          <w:rFonts w:ascii="Garamond" w:hAnsi="Garamond"/>
          <w:sz w:val="28"/>
          <w:szCs w:val="28"/>
        </w:rPr>
        <w:t xml:space="preserve"> – Fellows are required to attend at least 5 hours of di</w:t>
      </w:r>
      <w:r w:rsidR="00731CC6" w:rsidRPr="00825FFF">
        <w:rPr>
          <w:rFonts w:ascii="Garamond" w:hAnsi="Garamond"/>
          <w:sz w:val="28"/>
          <w:szCs w:val="28"/>
        </w:rPr>
        <w:t xml:space="preserve">dactics each month. While there will be specific didactics </w:t>
      </w:r>
      <w:r w:rsidR="00825FFF" w:rsidRPr="00825FFF">
        <w:rPr>
          <w:rFonts w:ascii="Garamond" w:hAnsi="Garamond"/>
          <w:sz w:val="28"/>
          <w:szCs w:val="28"/>
        </w:rPr>
        <w:t xml:space="preserve">for the fellows </w:t>
      </w:r>
      <w:r w:rsidR="00731CC6" w:rsidRPr="00825FFF">
        <w:rPr>
          <w:rFonts w:ascii="Garamond" w:hAnsi="Garamond"/>
          <w:sz w:val="28"/>
          <w:szCs w:val="28"/>
        </w:rPr>
        <w:t>(Fellow</w:t>
      </w:r>
      <w:r w:rsidR="00825FFF" w:rsidRPr="00825FFF">
        <w:rPr>
          <w:rFonts w:ascii="Garamond" w:hAnsi="Garamond"/>
          <w:sz w:val="28"/>
          <w:szCs w:val="28"/>
        </w:rPr>
        <w:t>s’</w:t>
      </w:r>
      <w:r w:rsidR="00731CC6" w:rsidRPr="00825FFF">
        <w:rPr>
          <w:rFonts w:ascii="Garamond" w:hAnsi="Garamond"/>
          <w:sz w:val="28"/>
          <w:szCs w:val="28"/>
        </w:rPr>
        <w:t xml:space="preserve"> </w:t>
      </w:r>
      <w:r w:rsidR="00825FFF" w:rsidRPr="00825FFF">
        <w:rPr>
          <w:rFonts w:ascii="Garamond" w:hAnsi="Garamond"/>
          <w:sz w:val="28"/>
          <w:szCs w:val="28"/>
        </w:rPr>
        <w:t>Lunch and Learn</w:t>
      </w:r>
      <w:r w:rsidR="00731CC6" w:rsidRPr="00825FFF">
        <w:rPr>
          <w:rFonts w:ascii="Garamond" w:hAnsi="Garamond"/>
          <w:sz w:val="28"/>
          <w:szCs w:val="28"/>
        </w:rPr>
        <w:t xml:space="preserve">), </w:t>
      </w:r>
      <w:r w:rsidR="00825FFF" w:rsidRPr="00825FFF">
        <w:rPr>
          <w:rFonts w:ascii="Garamond" w:hAnsi="Garamond"/>
          <w:sz w:val="28"/>
          <w:szCs w:val="28"/>
        </w:rPr>
        <w:t>the SMI fellow</w:t>
      </w:r>
      <w:r w:rsidR="00731CC6" w:rsidRPr="00825FFF">
        <w:rPr>
          <w:rFonts w:ascii="Garamond" w:hAnsi="Garamond"/>
          <w:sz w:val="28"/>
          <w:szCs w:val="28"/>
        </w:rPr>
        <w:t xml:space="preserve"> </w:t>
      </w:r>
      <w:r w:rsidR="00825FFF" w:rsidRPr="00825FFF">
        <w:rPr>
          <w:rFonts w:ascii="Garamond" w:hAnsi="Garamond"/>
          <w:sz w:val="28"/>
          <w:szCs w:val="28"/>
        </w:rPr>
        <w:t>can</w:t>
      </w:r>
      <w:r w:rsidR="00731CC6" w:rsidRPr="00825FFF">
        <w:rPr>
          <w:rFonts w:ascii="Garamond" w:hAnsi="Garamond"/>
          <w:sz w:val="28"/>
          <w:szCs w:val="28"/>
        </w:rPr>
        <w:t xml:space="preserve"> also </w:t>
      </w:r>
      <w:r w:rsidR="00825FFF" w:rsidRPr="00825FFF">
        <w:rPr>
          <w:rFonts w:ascii="Garamond" w:hAnsi="Garamond"/>
          <w:sz w:val="28"/>
          <w:szCs w:val="28"/>
        </w:rPr>
        <w:t>achieve</w:t>
      </w:r>
      <w:r w:rsidR="00731CC6" w:rsidRPr="00825FFF">
        <w:rPr>
          <w:rFonts w:ascii="Garamond" w:hAnsi="Garamond"/>
          <w:sz w:val="28"/>
          <w:szCs w:val="28"/>
        </w:rPr>
        <w:t xml:space="preserve"> these requirements from a combination of Intern Seminars, </w:t>
      </w:r>
      <w:r w:rsidR="00F2157A" w:rsidRPr="00825FFF">
        <w:rPr>
          <w:rFonts w:ascii="Garamond" w:hAnsi="Garamond"/>
          <w:sz w:val="28"/>
          <w:szCs w:val="28"/>
        </w:rPr>
        <w:t xml:space="preserve">Forensic Psychology Fellowship Lectures, Forensic Psychiatry Lectures, </w:t>
      </w:r>
      <w:r w:rsidR="00731CC6" w:rsidRPr="00825FFF">
        <w:rPr>
          <w:rFonts w:ascii="Garamond" w:hAnsi="Garamond"/>
          <w:sz w:val="28"/>
          <w:szCs w:val="28"/>
        </w:rPr>
        <w:t xml:space="preserve">Psychopharmacology Conferences, </w:t>
      </w:r>
      <w:r w:rsidR="00825FFF" w:rsidRPr="00825FFF">
        <w:rPr>
          <w:rFonts w:ascii="Garamond" w:hAnsi="Garamond"/>
          <w:sz w:val="28"/>
          <w:szCs w:val="28"/>
        </w:rPr>
        <w:t xml:space="preserve">Unit A </w:t>
      </w:r>
      <w:r w:rsidR="00731CC6" w:rsidRPr="00825FFF">
        <w:rPr>
          <w:rFonts w:ascii="Garamond" w:hAnsi="Garamond"/>
          <w:sz w:val="28"/>
          <w:szCs w:val="28"/>
        </w:rPr>
        <w:t xml:space="preserve">Medical Student Lectures, Psychiatry Resident Lectures, </w:t>
      </w:r>
      <w:r w:rsidR="00F2157A" w:rsidRPr="00825FFF">
        <w:rPr>
          <w:rFonts w:ascii="Garamond" w:hAnsi="Garamond"/>
          <w:sz w:val="28"/>
          <w:szCs w:val="28"/>
        </w:rPr>
        <w:t xml:space="preserve">and </w:t>
      </w:r>
      <w:r w:rsidR="00731CC6" w:rsidRPr="00825FFF">
        <w:rPr>
          <w:rFonts w:ascii="Garamond" w:hAnsi="Garamond"/>
          <w:sz w:val="28"/>
          <w:szCs w:val="28"/>
        </w:rPr>
        <w:t>UAMS Grand Rounds</w:t>
      </w:r>
      <w:r w:rsidR="00F2157A" w:rsidRPr="00825FFF">
        <w:rPr>
          <w:rFonts w:ascii="Garamond" w:hAnsi="Garamond"/>
          <w:sz w:val="28"/>
          <w:szCs w:val="28"/>
        </w:rPr>
        <w:t>.</w:t>
      </w:r>
      <w:r w:rsidR="00BD62E8" w:rsidRPr="00825FFF">
        <w:rPr>
          <w:rFonts w:ascii="Garamond" w:hAnsi="Garamond"/>
          <w:sz w:val="28"/>
          <w:szCs w:val="28"/>
        </w:rPr>
        <w:t xml:space="preserve"> Additionally, fellows will be expected to present at the Psychology Department meeting, the Intern Seminar, and the ASH Psychopharmacology Conference.</w:t>
      </w:r>
      <w:r w:rsidR="004D62FC" w:rsidRPr="00825FFF">
        <w:rPr>
          <w:rFonts w:ascii="Garamond" w:hAnsi="Garamond"/>
          <w:sz w:val="28"/>
          <w:szCs w:val="28"/>
        </w:rPr>
        <w:t xml:space="preserve"> Further, fellows will receive other training experiences through co-leading at least one group per week</w:t>
      </w:r>
      <w:r w:rsidR="00921839" w:rsidRPr="00825FFF">
        <w:rPr>
          <w:rFonts w:ascii="Garamond" w:hAnsi="Garamond"/>
          <w:sz w:val="28"/>
          <w:szCs w:val="28"/>
        </w:rPr>
        <w:t xml:space="preserve"> and</w:t>
      </w:r>
      <w:r w:rsidR="004D62FC" w:rsidRPr="00825FFF">
        <w:rPr>
          <w:rFonts w:ascii="Garamond" w:hAnsi="Garamond"/>
          <w:sz w:val="28"/>
          <w:szCs w:val="28"/>
        </w:rPr>
        <w:t xml:space="preserve"> </w:t>
      </w:r>
      <w:r w:rsidR="00825FFF" w:rsidRPr="00825FFF">
        <w:rPr>
          <w:rFonts w:ascii="Garamond" w:hAnsi="Garamond"/>
          <w:sz w:val="28"/>
          <w:szCs w:val="28"/>
        </w:rPr>
        <w:t>observing</w:t>
      </w:r>
      <w:r w:rsidR="004D62FC" w:rsidRPr="00825FFF">
        <w:rPr>
          <w:rFonts w:ascii="Garamond" w:hAnsi="Garamond"/>
          <w:sz w:val="28"/>
          <w:szCs w:val="28"/>
        </w:rPr>
        <w:t xml:space="preserve"> supervisors</w:t>
      </w:r>
      <w:r w:rsidR="00921839" w:rsidRPr="00825FFF">
        <w:rPr>
          <w:rFonts w:ascii="Garamond" w:hAnsi="Garamond"/>
          <w:sz w:val="28"/>
          <w:szCs w:val="28"/>
        </w:rPr>
        <w:t xml:space="preserve"> when opportunities exist. </w:t>
      </w:r>
    </w:p>
    <w:p w14:paraId="0E4D129F" w14:textId="77777777" w:rsidR="00825FFF" w:rsidRPr="00825FFF" w:rsidRDefault="00825FFF" w:rsidP="00825FFF">
      <w:pPr>
        <w:spacing w:after="0" w:line="240" w:lineRule="auto"/>
        <w:ind w:left="720"/>
        <w:rPr>
          <w:rFonts w:ascii="Garamond" w:hAnsi="Garamond"/>
          <w:sz w:val="28"/>
          <w:szCs w:val="28"/>
          <w:u w:val="single"/>
        </w:rPr>
      </w:pPr>
    </w:p>
    <w:p w14:paraId="3DD005D9" w14:textId="77777777" w:rsidR="00F2157A" w:rsidRDefault="00517023" w:rsidP="00F2157A">
      <w:pPr>
        <w:spacing w:after="0" w:line="240" w:lineRule="auto"/>
        <w:rPr>
          <w:rFonts w:ascii="Garamond" w:hAnsi="Garamond"/>
          <w:sz w:val="28"/>
          <w:szCs w:val="28"/>
        </w:rPr>
      </w:pPr>
      <w:r w:rsidRPr="00F2157A">
        <w:rPr>
          <w:rFonts w:ascii="Garamond" w:hAnsi="Garamond"/>
          <w:b/>
          <w:sz w:val="28"/>
          <w:szCs w:val="28"/>
        </w:rPr>
        <w:t>Elective Experience</w:t>
      </w:r>
      <w:r w:rsidR="00F2157A" w:rsidRPr="00F2157A">
        <w:rPr>
          <w:rFonts w:ascii="Garamond" w:hAnsi="Garamond"/>
          <w:b/>
          <w:sz w:val="28"/>
          <w:szCs w:val="28"/>
        </w:rPr>
        <w:t>s</w:t>
      </w:r>
      <w:r>
        <w:rPr>
          <w:rFonts w:ascii="Garamond" w:hAnsi="Garamond"/>
          <w:sz w:val="28"/>
          <w:szCs w:val="28"/>
        </w:rPr>
        <w:t xml:space="preserve"> </w:t>
      </w:r>
    </w:p>
    <w:p w14:paraId="707D367D" w14:textId="77777777" w:rsidR="00517023" w:rsidRPr="00A34D2E" w:rsidRDefault="00517023" w:rsidP="00F2157A">
      <w:pPr>
        <w:spacing w:after="0" w:line="240" w:lineRule="auto"/>
        <w:rPr>
          <w:rFonts w:ascii="Garamond" w:hAnsi="Garamond"/>
          <w:sz w:val="28"/>
          <w:szCs w:val="28"/>
          <w:u w:val="single"/>
        </w:rPr>
      </w:pPr>
      <w:r>
        <w:rPr>
          <w:rFonts w:ascii="Garamond" w:hAnsi="Garamond"/>
          <w:sz w:val="28"/>
          <w:szCs w:val="28"/>
        </w:rPr>
        <w:t xml:space="preserve">Fellows will be afforded </w:t>
      </w:r>
      <w:r w:rsidRPr="00A34D2E">
        <w:rPr>
          <w:rFonts w:ascii="Garamond" w:hAnsi="Garamond"/>
          <w:sz w:val="28"/>
          <w:szCs w:val="28"/>
          <w:u w:val="single"/>
        </w:rPr>
        <w:t>one day per week</w:t>
      </w:r>
      <w:r>
        <w:rPr>
          <w:rFonts w:ascii="Garamond" w:hAnsi="Garamond"/>
          <w:sz w:val="28"/>
          <w:szCs w:val="28"/>
        </w:rPr>
        <w:t xml:space="preserve"> to explore an SMI-related </w:t>
      </w:r>
      <w:r w:rsidR="00D95316">
        <w:rPr>
          <w:rFonts w:ascii="Garamond" w:hAnsi="Garamond"/>
          <w:sz w:val="28"/>
          <w:szCs w:val="28"/>
        </w:rPr>
        <w:t xml:space="preserve">clinical </w:t>
      </w:r>
      <w:r>
        <w:rPr>
          <w:rFonts w:ascii="Garamond" w:hAnsi="Garamond"/>
          <w:sz w:val="28"/>
          <w:szCs w:val="28"/>
        </w:rPr>
        <w:t xml:space="preserve">activity. </w:t>
      </w:r>
      <w:r w:rsidR="00F2157A">
        <w:rPr>
          <w:rFonts w:ascii="Garamond" w:hAnsi="Garamond"/>
          <w:sz w:val="28"/>
          <w:szCs w:val="28"/>
        </w:rPr>
        <w:t xml:space="preserve">Fellows can ultimately choose the length of the experience if they have multiple interests. </w:t>
      </w:r>
      <w:r>
        <w:rPr>
          <w:rFonts w:ascii="Garamond" w:hAnsi="Garamond"/>
          <w:sz w:val="28"/>
          <w:szCs w:val="28"/>
        </w:rPr>
        <w:t>Some of the options are as follows:</w:t>
      </w:r>
    </w:p>
    <w:p w14:paraId="0EA03F64" w14:textId="77777777" w:rsidR="00517023" w:rsidRPr="00763EDD" w:rsidRDefault="00517023" w:rsidP="00517023">
      <w:pPr>
        <w:numPr>
          <w:ilvl w:val="1"/>
          <w:numId w:val="6"/>
        </w:numPr>
        <w:spacing w:after="0" w:line="240" w:lineRule="auto"/>
        <w:rPr>
          <w:rFonts w:ascii="Garamond" w:hAnsi="Garamond"/>
          <w:sz w:val="28"/>
          <w:szCs w:val="28"/>
          <w:u w:val="single"/>
        </w:rPr>
      </w:pPr>
      <w:r w:rsidRPr="00F2157A">
        <w:rPr>
          <w:rFonts w:ascii="Garamond" w:hAnsi="Garamond"/>
          <w:sz w:val="28"/>
          <w:szCs w:val="28"/>
          <w:u w:val="single"/>
        </w:rPr>
        <w:t>Research</w:t>
      </w:r>
      <w:r>
        <w:rPr>
          <w:rFonts w:ascii="Garamond" w:hAnsi="Garamond"/>
          <w:sz w:val="28"/>
          <w:szCs w:val="28"/>
        </w:rPr>
        <w:t xml:space="preserve"> - A more intensive research experience with Dr. </w:t>
      </w:r>
      <w:r w:rsidR="00825FFF">
        <w:rPr>
          <w:rFonts w:ascii="Garamond" w:hAnsi="Garamond"/>
          <w:sz w:val="28"/>
          <w:szCs w:val="28"/>
        </w:rPr>
        <w:t>Mor</w:t>
      </w:r>
      <w:r w:rsidR="005457A3">
        <w:rPr>
          <w:rFonts w:ascii="Garamond" w:hAnsi="Garamond"/>
          <w:sz w:val="28"/>
          <w:szCs w:val="28"/>
        </w:rPr>
        <w:t>ai</w:t>
      </w:r>
      <w:r w:rsidR="00825FFF">
        <w:rPr>
          <w:rFonts w:ascii="Garamond" w:hAnsi="Garamond"/>
          <w:sz w:val="28"/>
          <w:szCs w:val="28"/>
        </w:rPr>
        <w:t>s</w:t>
      </w:r>
      <w:r>
        <w:rPr>
          <w:rFonts w:ascii="Garamond" w:hAnsi="Garamond"/>
          <w:sz w:val="28"/>
          <w:szCs w:val="28"/>
        </w:rPr>
        <w:t xml:space="preserve">. The ultimate goal for the project would be a work product contributing to the scientific community such as a poster presentation or a published article. </w:t>
      </w:r>
    </w:p>
    <w:p w14:paraId="34AC9B0C" w14:textId="77777777" w:rsidR="00F2392E" w:rsidRDefault="00517023" w:rsidP="00F2392E">
      <w:pPr>
        <w:numPr>
          <w:ilvl w:val="1"/>
          <w:numId w:val="6"/>
        </w:numPr>
        <w:spacing w:after="0" w:line="240" w:lineRule="auto"/>
        <w:rPr>
          <w:rFonts w:ascii="Garamond" w:hAnsi="Garamond"/>
          <w:sz w:val="28"/>
          <w:szCs w:val="28"/>
        </w:rPr>
      </w:pPr>
      <w:r w:rsidRPr="00BD62E8">
        <w:rPr>
          <w:rFonts w:ascii="Garamond" w:hAnsi="Garamond"/>
          <w:sz w:val="28"/>
          <w:szCs w:val="28"/>
          <w:u w:val="single"/>
        </w:rPr>
        <w:t>Unit 5 Upper</w:t>
      </w:r>
      <w:r w:rsidRPr="00BD62E8">
        <w:rPr>
          <w:rFonts w:ascii="Garamond" w:hAnsi="Garamond"/>
          <w:sz w:val="28"/>
          <w:szCs w:val="28"/>
        </w:rPr>
        <w:t xml:space="preserve"> </w:t>
      </w:r>
      <w:r w:rsidR="00F2392E" w:rsidRPr="00BD62E8">
        <w:rPr>
          <w:rFonts w:ascii="Garamond" w:hAnsi="Garamond"/>
          <w:sz w:val="28"/>
          <w:szCs w:val="28"/>
        </w:rPr>
        <w:t>–</w:t>
      </w:r>
      <w:r w:rsidRPr="00BD62E8">
        <w:rPr>
          <w:rFonts w:ascii="Garamond" w:hAnsi="Garamond"/>
          <w:sz w:val="28"/>
          <w:szCs w:val="28"/>
        </w:rPr>
        <w:t xml:space="preserve"> </w:t>
      </w:r>
      <w:r w:rsidR="00F2392E" w:rsidRPr="00BD62E8">
        <w:rPr>
          <w:rFonts w:ascii="Garamond" w:hAnsi="Garamond"/>
          <w:sz w:val="28"/>
          <w:szCs w:val="28"/>
        </w:rPr>
        <w:t xml:space="preserve">This </w:t>
      </w:r>
      <w:r w:rsidR="008C49AC" w:rsidRPr="00BD62E8">
        <w:rPr>
          <w:rFonts w:ascii="Garamond" w:hAnsi="Garamond"/>
          <w:sz w:val="28"/>
          <w:szCs w:val="28"/>
        </w:rPr>
        <w:t>is an all-male forensic unit with Dr. Dean as the supervisor. Dr. Dean</w:t>
      </w:r>
      <w:r w:rsidR="004625DA" w:rsidRPr="00BD62E8">
        <w:rPr>
          <w:rFonts w:ascii="Garamond" w:hAnsi="Garamond"/>
          <w:sz w:val="28"/>
          <w:szCs w:val="28"/>
        </w:rPr>
        <w:t xml:space="preserve"> offers the </w:t>
      </w:r>
      <w:r w:rsidR="00F2392E" w:rsidRPr="00BD62E8">
        <w:rPr>
          <w:rFonts w:ascii="Garamond" w:hAnsi="Garamond"/>
          <w:sz w:val="28"/>
          <w:szCs w:val="28"/>
        </w:rPr>
        <w:t xml:space="preserve">opportunity to co-lead either ACT Skills group or </w:t>
      </w:r>
      <w:r w:rsidR="007A5D5A">
        <w:rPr>
          <w:rFonts w:ascii="Garamond" w:hAnsi="Garamond"/>
          <w:sz w:val="28"/>
          <w:szCs w:val="28"/>
        </w:rPr>
        <w:t xml:space="preserve">Process </w:t>
      </w:r>
      <w:r w:rsidR="00F2392E" w:rsidRPr="00BD62E8">
        <w:rPr>
          <w:rFonts w:ascii="Garamond" w:hAnsi="Garamond"/>
          <w:sz w:val="28"/>
          <w:szCs w:val="28"/>
        </w:rPr>
        <w:t>group. </w:t>
      </w:r>
      <w:r w:rsidR="00D9534E" w:rsidRPr="00BD62E8">
        <w:rPr>
          <w:rFonts w:ascii="Garamond" w:hAnsi="Garamond"/>
          <w:sz w:val="28"/>
          <w:szCs w:val="28"/>
        </w:rPr>
        <w:t xml:space="preserve">There are also </w:t>
      </w:r>
      <w:r w:rsidR="00F2392E" w:rsidRPr="00BD62E8">
        <w:rPr>
          <w:rFonts w:ascii="Garamond" w:hAnsi="Garamond"/>
          <w:sz w:val="28"/>
          <w:szCs w:val="28"/>
        </w:rPr>
        <w:t>opportunit</w:t>
      </w:r>
      <w:r w:rsidR="00D9534E" w:rsidRPr="00BD62E8">
        <w:rPr>
          <w:rFonts w:ascii="Garamond" w:hAnsi="Garamond"/>
          <w:sz w:val="28"/>
          <w:szCs w:val="28"/>
        </w:rPr>
        <w:t xml:space="preserve">ies </w:t>
      </w:r>
      <w:r w:rsidR="00F2392E" w:rsidRPr="00BD62E8">
        <w:rPr>
          <w:rFonts w:ascii="Garamond" w:hAnsi="Garamond"/>
          <w:sz w:val="28"/>
          <w:szCs w:val="28"/>
        </w:rPr>
        <w:t>to conduct diagnostic evaluations on the unit (and possibly PBSPs</w:t>
      </w:r>
      <w:r w:rsidR="007A5D5A">
        <w:rPr>
          <w:rFonts w:ascii="Garamond" w:hAnsi="Garamond"/>
          <w:sz w:val="28"/>
          <w:szCs w:val="28"/>
        </w:rPr>
        <w:t xml:space="preserve"> and/or</w:t>
      </w:r>
      <w:r w:rsidR="00F2392E" w:rsidRPr="00BD62E8">
        <w:rPr>
          <w:rFonts w:ascii="Garamond" w:hAnsi="Garamond"/>
          <w:sz w:val="28"/>
          <w:szCs w:val="28"/>
        </w:rPr>
        <w:t xml:space="preserve"> risk assessments). </w:t>
      </w:r>
      <w:r w:rsidR="00BD62E8" w:rsidRPr="00BD62E8">
        <w:rPr>
          <w:rFonts w:ascii="Garamond" w:hAnsi="Garamond"/>
          <w:sz w:val="28"/>
          <w:szCs w:val="28"/>
        </w:rPr>
        <w:t xml:space="preserve">Individual therapy opportunities are also </w:t>
      </w:r>
      <w:r w:rsidR="00BD62E8">
        <w:rPr>
          <w:rFonts w:ascii="Garamond" w:hAnsi="Garamond"/>
          <w:sz w:val="28"/>
          <w:szCs w:val="28"/>
        </w:rPr>
        <w:t>available</w:t>
      </w:r>
      <w:r w:rsidR="00BD62E8" w:rsidRPr="00BD62E8">
        <w:rPr>
          <w:rFonts w:ascii="Garamond" w:hAnsi="Garamond"/>
          <w:sz w:val="28"/>
          <w:szCs w:val="28"/>
        </w:rPr>
        <w:t xml:space="preserve">. </w:t>
      </w:r>
    </w:p>
    <w:p w14:paraId="5CC4EC48" w14:textId="77777777" w:rsidR="00825FFF" w:rsidRPr="00BD62E8" w:rsidRDefault="00825FFF" w:rsidP="00825FFF">
      <w:pPr>
        <w:numPr>
          <w:ilvl w:val="1"/>
          <w:numId w:val="6"/>
        </w:numPr>
        <w:spacing w:after="0" w:line="240" w:lineRule="auto"/>
        <w:rPr>
          <w:rFonts w:ascii="Garamond" w:hAnsi="Garamond"/>
          <w:sz w:val="28"/>
          <w:szCs w:val="28"/>
        </w:rPr>
      </w:pPr>
      <w:r w:rsidRPr="00BD62E8">
        <w:rPr>
          <w:rFonts w:ascii="Garamond" w:hAnsi="Garamond"/>
          <w:sz w:val="28"/>
          <w:szCs w:val="28"/>
          <w:u w:val="single"/>
        </w:rPr>
        <w:t xml:space="preserve">Unit 5 </w:t>
      </w:r>
      <w:r>
        <w:rPr>
          <w:rFonts w:ascii="Garamond" w:hAnsi="Garamond"/>
          <w:sz w:val="28"/>
          <w:szCs w:val="28"/>
          <w:u w:val="single"/>
        </w:rPr>
        <w:t>Lower</w:t>
      </w:r>
      <w:r w:rsidRPr="00BD62E8">
        <w:rPr>
          <w:rFonts w:ascii="Garamond" w:hAnsi="Garamond"/>
          <w:sz w:val="28"/>
          <w:szCs w:val="28"/>
        </w:rPr>
        <w:t xml:space="preserve"> – This is an all-male forensic unit with Dr. </w:t>
      </w:r>
      <w:r>
        <w:rPr>
          <w:rFonts w:ascii="Garamond" w:hAnsi="Garamond"/>
          <w:sz w:val="28"/>
          <w:szCs w:val="28"/>
        </w:rPr>
        <w:t>Sell</w:t>
      </w:r>
      <w:r w:rsidRPr="00BD62E8">
        <w:rPr>
          <w:rFonts w:ascii="Garamond" w:hAnsi="Garamond"/>
          <w:sz w:val="28"/>
          <w:szCs w:val="28"/>
        </w:rPr>
        <w:t xml:space="preserve"> as the supervisor. Dr. </w:t>
      </w:r>
      <w:r>
        <w:rPr>
          <w:rFonts w:ascii="Garamond" w:hAnsi="Garamond"/>
          <w:sz w:val="28"/>
          <w:szCs w:val="28"/>
        </w:rPr>
        <w:t>Sell</w:t>
      </w:r>
      <w:r w:rsidRPr="00BD62E8">
        <w:rPr>
          <w:rFonts w:ascii="Garamond" w:hAnsi="Garamond"/>
          <w:sz w:val="28"/>
          <w:szCs w:val="28"/>
        </w:rPr>
        <w:t xml:space="preserve"> offers the opportunity to co-lead </w:t>
      </w:r>
      <w:r>
        <w:rPr>
          <w:rFonts w:ascii="Garamond" w:hAnsi="Garamond"/>
          <w:sz w:val="28"/>
          <w:szCs w:val="28"/>
        </w:rPr>
        <w:t>a variety of groups</w:t>
      </w:r>
      <w:r w:rsidRPr="00BD62E8">
        <w:rPr>
          <w:rFonts w:ascii="Garamond" w:hAnsi="Garamond"/>
          <w:sz w:val="28"/>
          <w:szCs w:val="28"/>
        </w:rPr>
        <w:t>. There are also opportunities to conduct diagnostic evaluations on the unit (and possibly PBSPs</w:t>
      </w:r>
      <w:r>
        <w:rPr>
          <w:rFonts w:ascii="Garamond" w:hAnsi="Garamond"/>
          <w:sz w:val="28"/>
          <w:szCs w:val="28"/>
        </w:rPr>
        <w:t xml:space="preserve"> and/or</w:t>
      </w:r>
      <w:r w:rsidRPr="00BD62E8">
        <w:rPr>
          <w:rFonts w:ascii="Garamond" w:hAnsi="Garamond"/>
          <w:sz w:val="28"/>
          <w:szCs w:val="28"/>
        </w:rPr>
        <w:t xml:space="preserve"> risk assessments). Individual therapy opportunities are also </w:t>
      </w:r>
      <w:r>
        <w:rPr>
          <w:rFonts w:ascii="Garamond" w:hAnsi="Garamond"/>
          <w:sz w:val="28"/>
          <w:szCs w:val="28"/>
        </w:rPr>
        <w:t>available</w:t>
      </w:r>
      <w:r w:rsidRPr="00BD62E8">
        <w:rPr>
          <w:rFonts w:ascii="Garamond" w:hAnsi="Garamond"/>
          <w:sz w:val="28"/>
          <w:szCs w:val="28"/>
        </w:rPr>
        <w:t xml:space="preserve">. </w:t>
      </w:r>
    </w:p>
    <w:p w14:paraId="09A96698" w14:textId="77777777" w:rsidR="00772737" w:rsidRDefault="00772737" w:rsidP="00517023">
      <w:pPr>
        <w:numPr>
          <w:ilvl w:val="1"/>
          <w:numId w:val="6"/>
        </w:numPr>
        <w:spacing w:after="0" w:line="240" w:lineRule="auto"/>
        <w:rPr>
          <w:rFonts w:ascii="Garamond" w:hAnsi="Garamond"/>
          <w:sz w:val="28"/>
          <w:szCs w:val="28"/>
          <w:u w:val="single"/>
        </w:rPr>
      </w:pPr>
      <w:r>
        <w:rPr>
          <w:rFonts w:ascii="Garamond" w:hAnsi="Garamond"/>
          <w:sz w:val="28"/>
          <w:szCs w:val="28"/>
          <w:u w:val="single"/>
        </w:rPr>
        <w:t>Unit 6 Upper-</w:t>
      </w:r>
      <w:r>
        <w:rPr>
          <w:rFonts w:ascii="Garamond" w:hAnsi="Garamond"/>
          <w:sz w:val="28"/>
          <w:szCs w:val="28"/>
        </w:rPr>
        <w:t>This is a co-ed unit where Dr. Rector serves as the supervisor.</w:t>
      </w:r>
    </w:p>
    <w:p w14:paraId="42D17FEE" w14:textId="77777777" w:rsidR="00772737" w:rsidRDefault="00772737" w:rsidP="00517023">
      <w:pPr>
        <w:numPr>
          <w:ilvl w:val="1"/>
          <w:numId w:val="6"/>
        </w:numPr>
        <w:spacing w:after="0" w:line="240" w:lineRule="auto"/>
        <w:rPr>
          <w:rFonts w:ascii="Garamond" w:hAnsi="Garamond"/>
          <w:sz w:val="28"/>
          <w:szCs w:val="28"/>
          <w:u w:val="single"/>
        </w:rPr>
      </w:pPr>
      <w:r>
        <w:rPr>
          <w:rFonts w:ascii="Garamond" w:hAnsi="Garamond"/>
          <w:sz w:val="28"/>
          <w:szCs w:val="28"/>
          <w:u w:val="single"/>
        </w:rPr>
        <w:t>Unit 6 Lower-</w:t>
      </w:r>
      <w:r>
        <w:rPr>
          <w:rFonts w:ascii="Garamond" w:hAnsi="Garamond"/>
          <w:sz w:val="28"/>
          <w:szCs w:val="28"/>
        </w:rPr>
        <w:t xml:space="preserve">Dr. Puszkiewicz </w:t>
      </w:r>
      <w:r w:rsidR="009D44FD">
        <w:rPr>
          <w:rFonts w:ascii="Garamond" w:hAnsi="Garamond"/>
          <w:sz w:val="28"/>
          <w:szCs w:val="28"/>
        </w:rPr>
        <w:t>is the psychologist on the co-ed forensic unit, where she provides standard training experiences of individual, group, PBSPs, testing, and violence risk assessments. Dr. Puszkiewicz also supervises treatment of sex offenders.</w:t>
      </w:r>
    </w:p>
    <w:p w14:paraId="7A259577" w14:textId="77777777" w:rsidR="00517023" w:rsidRPr="00825FFF" w:rsidRDefault="00517023" w:rsidP="00517023">
      <w:pPr>
        <w:numPr>
          <w:ilvl w:val="1"/>
          <w:numId w:val="6"/>
        </w:numPr>
        <w:spacing w:after="0" w:line="240" w:lineRule="auto"/>
        <w:rPr>
          <w:rFonts w:ascii="Garamond" w:hAnsi="Garamond"/>
          <w:sz w:val="28"/>
          <w:szCs w:val="28"/>
          <w:u w:val="single"/>
        </w:rPr>
      </w:pPr>
      <w:r w:rsidRPr="00F2157A">
        <w:rPr>
          <w:rFonts w:ascii="Garamond" w:hAnsi="Garamond"/>
          <w:sz w:val="28"/>
          <w:szCs w:val="28"/>
          <w:u w:val="single"/>
        </w:rPr>
        <w:t>Unit Bravo</w:t>
      </w:r>
      <w:r w:rsidR="00341870">
        <w:rPr>
          <w:rFonts w:ascii="Garamond" w:hAnsi="Garamond"/>
          <w:sz w:val="28"/>
          <w:szCs w:val="28"/>
        </w:rPr>
        <w:t xml:space="preserve"> – </w:t>
      </w:r>
      <w:r w:rsidR="00731CC6">
        <w:rPr>
          <w:rFonts w:ascii="Garamond" w:hAnsi="Garamond"/>
          <w:sz w:val="28"/>
          <w:szCs w:val="28"/>
        </w:rPr>
        <w:t xml:space="preserve">This is </w:t>
      </w:r>
      <w:r w:rsidR="00BD62E8">
        <w:rPr>
          <w:rFonts w:ascii="Garamond" w:hAnsi="Garamond"/>
          <w:sz w:val="28"/>
          <w:szCs w:val="28"/>
        </w:rPr>
        <w:t>a</w:t>
      </w:r>
      <w:r w:rsidR="00731CC6">
        <w:rPr>
          <w:rFonts w:ascii="Garamond" w:hAnsi="Garamond"/>
          <w:sz w:val="28"/>
          <w:szCs w:val="28"/>
        </w:rPr>
        <w:t xml:space="preserve"> co-ed, civil and forensic unit. </w:t>
      </w:r>
      <w:r w:rsidR="00BD62E8">
        <w:rPr>
          <w:rFonts w:ascii="Garamond" w:hAnsi="Garamond"/>
          <w:sz w:val="28"/>
          <w:szCs w:val="28"/>
        </w:rPr>
        <w:t xml:space="preserve">Dr. Parkins would supervise </w:t>
      </w:r>
      <w:r w:rsidR="00D95316">
        <w:rPr>
          <w:rFonts w:ascii="Garamond" w:hAnsi="Garamond"/>
          <w:sz w:val="28"/>
          <w:szCs w:val="28"/>
        </w:rPr>
        <w:t>fellows</w:t>
      </w:r>
      <w:r w:rsidR="00BD62E8">
        <w:rPr>
          <w:rFonts w:ascii="Garamond" w:hAnsi="Garamond"/>
          <w:sz w:val="28"/>
          <w:szCs w:val="28"/>
        </w:rPr>
        <w:t xml:space="preserve"> in</w:t>
      </w:r>
      <w:r w:rsidR="00341870">
        <w:rPr>
          <w:rFonts w:ascii="Garamond" w:hAnsi="Garamond"/>
          <w:sz w:val="28"/>
          <w:szCs w:val="28"/>
        </w:rPr>
        <w:t xml:space="preserve"> individual therapy in addition to group therapy development</w:t>
      </w:r>
      <w:r w:rsidR="001F1104">
        <w:rPr>
          <w:rFonts w:ascii="Garamond" w:hAnsi="Garamond"/>
          <w:sz w:val="28"/>
          <w:szCs w:val="28"/>
        </w:rPr>
        <w:t>. Opportunities for PBSP creation and testing are also possible</w:t>
      </w:r>
      <w:r w:rsidR="00BD62E8">
        <w:rPr>
          <w:rFonts w:ascii="Garamond" w:hAnsi="Garamond"/>
          <w:sz w:val="28"/>
          <w:szCs w:val="28"/>
        </w:rPr>
        <w:t>.</w:t>
      </w:r>
    </w:p>
    <w:p w14:paraId="0EE3E56D" w14:textId="77777777" w:rsidR="00825FFF" w:rsidRPr="00BD62E8" w:rsidRDefault="00825FFF" w:rsidP="00825FFF">
      <w:pPr>
        <w:numPr>
          <w:ilvl w:val="1"/>
          <w:numId w:val="6"/>
        </w:numPr>
        <w:spacing w:after="0" w:line="240" w:lineRule="auto"/>
        <w:rPr>
          <w:rFonts w:ascii="Garamond" w:hAnsi="Garamond"/>
          <w:sz w:val="28"/>
          <w:szCs w:val="28"/>
        </w:rPr>
      </w:pPr>
      <w:r>
        <w:rPr>
          <w:rFonts w:ascii="Garamond" w:hAnsi="Garamond"/>
          <w:sz w:val="28"/>
          <w:szCs w:val="28"/>
          <w:u w:val="single"/>
        </w:rPr>
        <w:t>Unit Charlie</w:t>
      </w:r>
      <w:r w:rsidRPr="00825FFF">
        <w:rPr>
          <w:rFonts w:ascii="Garamond" w:hAnsi="Garamond"/>
          <w:sz w:val="28"/>
          <w:szCs w:val="28"/>
        </w:rPr>
        <w:t xml:space="preserve"> -</w:t>
      </w:r>
      <w:r>
        <w:rPr>
          <w:rFonts w:ascii="Garamond" w:hAnsi="Garamond"/>
          <w:sz w:val="28"/>
          <w:szCs w:val="28"/>
        </w:rPr>
        <w:t xml:space="preserve"> </w:t>
      </w:r>
      <w:r w:rsidRPr="00BD62E8">
        <w:rPr>
          <w:rFonts w:ascii="Garamond" w:hAnsi="Garamond"/>
          <w:sz w:val="28"/>
          <w:szCs w:val="28"/>
        </w:rPr>
        <w:t>This is an all-male forensic</w:t>
      </w:r>
      <w:r>
        <w:rPr>
          <w:rFonts w:ascii="Garamond" w:hAnsi="Garamond"/>
          <w:sz w:val="28"/>
          <w:szCs w:val="28"/>
        </w:rPr>
        <w:t xml:space="preserve"> and civil</w:t>
      </w:r>
      <w:r w:rsidRPr="00BD62E8">
        <w:rPr>
          <w:rFonts w:ascii="Garamond" w:hAnsi="Garamond"/>
          <w:sz w:val="28"/>
          <w:szCs w:val="28"/>
        </w:rPr>
        <w:t xml:space="preserve"> unit with Dr. </w:t>
      </w:r>
      <w:r>
        <w:rPr>
          <w:rFonts w:ascii="Garamond" w:hAnsi="Garamond"/>
          <w:sz w:val="28"/>
          <w:szCs w:val="28"/>
        </w:rPr>
        <w:t>Reiner</w:t>
      </w:r>
      <w:r w:rsidRPr="00BD62E8">
        <w:rPr>
          <w:rFonts w:ascii="Garamond" w:hAnsi="Garamond"/>
          <w:sz w:val="28"/>
          <w:szCs w:val="28"/>
        </w:rPr>
        <w:t xml:space="preserve"> as the supervisor. Dr. </w:t>
      </w:r>
      <w:r>
        <w:rPr>
          <w:rFonts w:ascii="Garamond" w:hAnsi="Garamond"/>
          <w:sz w:val="28"/>
          <w:szCs w:val="28"/>
        </w:rPr>
        <w:t>Reiner</w:t>
      </w:r>
      <w:r w:rsidRPr="00BD62E8">
        <w:rPr>
          <w:rFonts w:ascii="Garamond" w:hAnsi="Garamond"/>
          <w:sz w:val="28"/>
          <w:szCs w:val="28"/>
        </w:rPr>
        <w:t xml:space="preserve"> offers the opportunity to co-lead </w:t>
      </w:r>
      <w:r>
        <w:rPr>
          <w:rFonts w:ascii="Garamond" w:hAnsi="Garamond"/>
          <w:sz w:val="28"/>
          <w:szCs w:val="28"/>
        </w:rPr>
        <w:t>a variety of groups including DBT, Court Competency, and Act 911</w:t>
      </w:r>
      <w:r w:rsidRPr="00BD62E8">
        <w:rPr>
          <w:rFonts w:ascii="Garamond" w:hAnsi="Garamond"/>
          <w:sz w:val="28"/>
          <w:szCs w:val="28"/>
        </w:rPr>
        <w:t>. There are also opportunities to conduct diagnostic evaluations on the unit (and possibly PBSPs</w:t>
      </w:r>
      <w:r>
        <w:rPr>
          <w:rFonts w:ascii="Garamond" w:hAnsi="Garamond"/>
          <w:sz w:val="28"/>
          <w:szCs w:val="28"/>
        </w:rPr>
        <w:t xml:space="preserve"> and/or</w:t>
      </w:r>
      <w:r w:rsidRPr="00BD62E8">
        <w:rPr>
          <w:rFonts w:ascii="Garamond" w:hAnsi="Garamond"/>
          <w:sz w:val="28"/>
          <w:szCs w:val="28"/>
        </w:rPr>
        <w:t xml:space="preserve"> risk assessments). Individual therapy opportunities are also </w:t>
      </w:r>
      <w:r>
        <w:rPr>
          <w:rFonts w:ascii="Garamond" w:hAnsi="Garamond"/>
          <w:sz w:val="28"/>
          <w:szCs w:val="28"/>
        </w:rPr>
        <w:t>available</w:t>
      </w:r>
      <w:r w:rsidRPr="00BD62E8">
        <w:rPr>
          <w:rFonts w:ascii="Garamond" w:hAnsi="Garamond"/>
          <w:sz w:val="28"/>
          <w:szCs w:val="28"/>
        </w:rPr>
        <w:t xml:space="preserve">. </w:t>
      </w:r>
    </w:p>
    <w:p w14:paraId="57E54F5A" w14:textId="77777777" w:rsidR="00517023" w:rsidRPr="003F5468" w:rsidRDefault="00517023" w:rsidP="00517023">
      <w:pPr>
        <w:numPr>
          <w:ilvl w:val="1"/>
          <w:numId w:val="6"/>
        </w:numPr>
        <w:spacing w:after="0" w:line="240" w:lineRule="auto"/>
        <w:rPr>
          <w:rFonts w:ascii="Garamond" w:hAnsi="Garamond"/>
          <w:sz w:val="28"/>
          <w:szCs w:val="28"/>
          <w:u w:val="single"/>
        </w:rPr>
      </w:pPr>
      <w:r w:rsidRPr="00F2157A">
        <w:rPr>
          <w:rFonts w:ascii="Garamond" w:hAnsi="Garamond"/>
          <w:sz w:val="28"/>
          <w:szCs w:val="28"/>
          <w:u w:val="single"/>
        </w:rPr>
        <w:t>Health Psychology</w:t>
      </w:r>
      <w:r>
        <w:rPr>
          <w:rFonts w:ascii="Garamond" w:hAnsi="Garamond"/>
          <w:sz w:val="28"/>
          <w:szCs w:val="28"/>
        </w:rPr>
        <w:t xml:space="preserve"> – Because comorbid medical problems are common with our patients, we offer a wide range of opportunities to work with patients on health and wellness issues such as weight, medication adherence, pain management, sleep hygiene, etc. </w:t>
      </w:r>
    </w:p>
    <w:p w14:paraId="132217D9" w14:textId="77777777" w:rsidR="00517023" w:rsidRPr="00517023" w:rsidRDefault="005E4258" w:rsidP="00517023">
      <w:pPr>
        <w:numPr>
          <w:ilvl w:val="1"/>
          <w:numId w:val="6"/>
        </w:numPr>
        <w:spacing w:after="0" w:line="240" w:lineRule="auto"/>
        <w:rPr>
          <w:rFonts w:ascii="Garamond" w:hAnsi="Garamond"/>
          <w:sz w:val="28"/>
          <w:szCs w:val="28"/>
          <w:u w:val="single"/>
        </w:rPr>
      </w:pPr>
      <w:r w:rsidRPr="005E4258">
        <w:rPr>
          <w:rFonts w:ascii="Garamond" w:hAnsi="Garamond"/>
          <w:sz w:val="28"/>
          <w:szCs w:val="28"/>
          <w:u w:val="single"/>
        </w:rPr>
        <w:t>Other</w:t>
      </w:r>
      <w:r>
        <w:rPr>
          <w:rFonts w:ascii="Garamond" w:hAnsi="Garamond"/>
          <w:sz w:val="28"/>
          <w:szCs w:val="28"/>
        </w:rPr>
        <w:t xml:space="preserve"> - </w:t>
      </w:r>
      <w:r w:rsidR="00517023">
        <w:rPr>
          <w:rFonts w:ascii="Garamond" w:hAnsi="Garamond"/>
          <w:sz w:val="28"/>
          <w:szCs w:val="28"/>
        </w:rPr>
        <w:t xml:space="preserve">ASH Psychologists are engaged in a number </w:t>
      </w:r>
      <w:r w:rsidR="009E0B28">
        <w:rPr>
          <w:rFonts w:ascii="Garamond" w:hAnsi="Garamond"/>
          <w:sz w:val="28"/>
          <w:szCs w:val="28"/>
        </w:rPr>
        <w:t xml:space="preserve">of </w:t>
      </w:r>
      <w:r w:rsidR="00517023">
        <w:rPr>
          <w:rFonts w:ascii="Garamond" w:hAnsi="Garamond"/>
          <w:sz w:val="28"/>
          <w:szCs w:val="28"/>
        </w:rPr>
        <w:t xml:space="preserve">varied professional activities such as </w:t>
      </w:r>
      <w:r w:rsidR="00D95316">
        <w:rPr>
          <w:rFonts w:ascii="Garamond" w:hAnsi="Garamond"/>
          <w:sz w:val="28"/>
          <w:szCs w:val="28"/>
        </w:rPr>
        <w:t>adult and adolescent s</w:t>
      </w:r>
      <w:r w:rsidR="00517023">
        <w:rPr>
          <w:rFonts w:ascii="Garamond" w:hAnsi="Garamond"/>
          <w:sz w:val="28"/>
          <w:szCs w:val="28"/>
        </w:rPr>
        <w:t xml:space="preserve">ex </w:t>
      </w:r>
      <w:r w:rsidR="00D95316">
        <w:rPr>
          <w:rFonts w:ascii="Garamond" w:hAnsi="Garamond"/>
          <w:sz w:val="28"/>
          <w:szCs w:val="28"/>
        </w:rPr>
        <w:t>o</w:t>
      </w:r>
      <w:r w:rsidR="00517023">
        <w:rPr>
          <w:rFonts w:ascii="Garamond" w:hAnsi="Garamond"/>
          <w:sz w:val="28"/>
          <w:szCs w:val="28"/>
        </w:rPr>
        <w:t xml:space="preserve">ffender </w:t>
      </w:r>
      <w:r w:rsidR="00D95316">
        <w:rPr>
          <w:rFonts w:ascii="Garamond" w:hAnsi="Garamond"/>
          <w:sz w:val="28"/>
          <w:szCs w:val="28"/>
        </w:rPr>
        <w:t>t</w:t>
      </w:r>
      <w:r w:rsidR="00517023">
        <w:rPr>
          <w:rFonts w:ascii="Garamond" w:hAnsi="Garamond"/>
          <w:sz w:val="28"/>
          <w:szCs w:val="28"/>
        </w:rPr>
        <w:t xml:space="preserve">reatment, </w:t>
      </w:r>
      <w:r w:rsidR="001626C4">
        <w:rPr>
          <w:rFonts w:ascii="Garamond" w:hAnsi="Garamond"/>
          <w:sz w:val="28"/>
          <w:szCs w:val="28"/>
        </w:rPr>
        <w:t xml:space="preserve">treatment of developmentally disabled patients, </w:t>
      </w:r>
      <w:r w:rsidR="00517023">
        <w:rPr>
          <w:rFonts w:ascii="Garamond" w:hAnsi="Garamond"/>
          <w:sz w:val="28"/>
          <w:szCs w:val="28"/>
        </w:rPr>
        <w:t>Forensic Evaluation, Police Fitness for Duty evaluation, and staff trainings. Options that are not offered above may be available if the fellow is interested</w:t>
      </w:r>
      <w:r w:rsidR="00BD62E8">
        <w:rPr>
          <w:rFonts w:ascii="Garamond" w:hAnsi="Garamond"/>
          <w:sz w:val="28"/>
          <w:szCs w:val="28"/>
        </w:rPr>
        <w:t xml:space="preserve"> and supervision is available</w:t>
      </w:r>
      <w:r w:rsidR="00517023">
        <w:rPr>
          <w:rFonts w:ascii="Garamond" w:hAnsi="Garamond"/>
          <w:sz w:val="28"/>
          <w:szCs w:val="28"/>
        </w:rPr>
        <w:t>.</w:t>
      </w:r>
    </w:p>
    <w:p w14:paraId="1DF9A5BE" w14:textId="77777777" w:rsidR="00466708" w:rsidRDefault="00466708" w:rsidP="00406113">
      <w:pPr>
        <w:autoSpaceDE w:val="0"/>
        <w:autoSpaceDN w:val="0"/>
        <w:adjustRightInd w:val="0"/>
        <w:spacing w:after="0" w:line="240" w:lineRule="auto"/>
        <w:rPr>
          <w:rFonts w:ascii="Garamond" w:eastAsia="Times New Roman" w:hAnsi="Garamond" w:cs="Arial"/>
          <w:b/>
          <w:bCs/>
          <w:color w:val="000000"/>
          <w:sz w:val="28"/>
          <w:szCs w:val="28"/>
        </w:rPr>
      </w:pPr>
    </w:p>
    <w:p w14:paraId="0D582F8F" w14:textId="77777777" w:rsidR="00A34D2E" w:rsidRDefault="00A34D2E" w:rsidP="00406113">
      <w:pPr>
        <w:autoSpaceDE w:val="0"/>
        <w:autoSpaceDN w:val="0"/>
        <w:adjustRightInd w:val="0"/>
        <w:spacing w:after="0" w:line="240" w:lineRule="auto"/>
        <w:rPr>
          <w:rFonts w:ascii="Garamond" w:eastAsia="Times New Roman" w:hAnsi="Garamond" w:cs="Arial"/>
          <w:b/>
          <w:bCs/>
          <w:color w:val="000000"/>
          <w:sz w:val="28"/>
          <w:szCs w:val="28"/>
        </w:rPr>
      </w:pPr>
    </w:p>
    <w:p w14:paraId="0B254A02" w14:textId="77777777" w:rsidR="001F1104" w:rsidRDefault="001F1104" w:rsidP="001F1104">
      <w:pPr>
        <w:autoSpaceDE w:val="0"/>
        <w:autoSpaceDN w:val="0"/>
        <w:adjustRightInd w:val="0"/>
        <w:spacing w:after="0" w:line="240" w:lineRule="auto"/>
        <w:jc w:val="center"/>
        <w:rPr>
          <w:rFonts w:ascii="Garamond" w:eastAsia="Times New Roman" w:hAnsi="Garamond" w:cs="Arial"/>
          <w:b/>
          <w:bCs/>
          <w:color w:val="000000"/>
          <w:sz w:val="28"/>
          <w:szCs w:val="28"/>
        </w:rPr>
        <w:sectPr w:rsidR="001F1104" w:rsidSect="002A1242">
          <w:pgSz w:w="12240" w:h="15840"/>
          <w:pgMar w:top="1080" w:right="1080" w:bottom="1080" w:left="1080" w:header="720" w:footer="720" w:gutter="0"/>
          <w:cols w:space="720"/>
          <w:docGrid w:linePitch="360"/>
        </w:sectPr>
      </w:pPr>
    </w:p>
    <w:p w14:paraId="3094E606" w14:textId="77777777" w:rsidR="00406113" w:rsidRPr="00F2157A"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r w:rsidRPr="00F2157A">
        <w:rPr>
          <w:rFonts w:ascii="Garamond" w:eastAsia="Times New Roman" w:hAnsi="Garamond" w:cs="Arial"/>
          <w:b/>
          <w:bCs/>
          <w:color w:val="000000"/>
          <w:sz w:val="28"/>
          <w:szCs w:val="28"/>
          <w:u w:val="single"/>
        </w:rPr>
        <w:t>CORE COMPETENCIES</w:t>
      </w:r>
    </w:p>
    <w:p w14:paraId="5B494FF7" w14:textId="77777777" w:rsidR="00406113" w:rsidRDefault="00406113" w:rsidP="00406113">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By the end of the fellowship year, we expect our fellows to have mastered the following core competencies: </w:t>
      </w:r>
    </w:p>
    <w:p w14:paraId="268DA421" w14:textId="77777777" w:rsidR="00A34D2E" w:rsidRDefault="00A34D2E" w:rsidP="00406113">
      <w:pPr>
        <w:autoSpaceDE w:val="0"/>
        <w:autoSpaceDN w:val="0"/>
        <w:adjustRightInd w:val="0"/>
        <w:spacing w:after="0" w:line="240" w:lineRule="auto"/>
        <w:rPr>
          <w:rFonts w:ascii="Garamond" w:eastAsia="Times New Roman" w:hAnsi="Garamond" w:cs="Arial"/>
          <w:color w:val="000000"/>
          <w:sz w:val="28"/>
          <w:szCs w:val="28"/>
        </w:rPr>
      </w:pPr>
    </w:p>
    <w:p w14:paraId="22DE40F5" w14:textId="77777777" w:rsidR="00A34D2E" w:rsidRPr="00A34D2E" w:rsidRDefault="009E1223"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Professionalism</w:t>
      </w:r>
      <w:r>
        <w:rPr>
          <w:rFonts w:ascii="Garamond" w:eastAsia="Times New Roman" w:hAnsi="Garamond" w:cs="Arial"/>
          <w:color w:val="000000"/>
          <w:sz w:val="28"/>
          <w:szCs w:val="28"/>
        </w:rPr>
        <w:t xml:space="preserve"> – This includes demonstrating p</w:t>
      </w:r>
      <w:r w:rsidR="00A34D2E" w:rsidRPr="00A34D2E">
        <w:rPr>
          <w:rFonts w:ascii="Garamond" w:eastAsia="Times New Roman" w:hAnsi="Garamond" w:cs="Arial"/>
          <w:color w:val="000000"/>
          <w:sz w:val="28"/>
          <w:szCs w:val="28"/>
        </w:rPr>
        <w:t xml:space="preserve">rofessional behaviors essential to </w:t>
      </w:r>
      <w:r w:rsidR="000217A5">
        <w:rPr>
          <w:rFonts w:ascii="Garamond" w:eastAsia="Times New Roman" w:hAnsi="Garamond" w:cs="Arial"/>
          <w:color w:val="000000"/>
          <w:sz w:val="28"/>
          <w:szCs w:val="28"/>
        </w:rPr>
        <w:t>employment</w:t>
      </w:r>
      <w:r w:rsidR="00A34D2E" w:rsidRPr="00A34D2E">
        <w:rPr>
          <w:rFonts w:ascii="Garamond" w:eastAsia="Times New Roman" w:hAnsi="Garamond" w:cs="Arial"/>
          <w:color w:val="000000"/>
          <w:sz w:val="28"/>
          <w:szCs w:val="28"/>
        </w:rPr>
        <w:t xml:space="preserve"> in </w:t>
      </w:r>
      <w:r>
        <w:rPr>
          <w:rFonts w:ascii="Garamond" w:eastAsia="Times New Roman" w:hAnsi="Garamond" w:cs="Arial"/>
          <w:color w:val="000000"/>
          <w:sz w:val="28"/>
          <w:szCs w:val="28"/>
        </w:rPr>
        <w:t>a multidisciplinary setting where one works closely with many other disciplines and different train</w:t>
      </w:r>
      <w:r w:rsidR="003F4BC4">
        <w:rPr>
          <w:rFonts w:ascii="Garamond" w:eastAsia="Times New Roman" w:hAnsi="Garamond" w:cs="Arial"/>
          <w:color w:val="000000"/>
          <w:sz w:val="28"/>
          <w:szCs w:val="28"/>
        </w:rPr>
        <w:t xml:space="preserve">ing </w:t>
      </w:r>
      <w:r>
        <w:rPr>
          <w:rFonts w:ascii="Garamond" w:eastAsia="Times New Roman" w:hAnsi="Garamond" w:cs="Arial"/>
          <w:color w:val="000000"/>
          <w:sz w:val="28"/>
          <w:szCs w:val="28"/>
        </w:rPr>
        <w:t xml:space="preserve">levels. Professionalism also includes appropriate and timely communication with supervisors and others as well as appropriate emotion regulation and stress management. </w:t>
      </w:r>
      <w:r w:rsidR="000217A5">
        <w:rPr>
          <w:rFonts w:ascii="Garamond" w:eastAsia="Times New Roman" w:hAnsi="Garamond" w:cs="Arial"/>
          <w:color w:val="000000"/>
          <w:sz w:val="28"/>
          <w:szCs w:val="28"/>
        </w:rPr>
        <w:t>Fellows are further expected to demonstrate professionalism through the timely and accurate execution of basic job duties.</w:t>
      </w:r>
    </w:p>
    <w:p w14:paraId="436ECEF8" w14:textId="77777777" w:rsidR="00A34D2E" w:rsidRPr="00A34D2E"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0D06E361" w14:textId="77777777" w:rsidR="000217A5" w:rsidRDefault="000217A5"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APA </w:t>
      </w:r>
      <w:r w:rsidR="00E70223" w:rsidRPr="00E70223">
        <w:rPr>
          <w:rFonts w:ascii="Garamond" w:eastAsia="Times New Roman" w:hAnsi="Garamond" w:cs="Arial"/>
          <w:color w:val="000000"/>
          <w:sz w:val="28"/>
          <w:szCs w:val="28"/>
          <w:u w:val="single"/>
        </w:rPr>
        <w:t>Fellowship Core Competencies</w:t>
      </w:r>
      <w:r w:rsidR="00E70223">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 Fellows will be able to demonstrate </w:t>
      </w:r>
      <w:r w:rsidR="006A1110">
        <w:rPr>
          <w:rFonts w:ascii="Garamond" w:eastAsia="Times New Roman" w:hAnsi="Garamond" w:cs="Arial"/>
          <w:color w:val="000000"/>
          <w:sz w:val="28"/>
          <w:szCs w:val="28"/>
        </w:rPr>
        <w:t>skills</w:t>
      </w:r>
      <w:r>
        <w:rPr>
          <w:rFonts w:ascii="Garamond" w:eastAsia="Times New Roman" w:hAnsi="Garamond" w:cs="Arial"/>
          <w:color w:val="000000"/>
          <w:sz w:val="28"/>
          <w:szCs w:val="28"/>
        </w:rPr>
        <w:t xml:space="preserve"> in APA’s core competency areas for postdoctoral fellowship</w:t>
      </w:r>
      <w:r w:rsidR="003601BE">
        <w:rPr>
          <w:rFonts w:ascii="Garamond" w:eastAsia="Times New Roman" w:hAnsi="Garamond" w:cs="Arial"/>
          <w:color w:val="000000"/>
          <w:sz w:val="28"/>
          <w:szCs w:val="28"/>
        </w:rPr>
        <w:t>, particularly as they apply to SMI populations</w:t>
      </w:r>
      <w:r>
        <w:rPr>
          <w:rFonts w:ascii="Garamond" w:eastAsia="Times New Roman" w:hAnsi="Garamond" w:cs="Arial"/>
          <w:color w:val="000000"/>
          <w:sz w:val="28"/>
          <w:szCs w:val="28"/>
        </w:rPr>
        <w:t>. Specifically, they are expected to demonstrate competency i</w:t>
      </w:r>
      <w:r w:rsidR="007A5D5A">
        <w:rPr>
          <w:rFonts w:ascii="Garamond" w:eastAsia="Times New Roman" w:hAnsi="Garamond" w:cs="Arial"/>
          <w:color w:val="000000"/>
          <w:sz w:val="28"/>
          <w:szCs w:val="28"/>
        </w:rPr>
        <w:t>n</w:t>
      </w:r>
      <w:r>
        <w:rPr>
          <w:rFonts w:ascii="Garamond" w:eastAsia="Times New Roman" w:hAnsi="Garamond" w:cs="Arial"/>
          <w:color w:val="000000"/>
          <w:sz w:val="28"/>
          <w:szCs w:val="28"/>
        </w:rPr>
        <w:t xml:space="preserve"> applying their work to diverse populations, in integrating science and practice, and in demonstrating knowledge/practice of professional ethics and relevant legal guidelines. </w:t>
      </w:r>
    </w:p>
    <w:p w14:paraId="5C4DA733" w14:textId="77777777" w:rsidR="000217A5" w:rsidRDefault="000217A5" w:rsidP="000217A5">
      <w:pPr>
        <w:pStyle w:val="ListParagraph"/>
        <w:rPr>
          <w:rFonts w:ascii="Garamond" w:hAnsi="Garamond" w:cs="Arial"/>
          <w:color w:val="000000"/>
          <w:sz w:val="28"/>
          <w:szCs w:val="28"/>
        </w:rPr>
      </w:pPr>
    </w:p>
    <w:p w14:paraId="2A143AC0" w14:textId="77777777" w:rsidR="000217A5" w:rsidRDefault="000217A5" w:rsidP="003601B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Supervision</w:t>
      </w:r>
      <w:r>
        <w:rPr>
          <w:rFonts w:ascii="Garamond" w:eastAsia="Times New Roman" w:hAnsi="Garamond" w:cs="Arial"/>
          <w:color w:val="000000"/>
          <w:sz w:val="28"/>
          <w:szCs w:val="28"/>
        </w:rPr>
        <w:t xml:space="preserve"> – Fellows will supervise pre</w:t>
      </w:r>
      <w:r w:rsidR="00B061AE">
        <w:rPr>
          <w:rFonts w:ascii="Garamond" w:eastAsia="Times New Roman" w:hAnsi="Garamond" w:cs="Arial"/>
          <w:color w:val="000000"/>
          <w:sz w:val="28"/>
          <w:szCs w:val="28"/>
        </w:rPr>
        <w:t>-</w:t>
      </w:r>
      <w:r>
        <w:rPr>
          <w:rFonts w:ascii="Garamond" w:eastAsia="Times New Roman" w:hAnsi="Garamond" w:cs="Arial"/>
          <w:color w:val="000000"/>
          <w:sz w:val="28"/>
          <w:szCs w:val="28"/>
        </w:rPr>
        <w:t xml:space="preserve">doctoral interns through the training year. </w:t>
      </w:r>
      <w:r w:rsidR="003601BE">
        <w:rPr>
          <w:rFonts w:ascii="Garamond" w:eastAsia="Times New Roman" w:hAnsi="Garamond" w:cs="Arial"/>
          <w:color w:val="000000"/>
          <w:sz w:val="28"/>
          <w:szCs w:val="28"/>
        </w:rPr>
        <w:t>This will afford them the opportunity to learn and practice supervision skills while receiving supervision of supervision and didactics focused on supervision.</w:t>
      </w:r>
    </w:p>
    <w:p w14:paraId="651EAED1" w14:textId="77777777" w:rsidR="003601BE" w:rsidRDefault="003601BE" w:rsidP="003601BE">
      <w:pPr>
        <w:pStyle w:val="ListParagraph"/>
        <w:rPr>
          <w:rFonts w:ascii="Garamond" w:hAnsi="Garamond" w:cs="Arial"/>
          <w:color w:val="000000"/>
          <w:sz w:val="28"/>
          <w:szCs w:val="28"/>
        </w:rPr>
      </w:pPr>
    </w:p>
    <w:p w14:paraId="6525644F" w14:textId="77777777" w:rsidR="00A34D2E" w:rsidRPr="00A34D2E" w:rsidRDefault="003601B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Psychotherapy</w:t>
      </w:r>
      <w:r>
        <w:rPr>
          <w:rFonts w:ascii="Garamond" w:eastAsia="Times New Roman" w:hAnsi="Garamond" w:cs="Arial"/>
          <w:color w:val="000000"/>
          <w:sz w:val="28"/>
          <w:szCs w:val="28"/>
        </w:rPr>
        <w:t xml:space="preserve"> – ASH emphasizes the importance of evidence</w:t>
      </w:r>
      <w:r w:rsidR="006A1110">
        <w:rPr>
          <w:rFonts w:ascii="Garamond" w:eastAsia="Times New Roman" w:hAnsi="Garamond" w:cs="Arial"/>
          <w:color w:val="000000"/>
          <w:sz w:val="28"/>
          <w:szCs w:val="28"/>
        </w:rPr>
        <w:t>-</w:t>
      </w:r>
      <w:r>
        <w:rPr>
          <w:rFonts w:ascii="Garamond" w:eastAsia="Times New Roman" w:hAnsi="Garamond" w:cs="Arial"/>
          <w:color w:val="000000"/>
          <w:sz w:val="28"/>
          <w:szCs w:val="28"/>
        </w:rPr>
        <w:t xml:space="preserve">based practice. Fellows will have experience providing DBT, CBT, and ACT as well as other therapies commonly used with SMI populations including </w:t>
      </w:r>
      <w:r w:rsidR="003E43D6">
        <w:rPr>
          <w:rFonts w:ascii="Garamond" w:eastAsia="Times New Roman" w:hAnsi="Garamond" w:cs="Arial"/>
          <w:color w:val="000000"/>
          <w:sz w:val="28"/>
          <w:szCs w:val="28"/>
        </w:rPr>
        <w:t xml:space="preserve">trauma therapies, </w:t>
      </w:r>
      <w:r>
        <w:rPr>
          <w:rFonts w:ascii="Garamond" w:eastAsia="Times New Roman" w:hAnsi="Garamond" w:cs="Arial"/>
          <w:color w:val="000000"/>
          <w:sz w:val="28"/>
          <w:szCs w:val="28"/>
        </w:rPr>
        <w:t xml:space="preserve">Social Skills Training, Illness Management &amp; Recovery, Metacognitive Therapy, and more. By the end of the training year, fellows will be able to demonstrate comfort and proficiency in a number of different modalities and with a variety of different types of clients. </w:t>
      </w:r>
    </w:p>
    <w:p w14:paraId="6686297A" w14:textId="77777777" w:rsidR="00A34D2E" w:rsidRPr="00A34D2E"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43F2140C" w14:textId="77777777" w:rsidR="00A34D2E" w:rsidRPr="00E617CE" w:rsidRDefault="00E617C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Psychological T</w:t>
      </w:r>
      <w:r w:rsidR="00A34D2E" w:rsidRPr="00E70223">
        <w:rPr>
          <w:rFonts w:ascii="Garamond" w:eastAsia="Times New Roman" w:hAnsi="Garamond" w:cs="Arial"/>
          <w:color w:val="000000"/>
          <w:sz w:val="28"/>
          <w:szCs w:val="28"/>
          <w:u w:val="single"/>
        </w:rPr>
        <w:t>esting</w:t>
      </w:r>
      <w:r w:rsidRPr="00E617CE">
        <w:rPr>
          <w:rFonts w:ascii="Garamond" w:eastAsia="Times New Roman" w:hAnsi="Garamond" w:cs="Arial"/>
          <w:color w:val="000000"/>
          <w:sz w:val="28"/>
          <w:szCs w:val="28"/>
        </w:rPr>
        <w:t xml:space="preserve"> – Psychological testing is needed at ASH for a variety of referral questions including</w:t>
      </w:r>
      <w:r w:rsidR="006A1110">
        <w:rPr>
          <w:rFonts w:ascii="Garamond" w:eastAsia="Times New Roman" w:hAnsi="Garamond" w:cs="Arial"/>
          <w:color w:val="000000"/>
          <w:sz w:val="28"/>
          <w:szCs w:val="28"/>
        </w:rPr>
        <w:t>,</w:t>
      </w:r>
      <w:r w:rsidRPr="00E617CE">
        <w:rPr>
          <w:rFonts w:ascii="Garamond" w:eastAsia="Times New Roman" w:hAnsi="Garamond" w:cs="Arial"/>
          <w:color w:val="000000"/>
          <w:sz w:val="28"/>
          <w:szCs w:val="28"/>
        </w:rPr>
        <w:t xml:space="preserve"> but not limited to</w:t>
      </w:r>
      <w:r w:rsidR="006A1110">
        <w:rPr>
          <w:rFonts w:ascii="Garamond" w:eastAsia="Times New Roman" w:hAnsi="Garamond" w:cs="Arial"/>
          <w:color w:val="000000"/>
          <w:sz w:val="28"/>
          <w:szCs w:val="28"/>
        </w:rPr>
        <w:t>,</w:t>
      </w:r>
      <w:r w:rsidRPr="00E617CE">
        <w:rPr>
          <w:rFonts w:ascii="Garamond" w:eastAsia="Times New Roman" w:hAnsi="Garamond" w:cs="Arial"/>
          <w:color w:val="000000"/>
          <w:sz w:val="28"/>
          <w:szCs w:val="28"/>
        </w:rPr>
        <w:t xml:space="preserve"> </w:t>
      </w:r>
      <w:r w:rsidR="00A34D2E" w:rsidRPr="00E617CE">
        <w:rPr>
          <w:rFonts w:ascii="Garamond" w:eastAsia="Times New Roman" w:hAnsi="Garamond" w:cs="Arial"/>
          <w:color w:val="000000"/>
          <w:sz w:val="28"/>
          <w:szCs w:val="28"/>
        </w:rPr>
        <w:t xml:space="preserve">general </w:t>
      </w:r>
      <w:proofErr w:type="spellStart"/>
      <w:r w:rsidR="00A34D2E" w:rsidRPr="00E617CE">
        <w:rPr>
          <w:rFonts w:ascii="Garamond" w:eastAsia="Times New Roman" w:hAnsi="Garamond" w:cs="Arial"/>
          <w:color w:val="000000"/>
          <w:sz w:val="28"/>
          <w:szCs w:val="28"/>
        </w:rPr>
        <w:t>psychodiagnostic</w:t>
      </w:r>
      <w:proofErr w:type="spellEnd"/>
      <w:r w:rsidR="00A34D2E" w:rsidRPr="00E617CE">
        <w:rPr>
          <w:rFonts w:ascii="Garamond" w:eastAsia="Times New Roman" w:hAnsi="Garamond" w:cs="Arial"/>
          <w:color w:val="000000"/>
          <w:sz w:val="28"/>
          <w:szCs w:val="28"/>
        </w:rPr>
        <w:t xml:space="preserve"> clarification, neuropsychology, malingering, intellectual and adaptive functioning, </w:t>
      </w:r>
      <w:r w:rsidRPr="00E617CE">
        <w:rPr>
          <w:rFonts w:ascii="Garamond" w:eastAsia="Times New Roman" w:hAnsi="Garamond" w:cs="Arial"/>
          <w:color w:val="000000"/>
          <w:sz w:val="28"/>
          <w:szCs w:val="28"/>
        </w:rPr>
        <w:t xml:space="preserve">academic achievement, </w:t>
      </w:r>
      <w:r w:rsidR="00A34D2E" w:rsidRPr="00E617CE">
        <w:rPr>
          <w:rFonts w:ascii="Garamond" w:eastAsia="Times New Roman" w:hAnsi="Garamond" w:cs="Arial"/>
          <w:color w:val="000000"/>
          <w:sz w:val="28"/>
          <w:szCs w:val="28"/>
        </w:rPr>
        <w:t>and other potential concerns</w:t>
      </w:r>
      <w:r w:rsidRPr="00E617CE">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Competency in this area requires proficiency in reviewing records, clinical interviewing, test administration and scoring, reporting writing, and communicating findings with the treatment teams.</w:t>
      </w:r>
    </w:p>
    <w:p w14:paraId="38F7EB53" w14:textId="77777777" w:rsidR="00A34D2E" w:rsidRPr="00AE4778"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1A0B9643" w14:textId="77777777" w:rsidR="00A34D2E" w:rsidRPr="00AE4778" w:rsidRDefault="00AE4778"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Skill Development </w:t>
      </w:r>
      <w:r w:rsidR="00A34D2E" w:rsidRPr="00E70223">
        <w:rPr>
          <w:rFonts w:ascii="Garamond" w:eastAsia="Times New Roman" w:hAnsi="Garamond" w:cs="Arial"/>
          <w:color w:val="000000"/>
          <w:sz w:val="28"/>
          <w:szCs w:val="28"/>
          <w:u w:val="single"/>
        </w:rPr>
        <w:t>Interventions</w:t>
      </w:r>
      <w:r w:rsidR="00A34D2E" w:rsidRPr="00AE4778">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 This broad category encompasses helping patients to </w:t>
      </w:r>
      <w:r w:rsidR="00A34D2E" w:rsidRPr="00AE4778">
        <w:rPr>
          <w:rFonts w:ascii="Garamond" w:eastAsia="Times New Roman" w:hAnsi="Garamond" w:cs="Arial"/>
          <w:color w:val="000000"/>
          <w:sz w:val="28"/>
          <w:szCs w:val="28"/>
        </w:rPr>
        <w:t xml:space="preserve">develop more adaptive and productive behaviors </w:t>
      </w:r>
      <w:r>
        <w:rPr>
          <w:rFonts w:ascii="Garamond" w:eastAsia="Times New Roman" w:hAnsi="Garamond" w:cs="Arial"/>
          <w:color w:val="000000"/>
          <w:sz w:val="28"/>
          <w:szCs w:val="28"/>
        </w:rPr>
        <w:t xml:space="preserve">through the use of </w:t>
      </w:r>
      <w:r w:rsidR="00A34D2E" w:rsidRPr="00AE4778">
        <w:rPr>
          <w:rFonts w:ascii="Garamond" w:eastAsia="Times New Roman" w:hAnsi="Garamond" w:cs="Arial"/>
          <w:color w:val="000000"/>
          <w:sz w:val="28"/>
          <w:szCs w:val="28"/>
        </w:rPr>
        <w:t xml:space="preserve">behavior modification plans, token economies, staff </w:t>
      </w:r>
      <w:r>
        <w:rPr>
          <w:rFonts w:ascii="Garamond" w:eastAsia="Times New Roman" w:hAnsi="Garamond" w:cs="Arial"/>
          <w:color w:val="000000"/>
          <w:sz w:val="28"/>
          <w:szCs w:val="28"/>
        </w:rPr>
        <w:t xml:space="preserve">trainings, milieu therapies, and more. Fellows will be </w:t>
      </w:r>
      <w:r w:rsidR="00E70223">
        <w:rPr>
          <w:rFonts w:ascii="Garamond" w:eastAsia="Times New Roman" w:hAnsi="Garamond" w:cs="Arial"/>
          <w:color w:val="000000"/>
          <w:sz w:val="28"/>
          <w:szCs w:val="28"/>
        </w:rPr>
        <w:t>expected to demonstrate functional knowledge of these different approaches which are commonly utilized in psychiatric hospitals.</w:t>
      </w:r>
    </w:p>
    <w:p w14:paraId="49904A47" w14:textId="77777777" w:rsidR="00A34D2E" w:rsidRPr="001F1104" w:rsidRDefault="00A34D2E" w:rsidP="00A34D2E">
      <w:pPr>
        <w:autoSpaceDE w:val="0"/>
        <w:autoSpaceDN w:val="0"/>
        <w:adjustRightInd w:val="0"/>
        <w:spacing w:after="0" w:line="240" w:lineRule="auto"/>
        <w:rPr>
          <w:rFonts w:ascii="Garamond" w:eastAsia="Times New Roman" w:hAnsi="Garamond" w:cs="Arial"/>
          <w:color w:val="000000"/>
          <w:sz w:val="28"/>
          <w:szCs w:val="28"/>
          <w:highlight w:val="green"/>
        </w:rPr>
      </w:pPr>
    </w:p>
    <w:p w14:paraId="3F7E59A3" w14:textId="77777777" w:rsidR="00A34D2E" w:rsidRPr="00E70223" w:rsidRDefault="00A34D2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Interdisciplinary </w:t>
      </w:r>
      <w:r w:rsidR="00E70223" w:rsidRPr="00E70223">
        <w:rPr>
          <w:rFonts w:ascii="Garamond" w:eastAsia="Times New Roman" w:hAnsi="Garamond" w:cs="Arial"/>
          <w:color w:val="000000"/>
          <w:sz w:val="28"/>
          <w:szCs w:val="28"/>
          <w:u w:val="single"/>
        </w:rPr>
        <w:t>Collaboration</w:t>
      </w:r>
      <w:r w:rsidR="00E70223">
        <w:rPr>
          <w:rFonts w:ascii="Garamond" w:eastAsia="Times New Roman" w:hAnsi="Garamond" w:cs="Arial"/>
          <w:color w:val="000000"/>
          <w:sz w:val="28"/>
          <w:szCs w:val="28"/>
        </w:rPr>
        <w:t xml:space="preserve"> - </w:t>
      </w:r>
      <w:r w:rsidR="00E70223" w:rsidRPr="00E70223">
        <w:rPr>
          <w:rFonts w:ascii="Garamond" w:eastAsia="Times New Roman" w:hAnsi="Garamond" w:cs="Arial"/>
          <w:color w:val="000000"/>
          <w:sz w:val="28"/>
          <w:szCs w:val="28"/>
        </w:rPr>
        <w:t>Fellows</w:t>
      </w:r>
      <w:r w:rsidR="00E70223">
        <w:rPr>
          <w:rFonts w:ascii="Garamond" w:eastAsia="Times New Roman" w:hAnsi="Garamond" w:cs="Arial"/>
          <w:color w:val="000000"/>
          <w:sz w:val="28"/>
          <w:szCs w:val="28"/>
        </w:rPr>
        <w:t xml:space="preserve"> are expected to understand and respect the skillsets of the various disciplines as well as to communicate well with the disciplines represented in the hospital. Fellows are also expected to develop proficiency in providing training to other disciplines and be receptive to training provided by other disciplines.</w:t>
      </w:r>
    </w:p>
    <w:p w14:paraId="6D41A5DE" w14:textId="77777777" w:rsidR="00517023" w:rsidRPr="001F1104" w:rsidRDefault="00517023" w:rsidP="00517023">
      <w:pPr>
        <w:pStyle w:val="ListParagraph"/>
        <w:rPr>
          <w:rFonts w:ascii="Garamond" w:hAnsi="Garamond" w:cs="Arial"/>
          <w:color w:val="000000"/>
          <w:sz w:val="28"/>
          <w:szCs w:val="28"/>
          <w:highlight w:val="green"/>
        </w:rPr>
      </w:pPr>
    </w:p>
    <w:p w14:paraId="0A8525D2" w14:textId="77777777" w:rsidR="00517023" w:rsidRPr="00E70223" w:rsidRDefault="00517023"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Present</w:t>
      </w:r>
      <w:r w:rsidR="00E70223" w:rsidRPr="00E70223">
        <w:rPr>
          <w:rFonts w:ascii="Garamond" w:eastAsia="Times New Roman" w:hAnsi="Garamond" w:cs="Arial"/>
          <w:color w:val="000000"/>
          <w:sz w:val="28"/>
          <w:szCs w:val="28"/>
          <w:u w:val="single"/>
        </w:rPr>
        <w:t>ations</w:t>
      </w:r>
      <w:r w:rsidRPr="00E70223">
        <w:rPr>
          <w:rFonts w:ascii="Garamond" w:eastAsia="Times New Roman" w:hAnsi="Garamond" w:cs="Arial"/>
          <w:color w:val="000000"/>
          <w:sz w:val="28"/>
          <w:szCs w:val="28"/>
          <w:u w:val="single"/>
        </w:rPr>
        <w:t xml:space="preserve"> and Training</w:t>
      </w:r>
      <w:r w:rsidR="00E70223" w:rsidRPr="00E70223">
        <w:rPr>
          <w:rFonts w:ascii="Garamond" w:eastAsia="Times New Roman" w:hAnsi="Garamond" w:cs="Arial"/>
          <w:color w:val="000000"/>
          <w:sz w:val="28"/>
          <w:szCs w:val="28"/>
          <w:u w:val="single"/>
        </w:rPr>
        <w:t>s</w:t>
      </w:r>
      <w:r w:rsidR="00E70223" w:rsidRPr="00E70223">
        <w:rPr>
          <w:rFonts w:ascii="Garamond" w:eastAsia="Times New Roman" w:hAnsi="Garamond" w:cs="Arial"/>
          <w:color w:val="000000"/>
          <w:sz w:val="28"/>
          <w:szCs w:val="28"/>
        </w:rPr>
        <w:t xml:space="preserve"> </w:t>
      </w:r>
      <w:r w:rsidR="00E70223">
        <w:rPr>
          <w:rFonts w:ascii="Garamond" w:eastAsia="Times New Roman" w:hAnsi="Garamond" w:cs="Arial"/>
          <w:color w:val="000000"/>
          <w:sz w:val="28"/>
          <w:szCs w:val="28"/>
        </w:rPr>
        <w:t>–</w:t>
      </w:r>
      <w:r w:rsidR="00E70223" w:rsidRPr="00E70223">
        <w:rPr>
          <w:rFonts w:ascii="Garamond" w:eastAsia="Times New Roman" w:hAnsi="Garamond" w:cs="Arial"/>
          <w:color w:val="000000"/>
          <w:sz w:val="28"/>
          <w:szCs w:val="28"/>
        </w:rPr>
        <w:t xml:space="preserve"> </w:t>
      </w:r>
      <w:r w:rsidR="00E70223">
        <w:rPr>
          <w:rFonts w:ascii="Garamond" w:eastAsia="Times New Roman" w:hAnsi="Garamond" w:cs="Arial"/>
          <w:color w:val="000000"/>
          <w:sz w:val="28"/>
          <w:szCs w:val="28"/>
        </w:rPr>
        <w:t xml:space="preserve">Because education and training is fundamental to Psychology, particularly in large institutions, fellows will develop skills for presenting to department colleagues as well other disciplines. Competency in </w:t>
      </w:r>
      <w:r w:rsidR="00204CDA">
        <w:rPr>
          <w:rFonts w:ascii="Garamond" w:eastAsia="Times New Roman" w:hAnsi="Garamond" w:cs="Arial"/>
          <w:color w:val="000000"/>
          <w:sz w:val="28"/>
          <w:szCs w:val="28"/>
        </w:rPr>
        <w:t>this</w:t>
      </w:r>
      <w:r w:rsidR="00E70223">
        <w:rPr>
          <w:rFonts w:ascii="Garamond" w:eastAsia="Times New Roman" w:hAnsi="Garamond" w:cs="Arial"/>
          <w:color w:val="000000"/>
          <w:sz w:val="28"/>
          <w:szCs w:val="28"/>
        </w:rPr>
        <w:t xml:space="preserve"> area is demonstrated </w:t>
      </w:r>
      <w:r w:rsidR="00204CDA">
        <w:rPr>
          <w:rFonts w:ascii="Garamond" w:eastAsia="Times New Roman" w:hAnsi="Garamond" w:cs="Arial"/>
          <w:color w:val="000000"/>
          <w:sz w:val="28"/>
          <w:szCs w:val="28"/>
        </w:rPr>
        <w:t>by creating presentations based on scientific evidence or other scholarly work and conveying information in a manner appropriate to the audience.</w:t>
      </w:r>
    </w:p>
    <w:p w14:paraId="3108999E" w14:textId="77777777" w:rsidR="00A34D2E" w:rsidRPr="001F1104" w:rsidRDefault="00A34D2E" w:rsidP="00A34D2E">
      <w:pPr>
        <w:autoSpaceDE w:val="0"/>
        <w:autoSpaceDN w:val="0"/>
        <w:adjustRightInd w:val="0"/>
        <w:spacing w:after="0" w:line="240" w:lineRule="auto"/>
        <w:rPr>
          <w:rFonts w:ascii="Garamond" w:eastAsia="Times New Roman" w:hAnsi="Garamond" w:cs="Arial"/>
          <w:color w:val="000000"/>
          <w:sz w:val="28"/>
          <w:szCs w:val="28"/>
          <w:highlight w:val="green"/>
        </w:rPr>
      </w:pPr>
    </w:p>
    <w:p w14:paraId="31FA224F" w14:textId="77777777" w:rsidR="00A34D2E" w:rsidRPr="00204CDA" w:rsidRDefault="00204CDA"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204CDA">
        <w:rPr>
          <w:rFonts w:ascii="Garamond" w:eastAsia="Times New Roman" w:hAnsi="Garamond" w:cs="Arial"/>
          <w:color w:val="000000"/>
          <w:sz w:val="28"/>
          <w:szCs w:val="28"/>
          <w:u w:val="single"/>
        </w:rPr>
        <w:t>Psychosocial Rehabilitation Services</w:t>
      </w:r>
      <w:r w:rsidRPr="00204CDA">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w:t>
      </w:r>
      <w:r w:rsidRPr="00204CDA">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The fellowship program aims to expose fellows to psychosocial rehabilitation services that are often outside the scope of traditional psychological interventions. As a result, fellows are expected to </w:t>
      </w:r>
      <w:r w:rsidR="003163F3">
        <w:rPr>
          <w:rFonts w:ascii="Garamond" w:eastAsia="Times New Roman" w:hAnsi="Garamond" w:cs="Arial"/>
          <w:color w:val="000000"/>
          <w:sz w:val="28"/>
          <w:szCs w:val="28"/>
        </w:rPr>
        <w:t>develop</w:t>
      </w:r>
      <w:r>
        <w:rPr>
          <w:rFonts w:ascii="Garamond" w:eastAsia="Times New Roman" w:hAnsi="Garamond" w:cs="Arial"/>
          <w:color w:val="000000"/>
          <w:sz w:val="28"/>
          <w:szCs w:val="28"/>
        </w:rPr>
        <w:t xml:space="preserve"> a basic working knowledge of interventions commonly utilized with SMI populations such as </w:t>
      </w:r>
      <w:r w:rsidR="00A34D2E" w:rsidRPr="00204CDA">
        <w:rPr>
          <w:rFonts w:ascii="Garamond" w:eastAsia="Times New Roman" w:hAnsi="Garamond" w:cs="Arial"/>
          <w:color w:val="000000"/>
          <w:sz w:val="28"/>
          <w:szCs w:val="28"/>
        </w:rPr>
        <w:t>family psychoeducation, cognitive remediation, social skills training</w:t>
      </w:r>
      <w:r>
        <w:rPr>
          <w:rFonts w:ascii="Garamond" w:eastAsia="Times New Roman" w:hAnsi="Garamond" w:cs="Arial"/>
          <w:color w:val="000000"/>
          <w:sz w:val="28"/>
          <w:szCs w:val="28"/>
        </w:rPr>
        <w:t xml:space="preserve">, Assertive Community Treatment, and managing the various systems of care.  </w:t>
      </w:r>
    </w:p>
    <w:p w14:paraId="6402F75B" w14:textId="77777777" w:rsidR="00A34D2E" w:rsidRPr="00350442" w:rsidRDefault="00A34D2E" w:rsidP="00406113">
      <w:pPr>
        <w:autoSpaceDE w:val="0"/>
        <w:autoSpaceDN w:val="0"/>
        <w:adjustRightInd w:val="0"/>
        <w:spacing w:after="0" w:line="240" w:lineRule="auto"/>
        <w:rPr>
          <w:rFonts w:ascii="Garamond" w:eastAsia="Times New Roman" w:hAnsi="Garamond" w:cs="Arial"/>
          <w:color w:val="000000"/>
          <w:sz w:val="28"/>
          <w:szCs w:val="28"/>
        </w:rPr>
      </w:pPr>
    </w:p>
    <w:p w14:paraId="60D842E9"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638BD137"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05E60C64"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657610E6" w14:textId="77777777" w:rsidR="00406113" w:rsidRPr="00350442" w:rsidRDefault="00406113" w:rsidP="00406113">
      <w:pPr>
        <w:autoSpaceDE w:val="0"/>
        <w:autoSpaceDN w:val="0"/>
        <w:adjustRightInd w:val="0"/>
        <w:spacing w:after="0" w:line="240" w:lineRule="auto"/>
        <w:rPr>
          <w:rFonts w:ascii="Garamond" w:eastAsia="Times New Roman" w:hAnsi="Garamond" w:cs="Arial"/>
          <w:b/>
          <w:bCs/>
          <w:color w:val="000000"/>
          <w:sz w:val="28"/>
          <w:szCs w:val="28"/>
        </w:rPr>
      </w:pPr>
    </w:p>
    <w:p w14:paraId="7D7326B6" w14:textId="77777777" w:rsidR="00406113" w:rsidRPr="00350442" w:rsidRDefault="00406113" w:rsidP="00406113">
      <w:pPr>
        <w:autoSpaceDE w:val="0"/>
        <w:autoSpaceDN w:val="0"/>
        <w:adjustRightInd w:val="0"/>
        <w:spacing w:after="0" w:line="240" w:lineRule="auto"/>
        <w:rPr>
          <w:rFonts w:ascii="Garamond" w:eastAsia="Times New Roman" w:hAnsi="Garamond" w:cs="Arial"/>
          <w:bCs/>
          <w:color w:val="000000"/>
          <w:sz w:val="28"/>
          <w:szCs w:val="28"/>
          <w:u w:val="single"/>
        </w:rPr>
      </w:pPr>
    </w:p>
    <w:p w14:paraId="45A1082E"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4DC3B47C"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67EFE8D6"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79C45A3E" w14:textId="77777777" w:rsidR="005E2DF6"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7CC6EA11"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760E7D97"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24F50DF5"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68252C78"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7527E7D5"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16F5DA55"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70C59D68"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68349744"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449BE88A"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2C34D1FF"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0168F1A4"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320AD76D" w14:textId="77777777" w:rsidR="005E4258" w:rsidRDefault="005E4258" w:rsidP="00350442">
      <w:pPr>
        <w:autoSpaceDE w:val="0"/>
        <w:autoSpaceDN w:val="0"/>
        <w:adjustRightInd w:val="0"/>
        <w:spacing w:after="0" w:line="240" w:lineRule="auto"/>
        <w:rPr>
          <w:rFonts w:ascii="Garamond" w:eastAsia="Times New Roman" w:hAnsi="Garamond" w:cs="Arial"/>
          <w:color w:val="000000"/>
          <w:sz w:val="28"/>
          <w:szCs w:val="28"/>
        </w:rPr>
        <w:sectPr w:rsidR="005E4258" w:rsidSect="002A1242">
          <w:pgSz w:w="12240" w:h="15840"/>
          <w:pgMar w:top="1080" w:right="1080" w:bottom="1080" w:left="1080" w:header="720" w:footer="720" w:gutter="0"/>
          <w:cols w:space="720"/>
          <w:docGrid w:linePitch="360"/>
        </w:sectPr>
      </w:pPr>
    </w:p>
    <w:p w14:paraId="64F748F0" w14:textId="77777777" w:rsidR="005E2DF6" w:rsidRPr="005A72BC" w:rsidRDefault="005E2DF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5A72BC">
        <w:rPr>
          <w:rFonts w:ascii="Garamond" w:eastAsia="Times New Roman" w:hAnsi="Garamond" w:cs="Arial"/>
          <w:b/>
          <w:bCs/>
          <w:color w:val="000000"/>
          <w:sz w:val="28"/>
          <w:szCs w:val="28"/>
          <w:u w:val="single"/>
        </w:rPr>
        <w:t>SUPERVISION AND EVALUATION</w:t>
      </w:r>
    </w:p>
    <w:p w14:paraId="7DB60A7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color w:val="000000"/>
          <w:sz w:val="28"/>
          <w:szCs w:val="28"/>
        </w:rPr>
      </w:pPr>
    </w:p>
    <w:p w14:paraId="4BBBA51C"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The fellowship provides each trainee the required supervised experience to meet licensing regulations in most states</w:t>
      </w:r>
      <w:r w:rsidR="009B3B76">
        <w:rPr>
          <w:rFonts w:ascii="Garamond" w:eastAsia="Times New Roman" w:hAnsi="Garamond" w:cs="Arial"/>
          <w:color w:val="000000"/>
          <w:sz w:val="28"/>
          <w:szCs w:val="28"/>
        </w:rPr>
        <w:t>, including Arkansas</w:t>
      </w:r>
      <w:r w:rsidRPr="00350442">
        <w:rPr>
          <w:rFonts w:ascii="Garamond" w:eastAsia="Times New Roman" w:hAnsi="Garamond" w:cs="Arial"/>
          <w:color w:val="000000"/>
          <w:sz w:val="28"/>
          <w:szCs w:val="28"/>
        </w:rPr>
        <w:t xml:space="preserve">. The program is a one-year, full-time training experience. In order to comply with APPIC and state standards for supervised experience, fellows are provided with the following core supervision hours: </w:t>
      </w:r>
    </w:p>
    <w:p w14:paraId="78B9FA03"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11B932F0" w14:textId="77777777" w:rsidR="005E2DF6" w:rsidRDefault="005E2DF6"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 </w:t>
      </w:r>
      <w:r w:rsidR="00315FB8">
        <w:rPr>
          <w:rFonts w:ascii="Garamond" w:eastAsia="Times New Roman" w:hAnsi="Garamond" w:cs="Arial"/>
          <w:color w:val="000000"/>
          <w:sz w:val="28"/>
          <w:szCs w:val="28"/>
        </w:rPr>
        <w:t>At least t</w:t>
      </w:r>
      <w:r w:rsidRPr="00350442">
        <w:rPr>
          <w:rFonts w:ascii="Garamond" w:eastAsia="Times New Roman" w:hAnsi="Garamond" w:cs="Arial"/>
          <w:color w:val="000000"/>
          <w:sz w:val="28"/>
          <w:szCs w:val="28"/>
        </w:rPr>
        <w:t>wo</w:t>
      </w:r>
      <w:r w:rsidR="00315FB8">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hours per week of individual supervision with the primary supervisor</w:t>
      </w:r>
      <w:r w:rsidR="00315FB8">
        <w:rPr>
          <w:rFonts w:ascii="Garamond" w:eastAsia="Times New Roman" w:hAnsi="Garamond" w:cs="Arial"/>
          <w:color w:val="000000"/>
          <w:sz w:val="28"/>
          <w:szCs w:val="28"/>
        </w:rPr>
        <w:t>s</w:t>
      </w:r>
      <w:r w:rsidRPr="00350442">
        <w:rPr>
          <w:rFonts w:ascii="Garamond" w:eastAsia="Times New Roman" w:hAnsi="Garamond" w:cs="Arial"/>
          <w:color w:val="000000"/>
          <w:sz w:val="28"/>
          <w:szCs w:val="28"/>
        </w:rPr>
        <w:t xml:space="preserve"> </w:t>
      </w:r>
    </w:p>
    <w:p w14:paraId="08E3DFC2" w14:textId="77777777" w:rsidR="00425AFB" w:rsidRDefault="00425AFB"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 Forty-five minutes to one hour per week of group supervision with Unit A       </w:t>
      </w:r>
    </w:p>
    <w:p w14:paraId="290BBC4B" w14:textId="77777777" w:rsidR="00425AFB" w:rsidRPr="00350442" w:rsidRDefault="00425AFB"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Psychology staff</w:t>
      </w:r>
      <w:r w:rsidR="00825FFF">
        <w:rPr>
          <w:rFonts w:ascii="Garamond" w:eastAsia="Times New Roman" w:hAnsi="Garamond" w:cs="Arial"/>
          <w:color w:val="000000"/>
          <w:sz w:val="28"/>
          <w:szCs w:val="28"/>
        </w:rPr>
        <w:t xml:space="preserve"> and predoctoral interns.</w:t>
      </w:r>
    </w:p>
    <w:p w14:paraId="4243402B" w14:textId="77777777" w:rsidR="003064B3" w:rsidRDefault="005E2DF6"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064B3">
        <w:rPr>
          <w:rFonts w:ascii="Garamond" w:eastAsia="Times New Roman" w:hAnsi="Garamond" w:cs="Arial"/>
          <w:color w:val="000000"/>
          <w:sz w:val="28"/>
          <w:szCs w:val="28"/>
        </w:rPr>
        <w:t xml:space="preserve">- At least two hours per week of </w:t>
      </w:r>
      <w:r w:rsidR="00DE07CA" w:rsidRPr="003064B3">
        <w:rPr>
          <w:rFonts w:ascii="Garamond" w:eastAsia="Times New Roman" w:hAnsi="Garamond" w:cs="Arial"/>
          <w:color w:val="000000"/>
          <w:sz w:val="28"/>
          <w:szCs w:val="28"/>
        </w:rPr>
        <w:t>other training experiences</w:t>
      </w:r>
      <w:r w:rsidR="00315FB8" w:rsidRPr="003064B3">
        <w:rPr>
          <w:rFonts w:ascii="Garamond" w:eastAsia="Times New Roman" w:hAnsi="Garamond" w:cs="Arial"/>
          <w:color w:val="000000"/>
          <w:sz w:val="28"/>
          <w:szCs w:val="28"/>
        </w:rPr>
        <w:t xml:space="preserve">. </w:t>
      </w:r>
      <w:r w:rsidR="00F14B68" w:rsidRPr="003064B3">
        <w:rPr>
          <w:rFonts w:ascii="Garamond" w:eastAsia="Times New Roman" w:hAnsi="Garamond" w:cs="Arial"/>
          <w:color w:val="000000"/>
          <w:sz w:val="28"/>
          <w:szCs w:val="28"/>
        </w:rPr>
        <w:t xml:space="preserve">These </w:t>
      </w:r>
      <w:r w:rsidR="00315FB8" w:rsidRPr="003064B3">
        <w:rPr>
          <w:rFonts w:ascii="Garamond" w:eastAsia="Times New Roman" w:hAnsi="Garamond" w:cs="Arial"/>
          <w:color w:val="000000"/>
          <w:sz w:val="28"/>
          <w:szCs w:val="28"/>
        </w:rPr>
        <w:t xml:space="preserve">include </w:t>
      </w:r>
      <w:r w:rsidR="003064B3" w:rsidRPr="003064B3">
        <w:rPr>
          <w:rFonts w:ascii="Garamond" w:eastAsia="Times New Roman" w:hAnsi="Garamond" w:cs="Arial"/>
          <w:color w:val="000000"/>
          <w:sz w:val="28"/>
          <w:szCs w:val="28"/>
        </w:rPr>
        <w:t xml:space="preserve">didactics, </w:t>
      </w:r>
      <w:r w:rsidR="00315FB8" w:rsidRPr="003064B3">
        <w:rPr>
          <w:rFonts w:ascii="Garamond" w:eastAsia="Times New Roman" w:hAnsi="Garamond" w:cs="Arial"/>
          <w:color w:val="000000"/>
          <w:sz w:val="28"/>
          <w:szCs w:val="28"/>
        </w:rPr>
        <w:t xml:space="preserve">as </w:t>
      </w:r>
    </w:p>
    <w:p w14:paraId="290190EE" w14:textId="77777777" w:rsidR="005E2DF6" w:rsidRPr="003064B3" w:rsidRDefault="00315FB8"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064B3">
        <w:rPr>
          <w:rFonts w:ascii="Garamond" w:eastAsia="Times New Roman" w:hAnsi="Garamond" w:cs="Arial"/>
          <w:color w:val="000000"/>
          <w:sz w:val="28"/>
          <w:szCs w:val="28"/>
        </w:rPr>
        <w:t>w</w:t>
      </w:r>
      <w:r w:rsidR="000B191E" w:rsidRPr="003064B3">
        <w:rPr>
          <w:rFonts w:ascii="Garamond" w:eastAsia="Times New Roman" w:hAnsi="Garamond" w:cs="Arial"/>
          <w:color w:val="000000"/>
          <w:sz w:val="28"/>
          <w:szCs w:val="28"/>
        </w:rPr>
        <w:t xml:space="preserve">ell as co-leading group therapy, observation, etc. </w:t>
      </w:r>
    </w:p>
    <w:p w14:paraId="3C21D619"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791F5C8A" w14:textId="77777777" w:rsidR="00A837AB" w:rsidRDefault="00A837AB"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The SMI Fellowship Training Committee will meet once per month to discuss </w:t>
      </w:r>
      <w:r w:rsidR="003163F3">
        <w:rPr>
          <w:rFonts w:ascii="Garamond" w:eastAsia="Times New Roman" w:hAnsi="Garamond" w:cs="Arial"/>
          <w:color w:val="000000"/>
          <w:sz w:val="28"/>
          <w:szCs w:val="28"/>
        </w:rPr>
        <w:t xml:space="preserve">the </w:t>
      </w:r>
      <w:r>
        <w:rPr>
          <w:rFonts w:ascii="Garamond" w:eastAsia="Times New Roman" w:hAnsi="Garamond" w:cs="Arial"/>
          <w:color w:val="000000"/>
          <w:sz w:val="28"/>
          <w:szCs w:val="28"/>
        </w:rPr>
        <w:t xml:space="preserve">fellow’s progress, strengths, and </w:t>
      </w:r>
      <w:r w:rsidR="00825FFF">
        <w:rPr>
          <w:rFonts w:ascii="Garamond" w:eastAsia="Times New Roman" w:hAnsi="Garamond" w:cs="Arial"/>
          <w:color w:val="000000"/>
          <w:sz w:val="28"/>
          <w:szCs w:val="28"/>
        </w:rPr>
        <w:t>areas for growth</w:t>
      </w:r>
      <w:r>
        <w:rPr>
          <w:rFonts w:ascii="Garamond" w:eastAsia="Times New Roman" w:hAnsi="Garamond" w:cs="Arial"/>
          <w:color w:val="000000"/>
          <w:sz w:val="28"/>
          <w:szCs w:val="28"/>
        </w:rPr>
        <w:t xml:space="preserve">. </w:t>
      </w:r>
      <w:r w:rsidR="005E2DF6" w:rsidRPr="00350442">
        <w:rPr>
          <w:rFonts w:ascii="Garamond" w:eastAsia="Times New Roman" w:hAnsi="Garamond" w:cs="Arial"/>
          <w:color w:val="000000"/>
          <w:sz w:val="28"/>
          <w:szCs w:val="28"/>
        </w:rPr>
        <w:t>Fellows will be formally evaluated by their supervisor</w:t>
      </w:r>
      <w:r w:rsidR="00315FB8">
        <w:rPr>
          <w:rFonts w:ascii="Garamond" w:eastAsia="Times New Roman" w:hAnsi="Garamond" w:cs="Arial"/>
          <w:color w:val="000000"/>
          <w:sz w:val="28"/>
          <w:szCs w:val="28"/>
        </w:rPr>
        <w:t xml:space="preserve">s at 2 months, 4 months, 8 months, and 12 months. (See </w:t>
      </w:r>
      <w:r>
        <w:rPr>
          <w:rFonts w:ascii="Garamond" w:eastAsia="Times New Roman" w:hAnsi="Garamond" w:cs="Arial"/>
          <w:color w:val="000000"/>
          <w:sz w:val="28"/>
          <w:szCs w:val="28"/>
        </w:rPr>
        <w:t>appendix</w:t>
      </w:r>
      <w:r w:rsidR="00315FB8">
        <w:rPr>
          <w:rFonts w:ascii="Garamond" w:eastAsia="Times New Roman" w:hAnsi="Garamond" w:cs="Arial"/>
          <w:color w:val="000000"/>
          <w:sz w:val="28"/>
          <w:szCs w:val="28"/>
        </w:rPr>
        <w:t xml:space="preserve"> for evaluation form). </w:t>
      </w:r>
      <w:r w:rsidR="005E2DF6" w:rsidRPr="00350442">
        <w:rPr>
          <w:rFonts w:ascii="Garamond" w:eastAsia="Times New Roman" w:hAnsi="Garamond" w:cs="Arial"/>
          <w:color w:val="000000"/>
          <w:sz w:val="28"/>
          <w:szCs w:val="28"/>
        </w:rPr>
        <w:t>Any evaluation that includes a below standard rating will be supported by specific and concrete examples</w:t>
      </w:r>
      <w:r w:rsidR="00315FB8">
        <w:rPr>
          <w:rFonts w:ascii="Garamond" w:eastAsia="Times New Roman" w:hAnsi="Garamond" w:cs="Arial"/>
          <w:color w:val="000000"/>
          <w:sz w:val="28"/>
          <w:szCs w:val="28"/>
        </w:rPr>
        <w:t xml:space="preserve"> and will result in a remediation plan</w:t>
      </w:r>
      <w:r w:rsidR="005E2DF6" w:rsidRPr="00350442">
        <w:rPr>
          <w:rFonts w:ascii="Garamond" w:eastAsia="Times New Roman" w:hAnsi="Garamond" w:cs="Arial"/>
          <w:color w:val="000000"/>
          <w:sz w:val="28"/>
          <w:szCs w:val="28"/>
        </w:rPr>
        <w:t xml:space="preserve">. </w:t>
      </w:r>
      <w:r w:rsidR="003163F3">
        <w:rPr>
          <w:rFonts w:ascii="Garamond" w:eastAsia="Times New Roman" w:hAnsi="Garamond" w:cs="Arial"/>
          <w:color w:val="000000"/>
          <w:sz w:val="28"/>
          <w:szCs w:val="28"/>
        </w:rPr>
        <w:t>Fellows</w:t>
      </w:r>
      <w:r w:rsidR="005E2DF6" w:rsidRPr="00350442">
        <w:rPr>
          <w:rFonts w:ascii="Garamond" w:eastAsia="Times New Roman" w:hAnsi="Garamond" w:cs="Arial"/>
          <w:color w:val="000000"/>
          <w:sz w:val="28"/>
          <w:szCs w:val="28"/>
        </w:rPr>
        <w:t xml:space="preserve"> will formally evaluate supervisors </w:t>
      </w:r>
      <w:r w:rsidR="00315FB8">
        <w:rPr>
          <w:rFonts w:ascii="Garamond" w:eastAsia="Times New Roman" w:hAnsi="Garamond" w:cs="Arial"/>
          <w:color w:val="000000"/>
          <w:sz w:val="28"/>
          <w:szCs w:val="28"/>
        </w:rPr>
        <w:t>at the same time points</w:t>
      </w:r>
      <w:r w:rsidR="005E2DF6" w:rsidRPr="00350442">
        <w:rPr>
          <w:rFonts w:ascii="Garamond" w:eastAsia="Times New Roman" w:hAnsi="Garamond" w:cs="Arial"/>
          <w:color w:val="000000"/>
          <w:sz w:val="28"/>
          <w:szCs w:val="28"/>
        </w:rPr>
        <w:t xml:space="preserve">. </w:t>
      </w:r>
      <w:r w:rsidR="00825FFF">
        <w:rPr>
          <w:rFonts w:ascii="Garamond" w:eastAsia="Times New Roman" w:hAnsi="Garamond" w:cs="Arial"/>
          <w:color w:val="000000"/>
          <w:sz w:val="28"/>
          <w:szCs w:val="28"/>
        </w:rPr>
        <w:t>Monthly supervisor meetings will include discussion of fellow’s progress across different clinical experiences.</w:t>
      </w:r>
      <w:r>
        <w:rPr>
          <w:rFonts w:ascii="Garamond" w:eastAsia="Times New Roman" w:hAnsi="Garamond" w:cs="Arial"/>
          <w:color w:val="000000"/>
          <w:sz w:val="28"/>
          <w:szCs w:val="28"/>
        </w:rPr>
        <w:t xml:space="preserve"> </w:t>
      </w:r>
    </w:p>
    <w:p w14:paraId="432E03B5" w14:textId="77777777" w:rsidR="00A837AB" w:rsidRDefault="00A837AB" w:rsidP="00350442">
      <w:pPr>
        <w:autoSpaceDE w:val="0"/>
        <w:autoSpaceDN w:val="0"/>
        <w:adjustRightInd w:val="0"/>
        <w:spacing w:after="0" w:line="240" w:lineRule="auto"/>
        <w:rPr>
          <w:rFonts w:ascii="Garamond" w:eastAsia="Times New Roman" w:hAnsi="Garamond" w:cs="Arial"/>
          <w:color w:val="000000"/>
          <w:sz w:val="28"/>
          <w:szCs w:val="28"/>
        </w:rPr>
      </w:pPr>
    </w:p>
    <w:p w14:paraId="57510E0B" w14:textId="77777777" w:rsidR="005E2DF6" w:rsidRPr="00350442" w:rsidRDefault="00517023"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The Training Director will also have regular check-in meetings </w:t>
      </w:r>
      <w:r w:rsidR="00825FFF">
        <w:rPr>
          <w:rFonts w:ascii="Garamond" w:eastAsia="Times New Roman" w:hAnsi="Garamond" w:cs="Arial"/>
          <w:color w:val="000000"/>
          <w:sz w:val="28"/>
          <w:szCs w:val="28"/>
        </w:rPr>
        <w:t>to get feedback from the fellow</w:t>
      </w:r>
      <w:r>
        <w:rPr>
          <w:rFonts w:ascii="Garamond" w:eastAsia="Times New Roman" w:hAnsi="Garamond" w:cs="Arial"/>
          <w:color w:val="000000"/>
          <w:sz w:val="28"/>
          <w:szCs w:val="28"/>
        </w:rPr>
        <w:t xml:space="preserve"> regarding </w:t>
      </w:r>
      <w:r w:rsidR="00825FFF">
        <w:rPr>
          <w:rFonts w:ascii="Garamond" w:eastAsia="Times New Roman" w:hAnsi="Garamond" w:cs="Arial"/>
          <w:color w:val="000000"/>
          <w:sz w:val="28"/>
          <w:szCs w:val="28"/>
        </w:rPr>
        <w:t>his or her</w:t>
      </w:r>
      <w:r>
        <w:rPr>
          <w:rFonts w:ascii="Garamond" w:eastAsia="Times New Roman" w:hAnsi="Garamond" w:cs="Arial"/>
          <w:color w:val="000000"/>
          <w:sz w:val="28"/>
          <w:szCs w:val="28"/>
        </w:rPr>
        <w:t xml:space="preserve"> general experiences. </w:t>
      </w:r>
      <w:r w:rsidR="005E2DF6" w:rsidRPr="00350442">
        <w:rPr>
          <w:rFonts w:ascii="Garamond" w:eastAsia="Times New Roman" w:hAnsi="Garamond" w:cs="Arial"/>
          <w:color w:val="000000"/>
          <w:sz w:val="28"/>
          <w:szCs w:val="28"/>
        </w:rPr>
        <w:t xml:space="preserve">Fellows are asked to participate in the formal evaluation of the fellowship at the end of the year, again one year later, and five years later. These evaluations will </w:t>
      </w:r>
      <w:r w:rsidR="00A837AB">
        <w:rPr>
          <w:rFonts w:ascii="Garamond" w:eastAsia="Times New Roman" w:hAnsi="Garamond" w:cs="Arial"/>
          <w:color w:val="000000"/>
          <w:sz w:val="28"/>
          <w:szCs w:val="28"/>
        </w:rPr>
        <w:t>in</w:t>
      </w:r>
      <w:r w:rsidR="005E2DF6" w:rsidRPr="00350442">
        <w:rPr>
          <w:rFonts w:ascii="Garamond" w:eastAsia="Times New Roman" w:hAnsi="Garamond" w:cs="Arial"/>
          <w:color w:val="000000"/>
          <w:sz w:val="28"/>
          <w:szCs w:val="28"/>
        </w:rPr>
        <w:t>form the program’s self-study</w:t>
      </w:r>
      <w:r w:rsidR="00A837AB">
        <w:rPr>
          <w:rFonts w:ascii="Garamond" w:eastAsia="Times New Roman" w:hAnsi="Garamond" w:cs="Arial"/>
          <w:color w:val="000000"/>
          <w:sz w:val="28"/>
          <w:szCs w:val="28"/>
        </w:rPr>
        <w:t xml:space="preserve"> process</w:t>
      </w:r>
      <w:r w:rsidR="005E2DF6" w:rsidRPr="00350442">
        <w:rPr>
          <w:rFonts w:ascii="Garamond" w:eastAsia="Times New Roman" w:hAnsi="Garamond" w:cs="Arial"/>
          <w:color w:val="000000"/>
          <w:sz w:val="28"/>
          <w:szCs w:val="28"/>
        </w:rPr>
        <w:t>.</w:t>
      </w:r>
    </w:p>
    <w:p w14:paraId="5B94AD49"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71C8BBEF" w14:textId="77777777" w:rsidR="005E2DF6" w:rsidRPr="00350442" w:rsidRDefault="003601BE"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Fellows will also be involved in the supervision and evaluation of interns. This will </w:t>
      </w:r>
      <w:r w:rsidR="00415C84">
        <w:rPr>
          <w:rFonts w:ascii="Garamond" w:eastAsia="Times New Roman" w:hAnsi="Garamond" w:cs="Arial"/>
          <w:color w:val="000000"/>
          <w:sz w:val="28"/>
          <w:szCs w:val="28"/>
        </w:rPr>
        <w:t xml:space="preserve">result in both the fellow providing the intern feedback and </w:t>
      </w:r>
      <w:r w:rsidR="001F1104">
        <w:rPr>
          <w:rFonts w:ascii="Garamond" w:eastAsia="Times New Roman" w:hAnsi="Garamond" w:cs="Arial"/>
          <w:color w:val="000000"/>
          <w:sz w:val="28"/>
          <w:szCs w:val="28"/>
        </w:rPr>
        <w:t>receiving feedback from the intern</w:t>
      </w:r>
      <w:r w:rsidR="00415C84">
        <w:rPr>
          <w:rFonts w:ascii="Garamond" w:eastAsia="Times New Roman" w:hAnsi="Garamond" w:cs="Arial"/>
          <w:color w:val="000000"/>
          <w:sz w:val="28"/>
          <w:szCs w:val="28"/>
        </w:rPr>
        <w:t>.</w:t>
      </w:r>
    </w:p>
    <w:p w14:paraId="3CDEA7AD"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4D36865" w14:textId="77777777" w:rsidR="003E43D6" w:rsidRDefault="00046FFB" w:rsidP="00046FFB">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See link for list of available supervisors and their specialty areas: </w:t>
      </w:r>
      <w:hyperlink r:id="rId16" w:history="1">
        <w:r w:rsidR="003E43D6">
          <w:rPr>
            <w:rStyle w:val="Hyperlink"/>
            <w:rFonts w:ascii="Garamond" w:eastAsia="Times New Roman" w:hAnsi="Garamond" w:cs="Arial"/>
            <w:sz w:val="28"/>
            <w:szCs w:val="28"/>
          </w:rPr>
          <w:t>Supervisor Bios</w:t>
        </w:r>
      </w:hyperlink>
    </w:p>
    <w:p w14:paraId="7D58CEA4" w14:textId="77777777" w:rsidR="003E43D6" w:rsidRDefault="003E43D6" w:rsidP="00046FFB">
      <w:pPr>
        <w:autoSpaceDE w:val="0"/>
        <w:autoSpaceDN w:val="0"/>
        <w:adjustRightInd w:val="0"/>
        <w:spacing w:after="0" w:line="240" w:lineRule="auto"/>
        <w:rPr>
          <w:rFonts w:ascii="Garamond" w:eastAsia="Times New Roman" w:hAnsi="Garamond" w:cs="Arial"/>
          <w:color w:val="000000"/>
          <w:sz w:val="28"/>
          <w:szCs w:val="28"/>
        </w:rPr>
      </w:pPr>
    </w:p>
    <w:p w14:paraId="52FC759E" w14:textId="77777777" w:rsidR="003E43D6" w:rsidRDefault="003E43D6" w:rsidP="00046FFB">
      <w:pPr>
        <w:autoSpaceDE w:val="0"/>
        <w:autoSpaceDN w:val="0"/>
        <w:adjustRightInd w:val="0"/>
        <w:spacing w:after="0" w:line="240" w:lineRule="auto"/>
        <w:rPr>
          <w:rFonts w:ascii="Garamond" w:eastAsia="Times New Roman" w:hAnsi="Garamond" w:cs="Arial"/>
          <w:color w:val="000000"/>
          <w:sz w:val="28"/>
          <w:szCs w:val="28"/>
        </w:rPr>
      </w:pPr>
    </w:p>
    <w:p w14:paraId="3A391AF8"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3BCC7D80"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EF7766F"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66875F7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7266E5BF"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7088B816" w14:textId="77777777" w:rsidR="00F9300E" w:rsidRPr="00350442" w:rsidRDefault="00F9300E"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p>
    <w:p w14:paraId="480B0CD1" w14:textId="77777777" w:rsidR="005A72BC" w:rsidRDefault="005A72BC" w:rsidP="00350442">
      <w:pPr>
        <w:spacing w:after="0" w:line="240" w:lineRule="auto"/>
        <w:jc w:val="center"/>
        <w:rPr>
          <w:rFonts w:ascii="Garamond" w:hAnsi="Garamond" w:cs="Arial"/>
          <w:b/>
          <w:sz w:val="28"/>
          <w:szCs w:val="28"/>
          <w:u w:val="single"/>
        </w:rPr>
      </w:pPr>
    </w:p>
    <w:p w14:paraId="6AF78C42" w14:textId="77777777" w:rsidR="00CE26B0" w:rsidRDefault="00CE26B0" w:rsidP="00350442">
      <w:pPr>
        <w:spacing w:after="0" w:line="240" w:lineRule="auto"/>
        <w:jc w:val="center"/>
        <w:rPr>
          <w:rFonts w:ascii="Garamond" w:hAnsi="Garamond" w:cs="Arial"/>
          <w:b/>
          <w:sz w:val="28"/>
          <w:szCs w:val="28"/>
          <w:u w:val="single"/>
        </w:rPr>
      </w:pPr>
    </w:p>
    <w:p w14:paraId="35CCB41E" w14:textId="77777777" w:rsidR="00CE26B0" w:rsidRDefault="00CE26B0" w:rsidP="00350442">
      <w:pPr>
        <w:spacing w:after="0" w:line="240" w:lineRule="auto"/>
        <w:jc w:val="center"/>
        <w:rPr>
          <w:rFonts w:ascii="Garamond" w:hAnsi="Garamond" w:cs="Arial"/>
          <w:b/>
          <w:sz w:val="28"/>
          <w:szCs w:val="28"/>
          <w:u w:val="single"/>
        </w:rPr>
      </w:pPr>
    </w:p>
    <w:p w14:paraId="0926AB5C" w14:textId="77777777" w:rsidR="005A72BC" w:rsidRDefault="005A72BC" w:rsidP="00350442">
      <w:pPr>
        <w:spacing w:after="0" w:line="240" w:lineRule="auto"/>
        <w:jc w:val="center"/>
        <w:rPr>
          <w:rFonts w:ascii="Garamond" w:hAnsi="Garamond" w:cs="Arial"/>
          <w:b/>
          <w:sz w:val="28"/>
          <w:szCs w:val="28"/>
          <w:u w:val="single"/>
        </w:rPr>
      </w:pPr>
    </w:p>
    <w:p w14:paraId="2B888E56" w14:textId="77777777" w:rsidR="005A72BC" w:rsidRDefault="005A72BC" w:rsidP="00350442">
      <w:pPr>
        <w:spacing w:after="0" w:line="240" w:lineRule="auto"/>
        <w:jc w:val="center"/>
        <w:rPr>
          <w:rFonts w:ascii="Garamond" w:hAnsi="Garamond" w:cs="Arial"/>
          <w:b/>
          <w:sz w:val="28"/>
          <w:szCs w:val="28"/>
          <w:u w:val="single"/>
        </w:rPr>
      </w:pPr>
    </w:p>
    <w:p w14:paraId="30C94FA3" w14:textId="77777777" w:rsidR="00E03EE6" w:rsidRPr="00A837AB" w:rsidRDefault="008A730B" w:rsidP="00350442">
      <w:pPr>
        <w:pStyle w:val="Heading6"/>
        <w:rPr>
          <w:rFonts w:ascii="Garamond" w:hAnsi="Garamond"/>
          <w:sz w:val="28"/>
          <w:szCs w:val="28"/>
          <w:u w:val="single"/>
        </w:rPr>
      </w:pPr>
      <w:r w:rsidRPr="00A837AB">
        <w:rPr>
          <w:rFonts w:ascii="Garamond" w:hAnsi="Garamond"/>
          <w:sz w:val="28"/>
          <w:szCs w:val="28"/>
          <w:u w:val="single"/>
        </w:rPr>
        <w:t>C</w:t>
      </w:r>
      <w:r w:rsidR="00046FFB">
        <w:rPr>
          <w:rFonts w:ascii="Garamond" w:hAnsi="Garamond"/>
          <w:sz w:val="28"/>
          <w:szCs w:val="28"/>
          <w:u w:val="single"/>
        </w:rPr>
        <w:t>ONDUCT</w:t>
      </w:r>
    </w:p>
    <w:p w14:paraId="3600E440" w14:textId="77777777" w:rsidR="00200E89" w:rsidRPr="00A837AB" w:rsidRDefault="00200E89" w:rsidP="00200E89">
      <w:pPr>
        <w:spacing w:after="0" w:line="240" w:lineRule="auto"/>
        <w:rPr>
          <w:rFonts w:ascii="Garamond" w:hAnsi="Garamond"/>
          <w:sz w:val="28"/>
          <w:szCs w:val="28"/>
        </w:rPr>
      </w:pPr>
    </w:p>
    <w:p w14:paraId="5B414264" w14:textId="77777777" w:rsidR="008A730B" w:rsidRPr="00A837AB" w:rsidRDefault="008A730B" w:rsidP="00200E89">
      <w:pPr>
        <w:spacing w:after="0" w:line="240" w:lineRule="auto"/>
        <w:rPr>
          <w:rFonts w:ascii="Garamond" w:hAnsi="Garamond"/>
          <w:sz w:val="28"/>
          <w:szCs w:val="28"/>
        </w:rPr>
        <w:sectPr w:rsidR="008A730B" w:rsidRPr="00A837AB" w:rsidSect="002A1242">
          <w:pgSz w:w="12240" w:h="15840"/>
          <w:pgMar w:top="1080" w:right="1080" w:bottom="1080" w:left="1080" w:header="720" w:footer="720" w:gutter="0"/>
          <w:cols w:space="720"/>
          <w:docGrid w:linePitch="360"/>
        </w:sectPr>
      </w:pPr>
      <w:r w:rsidRPr="00A837AB">
        <w:rPr>
          <w:rFonts w:ascii="Garamond" w:hAnsi="Garamond"/>
          <w:sz w:val="28"/>
          <w:szCs w:val="28"/>
        </w:rPr>
        <w:t xml:space="preserve">As UAMS employees, fellows </w:t>
      </w:r>
      <w:r w:rsidR="00200E89" w:rsidRPr="00A837AB">
        <w:rPr>
          <w:rFonts w:ascii="Garamond" w:hAnsi="Garamond"/>
          <w:sz w:val="28"/>
          <w:szCs w:val="28"/>
        </w:rPr>
        <w:t>are</w:t>
      </w:r>
      <w:r w:rsidRPr="00A837AB">
        <w:rPr>
          <w:rFonts w:ascii="Garamond" w:hAnsi="Garamond"/>
          <w:sz w:val="28"/>
          <w:szCs w:val="28"/>
        </w:rPr>
        <w:t xml:space="preserve"> expected to adhere to all UAMS policies regarding employee conduct. This includes</w:t>
      </w:r>
      <w:r w:rsidR="009E1A85" w:rsidRPr="00A837AB">
        <w:rPr>
          <w:rFonts w:ascii="Garamond" w:hAnsi="Garamond"/>
          <w:sz w:val="28"/>
          <w:szCs w:val="28"/>
        </w:rPr>
        <w:t>,</w:t>
      </w:r>
      <w:r w:rsidRPr="00A837AB">
        <w:rPr>
          <w:rFonts w:ascii="Garamond" w:hAnsi="Garamond"/>
          <w:sz w:val="28"/>
          <w:szCs w:val="28"/>
        </w:rPr>
        <w:t xml:space="preserve"> but is not limited to</w:t>
      </w:r>
      <w:r w:rsidR="009E1A85" w:rsidRPr="00A837AB">
        <w:rPr>
          <w:rFonts w:ascii="Garamond" w:hAnsi="Garamond"/>
          <w:sz w:val="28"/>
          <w:szCs w:val="28"/>
        </w:rPr>
        <w:t>,</w:t>
      </w:r>
      <w:r w:rsidRPr="00A837AB">
        <w:rPr>
          <w:rFonts w:ascii="Garamond" w:hAnsi="Garamond"/>
          <w:sz w:val="28"/>
          <w:szCs w:val="28"/>
        </w:rPr>
        <w:t xml:space="preserve"> </w:t>
      </w:r>
      <w:r w:rsidR="00200E89" w:rsidRPr="00A837AB">
        <w:rPr>
          <w:rFonts w:ascii="Garamond" w:hAnsi="Garamond"/>
          <w:sz w:val="28"/>
          <w:szCs w:val="28"/>
        </w:rPr>
        <w:t>policies addressing basic professionalism</w:t>
      </w:r>
      <w:r w:rsidRPr="00A837AB">
        <w:rPr>
          <w:rFonts w:ascii="Garamond" w:hAnsi="Garamond"/>
          <w:sz w:val="28"/>
          <w:szCs w:val="28"/>
        </w:rPr>
        <w:t xml:space="preserve">, </w:t>
      </w:r>
      <w:r w:rsidR="00200E89" w:rsidRPr="00A837AB">
        <w:rPr>
          <w:rFonts w:ascii="Garamond" w:hAnsi="Garamond"/>
          <w:sz w:val="28"/>
          <w:szCs w:val="28"/>
        </w:rPr>
        <w:t>drug and alcohol use, sexual harassment, and discrimination. Additionally, because fellows perform their job duties at ASH, they are also expected to adhere to ASH’s policies for employee conduct.</w:t>
      </w:r>
      <w:r w:rsidR="00181F64" w:rsidRPr="00A837AB">
        <w:rPr>
          <w:rFonts w:ascii="Garamond" w:hAnsi="Garamond"/>
          <w:sz w:val="28"/>
          <w:szCs w:val="28"/>
        </w:rPr>
        <w:t xml:space="preserve"> Any conflict between UAMS and ASH policies will be addressed on a case-by-case basis.</w:t>
      </w:r>
    </w:p>
    <w:p w14:paraId="719CD9AE" w14:textId="77777777" w:rsidR="00425AFB" w:rsidRDefault="00425AFB" w:rsidP="00425AFB">
      <w:pPr>
        <w:keepNext/>
        <w:spacing w:after="0" w:line="240" w:lineRule="auto"/>
        <w:jc w:val="center"/>
        <w:outlineLvl w:val="5"/>
        <w:rPr>
          <w:rFonts w:ascii="Garamond" w:eastAsia="Times New Roman" w:hAnsi="Garamond" w:cs="Times New Roman"/>
          <w:b/>
          <w:bCs/>
          <w:sz w:val="28"/>
          <w:szCs w:val="28"/>
          <w:u w:val="single"/>
        </w:rPr>
      </w:pPr>
      <w:r>
        <w:rPr>
          <w:rFonts w:ascii="Garamond" w:eastAsia="Times New Roman" w:hAnsi="Garamond" w:cs="Times New Roman"/>
          <w:b/>
          <w:bCs/>
          <w:sz w:val="28"/>
          <w:szCs w:val="28"/>
          <w:u w:val="single"/>
        </w:rPr>
        <w:t>GRIEVANCE AND DUE PROCESS POLICY AND PROCEDURES</w:t>
      </w:r>
    </w:p>
    <w:p w14:paraId="2957E2DF" w14:textId="77777777" w:rsidR="00425AFB" w:rsidRDefault="00425AFB" w:rsidP="00425AFB">
      <w:pPr>
        <w:spacing w:after="0" w:line="240" w:lineRule="auto"/>
        <w:jc w:val="center"/>
        <w:rPr>
          <w:rFonts w:ascii="Garamond" w:hAnsi="Garamond"/>
          <w:sz w:val="28"/>
          <w:szCs w:val="28"/>
        </w:rPr>
      </w:pPr>
    </w:p>
    <w:p w14:paraId="2BA745D4"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This document describes the due processes policy that applies to the psychology postdoctoral fellows at the University of Arkansas for Medical Sciences (UAMS)/Arkansas State Hospital (ASH). When a fellow is identified as performing at a level of competency judged to be “unsatisfactory” (with regard to the Standards established by the American Psychological Association), the SMI Fellowship Training Committee (comprised of the psychology faculty involved in the Training Program) may select from several courses of action.</w:t>
      </w:r>
    </w:p>
    <w:p w14:paraId="4B2E8E10" w14:textId="77777777" w:rsidR="00425AFB" w:rsidRDefault="00425AFB" w:rsidP="00425AFB">
      <w:pPr>
        <w:spacing w:after="0" w:line="240" w:lineRule="auto"/>
        <w:jc w:val="both"/>
        <w:rPr>
          <w:rFonts w:ascii="Garamond" w:hAnsi="Garamond"/>
          <w:b/>
          <w:sz w:val="28"/>
          <w:szCs w:val="28"/>
          <w:u w:val="single"/>
        </w:rPr>
      </w:pPr>
    </w:p>
    <w:p w14:paraId="540CD08E"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Behavior of Concern</w:t>
      </w:r>
    </w:p>
    <w:p w14:paraId="0AA9C223"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Behaviors that might warrant action include but are not limited to:</w:t>
      </w:r>
    </w:p>
    <w:p w14:paraId="2D89776E"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1. Violation of the ethical standards for Psychologists as established by the American</w:t>
      </w:r>
    </w:p>
    <w:p w14:paraId="0DB79214"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Psychological Association, in either the provision of clinical services or research activities;</w:t>
      </w:r>
    </w:p>
    <w:p w14:paraId="566BB7F2"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2. Incompetence in the performing of typical psychological services in this setting and/or inability to attain competence during the course of the fellowship;</w:t>
      </w:r>
    </w:p>
    <w:p w14:paraId="7D7C9EF8"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3. Failure to meet the minimum standards for patient contact, administrative requirements or didactic training;</w:t>
      </w:r>
    </w:p>
    <w:p w14:paraId="30EB8B0D"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4. Behavior(s) judged to be currently unsuitable and which hampers the fe</w:t>
      </w:r>
      <w:r w:rsidR="00A6117C">
        <w:rPr>
          <w:rFonts w:ascii="Garamond" w:hAnsi="Garamond"/>
          <w:sz w:val="28"/>
          <w:szCs w:val="28"/>
        </w:rPr>
        <w:t>llow’s professional performance;</w:t>
      </w:r>
    </w:p>
    <w:p w14:paraId="57424E68" w14:textId="77777777" w:rsidR="00A6117C" w:rsidRDefault="00A6117C" w:rsidP="00425AFB">
      <w:pPr>
        <w:spacing w:after="0" w:line="240" w:lineRule="auto"/>
        <w:ind w:left="720"/>
        <w:jc w:val="both"/>
        <w:rPr>
          <w:rFonts w:ascii="Garamond" w:hAnsi="Garamond"/>
          <w:sz w:val="28"/>
          <w:szCs w:val="28"/>
        </w:rPr>
      </w:pPr>
      <w:r>
        <w:rPr>
          <w:rFonts w:ascii="Garamond" w:hAnsi="Garamond"/>
          <w:sz w:val="28"/>
          <w:szCs w:val="28"/>
        </w:rPr>
        <w:t>5. Receiving a 2 or lower on a performance evaluation.</w:t>
      </w:r>
    </w:p>
    <w:p w14:paraId="25C6E012" w14:textId="77777777" w:rsidR="00425AFB" w:rsidRDefault="00425AFB" w:rsidP="00425AFB">
      <w:pPr>
        <w:spacing w:after="0" w:line="240" w:lineRule="auto"/>
        <w:jc w:val="both"/>
        <w:rPr>
          <w:rFonts w:ascii="Garamond" w:hAnsi="Garamond"/>
          <w:b/>
          <w:sz w:val="28"/>
          <w:szCs w:val="28"/>
          <w:u w:val="single"/>
        </w:rPr>
      </w:pPr>
    </w:p>
    <w:p w14:paraId="598EE8C8"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Fellow Performance Problems</w:t>
      </w:r>
    </w:p>
    <w:p w14:paraId="5A851D1E"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Performance problems may arise because of educational or academic deficiencies, psychological adjustment problems and/or inappropriate emotional responses, inappropriate management of personal stress, inadequate level of self-directed professional development, inappropriate use of and/or response to supervision, etc. Behaviors typically become identified as performance problems when they include one or more of the following characteristics:</w:t>
      </w:r>
    </w:p>
    <w:p w14:paraId="3FBAE748"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is not merely a reflection of a knowledge or skill deficit that can be rectified by academic or didactic training or supervision.</w:t>
      </w:r>
    </w:p>
    <w:p w14:paraId="004797C4"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quality of services delivered by the fellow is sufficiently negatively affected.</w:t>
      </w:r>
    </w:p>
    <w:p w14:paraId="5595EF2D"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has potential for ethical or legal ramifications if not addressed.</w:t>
      </w:r>
    </w:p>
    <w:p w14:paraId="74057B4B"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shows a persistent insensitivity to diversity considerations related to race, ethnicity, gender, sexual orientation, age, disability status, SES, etc.</w:t>
      </w:r>
    </w:p>
    <w:p w14:paraId="1157F4B2"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emotional difficulties interfere with his or her capacity to perform competently.</w:t>
      </w:r>
    </w:p>
    <w:p w14:paraId="7652FB4C"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interpersonal style interferes with his or her intra-professional and interdisciplinary relationships with peers, coworkers, supervisors, and/or subordinates.</w:t>
      </w:r>
    </w:p>
    <w:p w14:paraId="687F7A02"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 does not acknowledge, understand, or address the concern when it is identified.</w:t>
      </w:r>
    </w:p>
    <w:p w14:paraId="7D78920A"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behavior does not change as a function of feedback, remediation efforts, and/or time.</w:t>
      </w:r>
    </w:p>
    <w:p w14:paraId="15877861"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 disproportionate amount of attention by training personnel is required.</w:t>
      </w:r>
    </w:p>
    <w:p w14:paraId="0921E6B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behavior negatively impacts the public view of the training program or institution.</w:t>
      </w:r>
    </w:p>
    <w:p w14:paraId="749C231C" w14:textId="77777777" w:rsidR="00425AFB" w:rsidRDefault="00425AFB" w:rsidP="00425AFB">
      <w:pPr>
        <w:spacing w:after="0" w:line="240" w:lineRule="auto"/>
        <w:ind w:left="720"/>
        <w:jc w:val="both"/>
        <w:rPr>
          <w:rFonts w:ascii="Garamond" w:eastAsia="Times New Roman" w:hAnsi="Garamond" w:cs="Times New Roman"/>
          <w:sz w:val="28"/>
          <w:szCs w:val="28"/>
        </w:rPr>
      </w:pPr>
    </w:p>
    <w:p w14:paraId="24FBF152"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Guiding Principles to Ensure Due Process</w:t>
      </w:r>
    </w:p>
    <w:p w14:paraId="70658BE9"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The following principles serve to ensure that decisions made by the training program about fellows are not arbitrary or personally based. These principles ensure that the fellow is provided ongoing and meaningful feedback, opportunities for remediation, and information about appeals procedures:</w:t>
      </w:r>
    </w:p>
    <w:p w14:paraId="02B56189"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Presenting fellows with written documentation of the program's expectations related to professional and personal functioning.</w:t>
      </w:r>
    </w:p>
    <w:p w14:paraId="036B69DD"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Stipulating the procedures for evaluation, including when and how evaluations will be conducted. Such evaluations should occur at meaningful intervals.</w:t>
      </w:r>
    </w:p>
    <w:p w14:paraId="4AC8F364"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Articulating the various procedures and actions involved in making decisions regarding problem behaviors.</w:t>
      </w:r>
    </w:p>
    <w:p w14:paraId="1A2E2554"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Communicating with fellows early and often about how to address problem behaviors.</w:t>
      </w:r>
    </w:p>
    <w:p w14:paraId="775AC22E"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Instituting a remediation plan for identified inadequacies, including the competency domain(s) in which performance is not adequate, target behaviors, expectations for acceptable performance, steps for remediation, supervisors’ responsibilities, </w:t>
      </w:r>
      <w:proofErr w:type="gramStart"/>
      <w:r>
        <w:rPr>
          <w:rFonts w:ascii="Garamond" w:eastAsia="Times New Roman" w:hAnsi="Garamond" w:cs="Times New Roman"/>
          <w:sz w:val="28"/>
          <w:szCs w:val="28"/>
        </w:rPr>
        <w:t>time  frame</w:t>
      </w:r>
      <w:proofErr w:type="gramEnd"/>
      <w:r>
        <w:rPr>
          <w:rFonts w:ascii="Garamond" w:eastAsia="Times New Roman" w:hAnsi="Garamond" w:cs="Times New Roman"/>
          <w:sz w:val="28"/>
          <w:szCs w:val="28"/>
        </w:rPr>
        <w:t xml:space="preserve"> for expected remediation, and consequences of not rectifying the inadequacies.</w:t>
      </w:r>
    </w:p>
    <w:p w14:paraId="6FD8678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Providing a written procedure to the fellow that describes how the fellow may appeal the program's action.</w:t>
      </w:r>
    </w:p>
    <w:p w14:paraId="5C0899F5"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Ensuring that fellows have sufficient time to respond to any action taken by the program.</w:t>
      </w:r>
    </w:p>
    <w:p w14:paraId="510725D8"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Using input from multiple professional sources when making decisions or recommendations regarding the fellow’s performance.</w:t>
      </w:r>
    </w:p>
    <w:p w14:paraId="1A43A125"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Documenting, in writing and to all relevant parties, the action taken by the program and its rationale.</w:t>
      </w:r>
    </w:p>
    <w:p w14:paraId="2F89BB78" w14:textId="77777777" w:rsidR="00425AFB" w:rsidRDefault="00425AFB" w:rsidP="00425AFB">
      <w:pPr>
        <w:spacing w:after="0" w:line="240" w:lineRule="auto"/>
        <w:jc w:val="both"/>
        <w:rPr>
          <w:rFonts w:ascii="Garamond" w:hAnsi="Garamond"/>
          <w:sz w:val="28"/>
          <w:szCs w:val="28"/>
        </w:rPr>
      </w:pPr>
    </w:p>
    <w:p w14:paraId="51E9B8D1"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Supervisory Actions</w:t>
      </w:r>
    </w:p>
    <w:p w14:paraId="0E641C0B"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If performance problems are noted by a fellow’s supervisor(s), the following procedures will be initiated:</w:t>
      </w:r>
    </w:p>
    <w:p w14:paraId="31949DF9"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supervisor(s) will meet with the Training Director to discuss the problem and determine what action needs to be taken.</w:t>
      </w:r>
    </w:p>
    <w:p w14:paraId="2D7D3A5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Director will schedule a formal review of the fellow’s progress and all performance problems with the Training Committee.</w:t>
      </w:r>
    </w:p>
    <w:p w14:paraId="3833F020"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fellow will be notified, in writing, that such a review is occurring and will have the opportunity to provide an oral or written statement. The fellow will be notified that that he or she will have the results of the review in </w:t>
      </w:r>
      <w:r>
        <w:rPr>
          <w:rFonts w:ascii="Garamond" w:eastAsia="Times New Roman" w:hAnsi="Garamond" w:cs="Times New Roman"/>
          <w:sz w:val="28"/>
          <w:szCs w:val="28"/>
          <w:u w:val="single"/>
        </w:rPr>
        <w:t>three weeks or less.</w:t>
      </w:r>
    </w:p>
    <w:p w14:paraId="3B8FD145"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Committee will meet and review all of the fellow’s work to date, including the identified problems.</w:t>
      </w:r>
    </w:p>
    <w:p w14:paraId="175C0F26"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 discussing the problem and the fellow’s response, the Training Director and</w:t>
      </w:r>
    </w:p>
    <w:p w14:paraId="41BDD86E" w14:textId="77777777" w:rsidR="00425AFB" w:rsidRDefault="00425AFB" w:rsidP="00425AFB">
      <w:pPr>
        <w:spacing w:after="0" w:line="240" w:lineRule="auto"/>
        <w:ind w:left="720"/>
        <w:jc w:val="both"/>
        <w:rPr>
          <w:rFonts w:ascii="Garamond" w:eastAsia="Times New Roman" w:hAnsi="Garamond" w:cs="Times New Roman"/>
          <w:sz w:val="28"/>
          <w:szCs w:val="28"/>
        </w:rPr>
      </w:pPr>
      <w:r>
        <w:rPr>
          <w:rFonts w:ascii="Garamond" w:eastAsia="Times New Roman" w:hAnsi="Garamond" w:cs="Times New Roman"/>
          <w:sz w:val="28"/>
          <w:szCs w:val="28"/>
        </w:rPr>
        <w:t>Committee may adopt one or more of the following methods or may take any other appropriate action:</w:t>
      </w:r>
    </w:p>
    <w:p w14:paraId="2B24D392"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Take no further action and inform all parties of this decision.</w:t>
      </w:r>
    </w:p>
    <w:p w14:paraId="3ED55930"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Verbal Warning</w:t>
      </w:r>
      <w:r>
        <w:rPr>
          <w:rFonts w:ascii="Garamond" w:eastAsia="Times New Roman" w:hAnsi="Garamond" w:cs="Times New Roman"/>
          <w:sz w:val="28"/>
          <w:szCs w:val="28"/>
        </w:rPr>
        <w:t xml:space="preserve"> to the fellow. A Verbal Warning emphasizes the need to engage in recommended amelioration strategies in order to address the performance problem. No record of this action is kept.</w:t>
      </w:r>
    </w:p>
    <w:p w14:paraId="19CB556A"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Performance Notice</w:t>
      </w:r>
      <w:r>
        <w:rPr>
          <w:rFonts w:ascii="Garamond" w:eastAsia="Times New Roman" w:hAnsi="Garamond" w:cs="Times New Roman"/>
          <w:sz w:val="28"/>
          <w:szCs w:val="28"/>
        </w:rPr>
        <w:t xml:space="preserve"> (1st written warning). A Performance Notice formally indicates that the training faculty is aware of and concerned with the fellow’s performance and that the problem has been brought to the attention of the fellow. It also indicates that the faculty will work with the fellow to specify the steps necessary to rectify the performance problems, and that the behaviors are not significant enough to warrant serious action. Remediation strategies as described below should be implemented following issuance of a Performance Notice. A signed copy of the Remediation Plan will be kept in the fellow’s file, as will a copy of the Performance Notice.</w:t>
      </w:r>
    </w:p>
    <w:p w14:paraId="28988838"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Probation Notice</w:t>
      </w:r>
      <w:r>
        <w:rPr>
          <w:rFonts w:ascii="Garamond" w:eastAsia="Times New Roman" w:hAnsi="Garamond" w:cs="Times New Roman"/>
          <w:sz w:val="28"/>
          <w:szCs w:val="28"/>
        </w:rPr>
        <w:t xml:space="preserve"> (1st written warning). A Probation Notice indicates that the training faculty will actively and systematically monitor for a specific length of time the degree to which the fellow addresses, changes, and/or otherwise improves the problem behavior. The fellow must be provided with a written statement that includes a description of the actual problem behaviors, the specific recommendations for rectifying the problem, the time frame for the probation during which the problem is expected to be ameliorated, and the procedures designed to ascertain whether the problem has been appropriately rectified. Additional remediation strategies must be implemented at this time. A copy of the Probation Notice and the revised Remediation Plan will be kept in the fellow’s file.</w:t>
      </w:r>
    </w:p>
    <w:p w14:paraId="7EAE9578"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Director and Director of Psychology will then meet with the fellow to review the action taken within three weeks of when the fellow was notified of the review process. If placed on probation, the fellow may choose to accept the conditions or may challenge the decision. The procedures for challenging the decision are presented below (see below Procedures for Appeal by a Fellow).</w:t>
      </w:r>
    </w:p>
    <w:p w14:paraId="0AA92797"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Once the Performance Notice or Probation Notice is issued by the Training Director, it is expected that the fellow’s performance will be reviewed no later than the next formal evaluation period or, in the case of probation, no later than the time limits identified in the probation statement. If the problem has been rectified to the satisfaction of the faculty, the fellow and other appropriate individuals will be informed and no further action will be taken.</w:t>
      </w:r>
    </w:p>
    <w:p w14:paraId="16607D3C"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it is determined that the conditions for revoking the probation status have not been met, the Training Director may take any of the following actions:</w:t>
      </w:r>
    </w:p>
    <w:p w14:paraId="0EB1352D"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Continue the probation for a specific time period, with written notice to the fellow of ongoing steps that must be taken to ameliorate the problem in the specified time frame. </w:t>
      </w:r>
    </w:p>
    <w:p w14:paraId="3F51B2AD"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Suspension Notice</w:t>
      </w:r>
      <w:r>
        <w:rPr>
          <w:rFonts w:ascii="Garamond" w:eastAsia="Times New Roman" w:hAnsi="Garamond" w:cs="Times New Roman"/>
          <w:sz w:val="28"/>
          <w:szCs w:val="28"/>
        </w:rPr>
        <w:t xml:space="preserve"> (2nd written warning). This indicates that the fellow is not allowed to continue engaging in specified professional activities until there is evidence that the behavior in question has improved.</w:t>
      </w:r>
    </w:p>
    <w:p w14:paraId="3C405A95"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Warning Notice</w:t>
      </w:r>
      <w:r>
        <w:rPr>
          <w:rFonts w:ascii="Garamond" w:eastAsia="Times New Roman" w:hAnsi="Garamond" w:cs="Times New Roman"/>
          <w:sz w:val="28"/>
          <w:szCs w:val="28"/>
        </w:rPr>
        <w:t xml:space="preserve"> (2nd written warning). This indicates that if the problem behavior does not change, the fellow will not meet criteria for fellowship completion.</w:t>
      </w:r>
    </w:p>
    <w:p w14:paraId="0BDFE7C4"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Termination Notice</w:t>
      </w:r>
      <w:r>
        <w:rPr>
          <w:rFonts w:ascii="Garamond" w:eastAsia="Times New Roman" w:hAnsi="Garamond" w:cs="Times New Roman"/>
          <w:sz w:val="28"/>
          <w:szCs w:val="28"/>
        </w:rPr>
        <w:t>. This indicates that the fellow will be terminated from the fellowship program as of the date specified in the notice.</w:t>
      </w:r>
    </w:p>
    <w:p w14:paraId="27CAF151" w14:textId="77777777" w:rsidR="00425AFB" w:rsidRDefault="00425AFB" w:rsidP="00425AFB">
      <w:pPr>
        <w:spacing w:after="0" w:line="240" w:lineRule="auto"/>
        <w:jc w:val="both"/>
        <w:rPr>
          <w:rFonts w:ascii="Garamond" w:hAnsi="Garamond"/>
          <w:sz w:val="28"/>
          <w:szCs w:val="28"/>
        </w:rPr>
      </w:pPr>
    </w:p>
    <w:p w14:paraId="2F988339"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When the aforementioned interventions do not, after a reasonable time period, rectify the problem, or when the fellow seems unable or unwilling to alter his or her behavior, the</w:t>
      </w:r>
    </w:p>
    <w:p w14:paraId="08EEF089"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Training Director and Committee may take more formal action, including such actions as:</w:t>
      </w:r>
    </w:p>
    <w:p w14:paraId="518E6E8B"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Giving the fellow a limited endorsement, including the specification of competency domains and practice settings in which he or she is competent to practice. This information will be conveyed to all relevant state psychology licensing boards.</w:t>
      </w:r>
    </w:p>
    <w:p w14:paraId="60339BDE"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Communicating to the fellow that he or she has not successfully completed the training program, with the possibility of continuing for an additional specified period of time beyond the training year.</w:t>
      </w:r>
    </w:p>
    <w:p w14:paraId="36EF7787"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Terminating the fellow from the training program. This includes issuing of a Termination Notice. This information will be communicated to all relevant state psychology licensing boards.</w:t>
      </w:r>
    </w:p>
    <w:p w14:paraId="1BC954C1" w14:textId="77777777" w:rsidR="00425AFB" w:rsidRDefault="00425AFB" w:rsidP="00425AFB">
      <w:pPr>
        <w:spacing w:after="0" w:line="240" w:lineRule="auto"/>
        <w:jc w:val="both"/>
        <w:rPr>
          <w:rFonts w:ascii="Garamond" w:hAnsi="Garamond"/>
          <w:sz w:val="28"/>
          <w:szCs w:val="28"/>
        </w:rPr>
      </w:pPr>
    </w:p>
    <w:p w14:paraId="15C53A5F"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 xml:space="preserve">Remediation Strategies </w:t>
      </w:r>
    </w:p>
    <w:p w14:paraId="4A5D0236"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When performance problems have been identified and documented as discussed above, the training faculty, in conjunction with the fellow, will formulate and implement strategies for remediation of such problems. These strategies will be appropriately documented and implemented in ways that are consistent with due process procedures. Such strategies may include, but will not be limited to, the following: </w:t>
      </w:r>
    </w:p>
    <w:p w14:paraId="6D2AB831"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Increasing supervision time, either with the same or other supervisors.</w:t>
      </w:r>
    </w:p>
    <w:p w14:paraId="1AE92331"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Changing the format, emphasis, and/or focus of supervision.</w:t>
      </w:r>
    </w:p>
    <w:p w14:paraId="7CF7DE25"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Strongly recommending personal therapy. Referrals will be provided.</w:t>
      </w:r>
    </w:p>
    <w:p w14:paraId="4C123F5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Reducing the fellow’s clinical or other workload or modifying his or her schedule in other ways.</w:t>
      </w:r>
    </w:p>
    <w:p w14:paraId="73156118"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Requiring specific academic coursework, didactics, or independent study.</w:t>
      </w:r>
    </w:p>
    <w:p w14:paraId="163ACA29"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Recommending, when appropriate, a leave of absence and/or a second fellowship.</w:t>
      </w:r>
    </w:p>
    <w:p w14:paraId="686A44DC"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Recommending and assisting in implementing a career change for the fellow.</w:t>
      </w:r>
    </w:p>
    <w:p w14:paraId="4FE08E14" w14:textId="77777777" w:rsidR="00425AFB" w:rsidRDefault="00425AFB" w:rsidP="00425AFB">
      <w:pPr>
        <w:spacing w:after="0" w:line="240" w:lineRule="auto"/>
        <w:jc w:val="both"/>
        <w:rPr>
          <w:rFonts w:ascii="Garamond" w:hAnsi="Garamond"/>
          <w:sz w:val="28"/>
          <w:szCs w:val="28"/>
        </w:rPr>
      </w:pPr>
    </w:p>
    <w:p w14:paraId="74B76D27"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 xml:space="preserve">Procedures for Appeal by a Fellow </w:t>
      </w:r>
    </w:p>
    <w:p w14:paraId="3BE373D8"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Fellows who wish to contest supervisory actions and decisions must submit a written challenge to the Training Director within 10 days of receipt of the faculty decision. Failure to submit a written challenge within 10 days will be taken as assent to the supervisory actions and decisions. Once a written challenge is received, the following steps will occur:</w:t>
      </w:r>
    </w:p>
    <w:p w14:paraId="1FDFF6E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Director of Psychology will convene a Review Panel consisting of the Training Director, two faculty members selected by the Director of Psychology, two faculty members selected by the fellow, and a non-Psychology ASH Administrator.</w:t>
      </w:r>
    </w:p>
    <w:p w14:paraId="6E1059DA"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 review hearing will be conducted, chaired by the Director of Psychology, in which evidence is heard from the supervisor(s), who have the right to be present at the hearing.</w:t>
      </w:r>
    </w:p>
    <w:p w14:paraId="04540127"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 will retain the right to be present at the hearing, to hear all facts, and to dispute or explain his or her behavior.</w:t>
      </w:r>
    </w:p>
    <w:p w14:paraId="25BCD983"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Within 15 days of the completion of the review hearing, the Review Panel will file a written report, including any recommendations for further action. Decisions made by the Review Panel will be made by majority vote of the five panel members. The fellow will be informed of the recommendations by the Director of Psychology and through receipt of a copy of the panel report.</w:t>
      </w:r>
    </w:p>
    <w:p w14:paraId="58F12DBC"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the Review Panel finds in favor of the fellow, no further action against the fellow will be taken. The Director of Psychology will consult with the faculty supervisor(s) concerning the decision.</w:t>
      </w:r>
    </w:p>
    <w:p w14:paraId="37747983"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the Review Panel finds in favor of the supervisor(s), the original supervisory action will be implemented.</w:t>
      </w:r>
    </w:p>
    <w:p w14:paraId="0A6665DE"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Review Panel may, at its discretion, find neither in favor of the supervisor nor the fellow. It may instead modify the original supervisory action or issue and implement its own action. In this instance, the Director of Psychology will consult with both the supervisor(s) and the trainee concerning the decision. </w:t>
      </w:r>
    </w:p>
    <w:p w14:paraId="155EAFDF" w14:textId="77777777" w:rsidR="00425AFB" w:rsidRDefault="00425AFB" w:rsidP="00425AFB">
      <w:pPr>
        <w:spacing w:after="0" w:line="240" w:lineRule="auto"/>
        <w:jc w:val="both"/>
        <w:rPr>
          <w:rFonts w:ascii="Garamond" w:hAnsi="Garamond"/>
          <w:b/>
          <w:sz w:val="28"/>
          <w:szCs w:val="28"/>
          <w:u w:val="single"/>
        </w:rPr>
      </w:pPr>
    </w:p>
    <w:p w14:paraId="6C8DB6A8"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Fellow Grievances</w:t>
      </w:r>
    </w:p>
    <w:p w14:paraId="13A53129"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Our guiding philosophy is that most problems are best resolved through direct interaction</w:t>
      </w:r>
    </w:p>
    <w:p w14:paraId="435BBB8D"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between the fellow and supervisor or other staff member as part of the ongoing working relationship. Fellows are encouraged to first discuss any problems or concerns with the supervisor or staff member involved. In turn, supervisors and staff members are expected to be receptive to complaints, attempt to develop a solution with the fellow, and to seek appropriate consultation. If these discussions do not produce a satisfactory resolution of the concern, an informal or formal grievance may be filed.</w:t>
      </w:r>
    </w:p>
    <w:p w14:paraId="3136D8E8" w14:textId="77777777" w:rsidR="00425AFB" w:rsidRDefault="00425AFB" w:rsidP="00425AFB">
      <w:pPr>
        <w:spacing w:after="0" w:line="240" w:lineRule="auto"/>
        <w:jc w:val="both"/>
        <w:rPr>
          <w:rFonts w:ascii="Garamond" w:hAnsi="Garamond"/>
          <w:sz w:val="28"/>
          <w:szCs w:val="28"/>
        </w:rPr>
      </w:pPr>
    </w:p>
    <w:p w14:paraId="202BF71A"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A grievance is defined as an expression of dissatisfaction regarding an aspect of the fellow’s treatment by a supervisor or the organization. Grievances shall be used as a due process by those who believe that a rule, procedure or policy has been applied in an unfair or inequitable manner or that there has been unfair or improper treatment by a person or persons. </w:t>
      </w:r>
    </w:p>
    <w:p w14:paraId="51B36A79" w14:textId="77777777" w:rsidR="00425AFB" w:rsidRDefault="00425AFB" w:rsidP="00425AFB">
      <w:pPr>
        <w:spacing w:after="0" w:line="240" w:lineRule="auto"/>
        <w:jc w:val="both"/>
        <w:rPr>
          <w:rFonts w:ascii="Garamond" w:hAnsi="Garamond"/>
          <w:sz w:val="28"/>
          <w:szCs w:val="28"/>
        </w:rPr>
      </w:pPr>
    </w:p>
    <w:p w14:paraId="6B088F7A" w14:textId="77777777" w:rsidR="00425AFB" w:rsidRDefault="00425AFB" w:rsidP="00425AFB">
      <w:pPr>
        <w:spacing w:after="0" w:line="240" w:lineRule="auto"/>
        <w:jc w:val="both"/>
        <w:rPr>
          <w:rFonts w:ascii="Garamond" w:hAnsi="Garamond"/>
          <w:sz w:val="28"/>
          <w:szCs w:val="28"/>
        </w:rPr>
      </w:pPr>
      <w:r>
        <w:rPr>
          <w:rFonts w:ascii="Garamond" w:hAnsi="Garamond"/>
          <w:sz w:val="28"/>
          <w:szCs w:val="28"/>
          <w:u w:val="single"/>
        </w:rPr>
        <w:t>Informal mediation</w:t>
      </w:r>
      <w:r>
        <w:rPr>
          <w:rFonts w:ascii="Garamond" w:hAnsi="Garamond"/>
          <w:sz w:val="28"/>
          <w:szCs w:val="28"/>
        </w:rPr>
        <w:t>: Either party may request the Training Director to act as a mediator, or</w:t>
      </w:r>
    </w:p>
    <w:p w14:paraId="42752E43"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to help in selecting a mediator who is agreeable to both the fellow and the supervisor or staff</w:t>
      </w:r>
    </w:p>
    <w:p w14:paraId="247C8C65"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member. Such mediation may facilitate a satisfactory resolution through continued discussion. Alternatively, mediation may result in recommended changes to the training environment. </w:t>
      </w:r>
    </w:p>
    <w:p w14:paraId="5922C02D" w14:textId="77777777" w:rsidR="00425AFB" w:rsidRDefault="00425AFB" w:rsidP="00425AFB">
      <w:pPr>
        <w:spacing w:after="0" w:line="240" w:lineRule="auto"/>
        <w:jc w:val="both"/>
        <w:rPr>
          <w:rFonts w:ascii="Garamond" w:hAnsi="Garamond"/>
          <w:sz w:val="28"/>
          <w:szCs w:val="28"/>
        </w:rPr>
      </w:pPr>
    </w:p>
    <w:p w14:paraId="2533751C" w14:textId="77777777" w:rsidR="00425AFB" w:rsidRDefault="00425AFB" w:rsidP="00425AFB">
      <w:pPr>
        <w:spacing w:after="0" w:line="240" w:lineRule="auto"/>
        <w:jc w:val="both"/>
        <w:rPr>
          <w:rFonts w:ascii="Garamond" w:hAnsi="Garamond"/>
          <w:sz w:val="28"/>
          <w:szCs w:val="28"/>
        </w:rPr>
      </w:pPr>
      <w:r>
        <w:rPr>
          <w:rFonts w:ascii="Garamond" w:hAnsi="Garamond"/>
          <w:sz w:val="28"/>
          <w:szCs w:val="28"/>
          <w:u w:val="single"/>
        </w:rPr>
        <w:t>Formal grievance</w:t>
      </w:r>
      <w:r>
        <w:rPr>
          <w:rFonts w:ascii="Garamond" w:hAnsi="Garamond"/>
          <w:sz w:val="28"/>
          <w:szCs w:val="28"/>
        </w:rPr>
        <w:t>: In the event that informal measures are not successful, or in the event of a</w:t>
      </w:r>
    </w:p>
    <w:p w14:paraId="42208931"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serious grievance, the fellow may initiate a formal grievance process by sending a written request for intervention to the Training Director. </w:t>
      </w:r>
    </w:p>
    <w:p w14:paraId="753BE45B"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Director will notify the Director of Psychology of the grievance and call a meeting of the SMI Fellowship Training Committee to review the complaint. The fellow and supervisor or staff member will be notified of the date that such a review will occur, and will be given an opportunity to provide the Committee with any relevant information regarding the grievance.</w:t>
      </w:r>
    </w:p>
    <w:p w14:paraId="15B462CF" w14:textId="77777777" w:rsidR="00425AFB" w:rsidRDefault="00425AFB" w:rsidP="00425AFB">
      <w:pPr>
        <w:spacing w:after="0" w:line="240" w:lineRule="auto"/>
        <w:jc w:val="both"/>
        <w:rPr>
          <w:rFonts w:ascii="Garamond" w:hAnsi="Garamond"/>
          <w:sz w:val="28"/>
          <w:szCs w:val="28"/>
        </w:rPr>
      </w:pPr>
    </w:p>
    <w:p w14:paraId="443F5A78"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Based upon a review of the grievance and any relevant information, the SMI Fellowship Training Committee will determine the course of action that best promotes the fellow's training experience. This may include recommended changes within the placement itself, a change in supervisory assignment, change in rotation placement, or other training modification.</w:t>
      </w:r>
    </w:p>
    <w:p w14:paraId="4D7E7B12" w14:textId="77777777" w:rsidR="00425AFB" w:rsidRDefault="00425AFB" w:rsidP="00425AFB">
      <w:pPr>
        <w:spacing w:after="0" w:line="240" w:lineRule="auto"/>
        <w:jc w:val="both"/>
        <w:rPr>
          <w:rFonts w:ascii="Garamond" w:hAnsi="Garamond"/>
          <w:sz w:val="28"/>
          <w:szCs w:val="28"/>
        </w:rPr>
      </w:pPr>
    </w:p>
    <w:p w14:paraId="08443457"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 will be informed in writing of the Training Committee's decision, and asked to indicate whether they accept or dispute the decision within three weeks of the filing of the grievance. If the fellow accepts the decision, the recommendations will be implemented. If the fellow disagrees with the decision, he or she may appeal to the Clinical Director and a non-Psychology ASH Administrator. The Clinical Director and the non-Psychology ASH Administrator will render the appeal decision, which will be communicated to all involved parties, and to the Training Committee.</w:t>
      </w:r>
    </w:p>
    <w:p w14:paraId="3B989611" w14:textId="77777777" w:rsidR="00425AFB" w:rsidRDefault="00425AFB" w:rsidP="00425AFB">
      <w:pPr>
        <w:spacing w:after="0" w:line="240" w:lineRule="auto"/>
        <w:jc w:val="both"/>
        <w:rPr>
          <w:rFonts w:ascii="Garamond" w:hAnsi="Garamond"/>
          <w:sz w:val="28"/>
          <w:szCs w:val="28"/>
        </w:rPr>
      </w:pPr>
    </w:p>
    <w:p w14:paraId="67C1E74F"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In the event that a formal grievance involves any member of the Training Committee (including the Training Director), that member will recuse himself or herself from participating in review of the grievance due to conflict of interest. A grievance regarding the Training Director may be submitted directly to the Director of Psychology for review and resolution. Any findings resulting from a review of a fellow grievance that involve unethical, inappropriate, or unlawful faculty or staff behavior will be submitted to the Director of Psychology for appropriate personnel action.</w:t>
      </w:r>
    </w:p>
    <w:p w14:paraId="14D3B970" w14:textId="77777777" w:rsidR="00425AFB" w:rsidRDefault="00425AFB" w:rsidP="00425AFB">
      <w:pPr>
        <w:spacing w:after="0" w:line="240" w:lineRule="auto"/>
        <w:jc w:val="both"/>
        <w:rPr>
          <w:rFonts w:ascii="Garamond" w:hAnsi="Garamond"/>
          <w:sz w:val="28"/>
          <w:szCs w:val="28"/>
        </w:rPr>
      </w:pPr>
    </w:p>
    <w:p w14:paraId="197DBB35"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These procedures are not intended to prevent a fellow from pursuing a grievance under any other mechanisms available to UAMS employees, including EEO, or under the mechanisms of any relevant professional organization, including APA or APPIC. Fellows are also advised that they may pursue any complaint regarding unethical or unlawful conduct on the part of psychologists licensed in the State of Arkansas by contacting the Arkansas Psychology Board.</w:t>
      </w:r>
    </w:p>
    <w:p w14:paraId="0783989B" w14:textId="77777777" w:rsidR="00425AFB" w:rsidRDefault="00425AFB" w:rsidP="00425AFB">
      <w:pPr>
        <w:spacing w:after="0" w:line="240" w:lineRule="auto"/>
        <w:jc w:val="both"/>
        <w:rPr>
          <w:rFonts w:ascii="Garamond" w:hAnsi="Garamond"/>
          <w:sz w:val="28"/>
          <w:szCs w:val="28"/>
        </w:rPr>
      </w:pPr>
    </w:p>
    <w:p w14:paraId="5E821633" w14:textId="77777777" w:rsidR="00425AFB" w:rsidRDefault="00425AFB" w:rsidP="00425AFB">
      <w:pPr>
        <w:spacing w:after="0" w:line="240" w:lineRule="auto"/>
        <w:jc w:val="both"/>
        <w:rPr>
          <w:rFonts w:ascii="Garamond" w:hAnsi="Garamond"/>
          <w:sz w:val="28"/>
          <w:szCs w:val="28"/>
        </w:rPr>
      </w:pPr>
    </w:p>
    <w:p w14:paraId="3F9A7C97" w14:textId="77777777" w:rsidR="00425AFB" w:rsidRDefault="00425AFB" w:rsidP="00425AFB">
      <w:pPr>
        <w:spacing w:after="0" w:line="240" w:lineRule="auto"/>
        <w:rPr>
          <w:rFonts w:ascii="Garamond" w:hAnsi="Garamond"/>
          <w:b/>
          <w:sz w:val="28"/>
          <w:szCs w:val="28"/>
          <w:u w:val="single"/>
        </w:rPr>
        <w:sectPr w:rsidR="00425AFB">
          <w:pgSz w:w="12240" w:h="15840"/>
          <w:pgMar w:top="1080" w:right="1080" w:bottom="1080" w:left="1080" w:header="720" w:footer="720" w:gutter="0"/>
          <w:cols w:space="720"/>
        </w:sectPr>
      </w:pPr>
    </w:p>
    <w:p w14:paraId="24AA936F" w14:textId="77777777" w:rsidR="00425AFB" w:rsidRDefault="00425AFB" w:rsidP="00425AFB">
      <w:pPr>
        <w:spacing w:after="0" w:line="240" w:lineRule="auto"/>
        <w:jc w:val="center"/>
        <w:rPr>
          <w:rFonts w:ascii="Garamond" w:hAnsi="Garamond"/>
          <w:b/>
          <w:sz w:val="28"/>
          <w:szCs w:val="28"/>
          <w:u w:val="single"/>
        </w:rPr>
      </w:pPr>
      <w:r>
        <w:rPr>
          <w:rFonts w:ascii="Garamond" w:hAnsi="Garamond"/>
          <w:b/>
          <w:sz w:val="28"/>
          <w:szCs w:val="28"/>
          <w:u w:val="single"/>
        </w:rPr>
        <w:t>INFORMAL RESOLUTION OF CONCERNS</w:t>
      </w:r>
    </w:p>
    <w:p w14:paraId="3EE6D65A" w14:textId="77777777" w:rsidR="00425AFB" w:rsidRDefault="00425AFB" w:rsidP="00425AFB">
      <w:pPr>
        <w:spacing w:after="0" w:line="240" w:lineRule="auto"/>
        <w:jc w:val="center"/>
        <w:rPr>
          <w:rFonts w:ascii="Garamond" w:hAnsi="Garamond"/>
          <w:b/>
          <w:sz w:val="28"/>
          <w:szCs w:val="28"/>
          <w:u w:val="single"/>
        </w:rPr>
      </w:pPr>
    </w:p>
    <w:p w14:paraId="38BA0A0C"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If a fellow has any type of concern during their training year, expectations are that the fellow will first attempt to address the situation directly with the affected individual or individuals. For instance, a fellow may have concerns about the way they are treated, how supervision is being conducted, ethical or safety concerns, or other issues. If speaking directly with the individual is for some reason not appropriate, the fellow should first consult with the Training Director. If that is also not deemed a viable option, the fellow should then speak with the Director of Psychology. The fellow may also utilize their year-long supervisor for guidance and support, but this supervisor will not act in a formal capacity to resolve the issue. </w:t>
      </w:r>
    </w:p>
    <w:p w14:paraId="54202F8C" w14:textId="77777777" w:rsidR="00425AFB" w:rsidRDefault="00425AFB" w:rsidP="00425AFB">
      <w:pPr>
        <w:spacing w:after="0" w:line="240" w:lineRule="auto"/>
        <w:jc w:val="both"/>
        <w:rPr>
          <w:rFonts w:ascii="Garamond" w:hAnsi="Garamond"/>
          <w:sz w:val="28"/>
          <w:szCs w:val="28"/>
        </w:rPr>
      </w:pPr>
    </w:p>
    <w:p w14:paraId="71CCE8BF"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Our training faculty strive to provide a supportive and open atmosphere that allows resolution of any issues within this normal sequence. However, we recognize that the inherently unequal power in the supervisor/supervisee relationship may conceivably lead a fellow to be reluctant to discuss some concerns with training faculty. Therefore, at any time during the training year, any fellow who wishes to may consult with someone outside of the program in an informal and confidential avenue for discussion and problem-solving.</w:t>
      </w:r>
    </w:p>
    <w:p w14:paraId="5D09CDE3" w14:textId="77777777" w:rsidR="00425AFB" w:rsidRDefault="00425AFB" w:rsidP="00425AFB"/>
    <w:p w14:paraId="5C2C69E2" w14:textId="77777777" w:rsidR="00425AFB" w:rsidRDefault="00425AFB" w:rsidP="00350442">
      <w:pPr>
        <w:spacing w:after="0" w:line="240" w:lineRule="auto"/>
        <w:jc w:val="center"/>
        <w:rPr>
          <w:rFonts w:ascii="Garamond" w:hAnsi="Garamond"/>
          <w:b/>
          <w:sz w:val="28"/>
          <w:szCs w:val="28"/>
          <w:u w:val="single"/>
        </w:rPr>
      </w:pPr>
    </w:p>
    <w:p w14:paraId="2EE6FCF0" w14:textId="77777777" w:rsidR="00425AFB" w:rsidRDefault="00425AFB" w:rsidP="00350442">
      <w:pPr>
        <w:spacing w:after="0" w:line="240" w:lineRule="auto"/>
        <w:jc w:val="center"/>
        <w:rPr>
          <w:rFonts w:ascii="Garamond" w:hAnsi="Garamond"/>
          <w:b/>
          <w:sz w:val="28"/>
          <w:szCs w:val="28"/>
          <w:u w:val="single"/>
        </w:rPr>
      </w:pPr>
    </w:p>
    <w:p w14:paraId="6E8243FF" w14:textId="77777777" w:rsidR="00425AFB" w:rsidRDefault="00425AFB" w:rsidP="00350442">
      <w:pPr>
        <w:spacing w:after="0" w:line="240" w:lineRule="auto"/>
        <w:jc w:val="center"/>
        <w:rPr>
          <w:rFonts w:ascii="Garamond" w:hAnsi="Garamond"/>
          <w:b/>
          <w:sz w:val="28"/>
          <w:szCs w:val="28"/>
          <w:u w:val="single"/>
        </w:rPr>
      </w:pPr>
    </w:p>
    <w:p w14:paraId="1677926A" w14:textId="77777777" w:rsidR="00425AFB" w:rsidRDefault="00425AFB" w:rsidP="00350442">
      <w:pPr>
        <w:spacing w:after="0" w:line="240" w:lineRule="auto"/>
        <w:jc w:val="center"/>
        <w:rPr>
          <w:rFonts w:ascii="Garamond" w:hAnsi="Garamond"/>
          <w:b/>
          <w:sz w:val="28"/>
          <w:szCs w:val="28"/>
          <w:u w:val="single"/>
        </w:rPr>
      </w:pPr>
    </w:p>
    <w:p w14:paraId="04389AE4" w14:textId="77777777" w:rsidR="00425AFB" w:rsidRDefault="00425AFB" w:rsidP="00350442">
      <w:pPr>
        <w:spacing w:after="0" w:line="240" w:lineRule="auto"/>
        <w:jc w:val="center"/>
        <w:rPr>
          <w:rFonts w:ascii="Garamond" w:hAnsi="Garamond"/>
          <w:b/>
          <w:sz w:val="28"/>
          <w:szCs w:val="28"/>
          <w:u w:val="single"/>
        </w:rPr>
      </w:pPr>
    </w:p>
    <w:p w14:paraId="0A9AE104" w14:textId="77777777" w:rsidR="00425AFB" w:rsidRDefault="00425AFB" w:rsidP="00350442">
      <w:pPr>
        <w:spacing w:after="0" w:line="240" w:lineRule="auto"/>
        <w:jc w:val="center"/>
        <w:rPr>
          <w:rFonts w:ascii="Garamond" w:hAnsi="Garamond"/>
          <w:b/>
          <w:sz w:val="28"/>
          <w:szCs w:val="28"/>
          <w:u w:val="single"/>
        </w:rPr>
      </w:pPr>
    </w:p>
    <w:p w14:paraId="72B7152A" w14:textId="77777777" w:rsidR="00425AFB" w:rsidRDefault="00425AFB" w:rsidP="00350442">
      <w:pPr>
        <w:spacing w:after="0" w:line="240" w:lineRule="auto"/>
        <w:jc w:val="center"/>
        <w:rPr>
          <w:rFonts w:ascii="Garamond" w:hAnsi="Garamond"/>
          <w:b/>
          <w:sz w:val="28"/>
          <w:szCs w:val="28"/>
          <w:u w:val="single"/>
        </w:rPr>
      </w:pPr>
    </w:p>
    <w:p w14:paraId="74B3EDBB" w14:textId="77777777" w:rsidR="00425AFB" w:rsidRDefault="00425AFB" w:rsidP="00350442">
      <w:pPr>
        <w:spacing w:after="0" w:line="240" w:lineRule="auto"/>
        <w:jc w:val="center"/>
        <w:rPr>
          <w:rFonts w:ascii="Garamond" w:hAnsi="Garamond"/>
          <w:b/>
          <w:sz w:val="28"/>
          <w:szCs w:val="28"/>
          <w:u w:val="single"/>
        </w:rPr>
      </w:pPr>
    </w:p>
    <w:p w14:paraId="35B41A57" w14:textId="77777777" w:rsidR="00425AFB" w:rsidRDefault="00425AFB" w:rsidP="00350442">
      <w:pPr>
        <w:spacing w:after="0" w:line="240" w:lineRule="auto"/>
        <w:jc w:val="center"/>
        <w:rPr>
          <w:rFonts w:ascii="Garamond" w:hAnsi="Garamond"/>
          <w:b/>
          <w:sz w:val="28"/>
          <w:szCs w:val="28"/>
          <w:u w:val="single"/>
        </w:rPr>
      </w:pPr>
    </w:p>
    <w:p w14:paraId="59635BBD" w14:textId="77777777" w:rsidR="00425AFB" w:rsidRDefault="00425AFB" w:rsidP="00350442">
      <w:pPr>
        <w:spacing w:after="0" w:line="240" w:lineRule="auto"/>
        <w:jc w:val="center"/>
        <w:rPr>
          <w:rFonts w:ascii="Garamond" w:hAnsi="Garamond"/>
          <w:b/>
          <w:sz w:val="28"/>
          <w:szCs w:val="28"/>
          <w:u w:val="single"/>
        </w:rPr>
      </w:pPr>
    </w:p>
    <w:p w14:paraId="53C33D39" w14:textId="77777777" w:rsidR="00425AFB" w:rsidRDefault="00425AFB" w:rsidP="00350442">
      <w:pPr>
        <w:spacing w:after="0" w:line="240" w:lineRule="auto"/>
        <w:jc w:val="center"/>
        <w:rPr>
          <w:rFonts w:ascii="Garamond" w:hAnsi="Garamond"/>
          <w:b/>
          <w:sz w:val="28"/>
          <w:szCs w:val="28"/>
          <w:u w:val="single"/>
        </w:rPr>
      </w:pPr>
    </w:p>
    <w:p w14:paraId="04108C34" w14:textId="77777777" w:rsidR="00425AFB" w:rsidRDefault="00425AFB" w:rsidP="00350442">
      <w:pPr>
        <w:spacing w:after="0" w:line="240" w:lineRule="auto"/>
        <w:jc w:val="center"/>
        <w:rPr>
          <w:rFonts w:ascii="Garamond" w:hAnsi="Garamond"/>
          <w:b/>
          <w:sz w:val="28"/>
          <w:szCs w:val="28"/>
          <w:u w:val="single"/>
        </w:rPr>
      </w:pPr>
    </w:p>
    <w:p w14:paraId="09DF47DD" w14:textId="77777777" w:rsidR="00425AFB" w:rsidRDefault="00425AFB" w:rsidP="00350442">
      <w:pPr>
        <w:spacing w:after="0" w:line="240" w:lineRule="auto"/>
        <w:jc w:val="center"/>
        <w:rPr>
          <w:rFonts w:ascii="Garamond" w:hAnsi="Garamond"/>
          <w:b/>
          <w:sz w:val="28"/>
          <w:szCs w:val="28"/>
          <w:u w:val="single"/>
        </w:rPr>
      </w:pPr>
    </w:p>
    <w:p w14:paraId="55D499C3" w14:textId="77777777" w:rsidR="00425AFB" w:rsidRDefault="00425AFB" w:rsidP="00350442">
      <w:pPr>
        <w:spacing w:after="0" w:line="240" w:lineRule="auto"/>
        <w:jc w:val="center"/>
        <w:rPr>
          <w:rFonts w:ascii="Garamond" w:hAnsi="Garamond"/>
          <w:b/>
          <w:sz w:val="28"/>
          <w:szCs w:val="28"/>
          <w:u w:val="single"/>
        </w:rPr>
      </w:pPr>
    </w:p>
    <w:p w14:paraId="581BBBAF" w14:textId="77777777" w:rsidR="00425AFB" w:rsidRDefault="00425AFB" w:rsidP="00350442">
      <w:pPr>
        <w:spacing w:after="0" w:line="240" w:lineRule="auto"/>
        <w:jc w:val="center"/>
        <w:rPr>
          <w:rFonts w:ascii="Garamond" w:hAnsi="Garamond"/>
          <w:b/>
          <w:sz w:val="28"/>
          <w:szCs w:val="28"/>
          <w:u w:val="single"/>
        </w:rPr>
      </w:pPr>
    </w:p>
    <w:p w14:paraId="3AFC0D5A" w14:textId="77777777" w:rsidR="00425AFB" w:rsidRDefault="00425AFB" w:rsidP="00350442">
      <w:pPr>
        <w:spacing w:after="0" w:line="240" w:lineRule="auto"/>
        <w:jc w:val="center"/>
        <w:rPr>
          <w:rFonts w:ascii="Garamond" w:hAnsi="Garamond"/>
          <w:b/>
          <w:sz w:val="28"/>
          <w:szCs w:val="28"/>
          <w:u w:val="single"/>
        </w:rPr>
      </w:pPr>
    </w:p>
    <w:p w14:paraId="72991B4C" w14:textId="77777777" w:rsidR="00425AFB" w:rsidRDefault="00425AFB" w:rsidP="00350442">
      <w:pPr>
        <w:spacing w:after="0" w:line="240" w:lineRule="auto"/>
        <w:jc w:val="center"/>
        <w:rPr>
          <w:rFonts w:ascii="Garamond" w:hAnsi="Garamond"/>
          <w:b/>
          <w:sz w:val="28"/>
          <w:szCs w:val="28"/>
          <w:u w:val="single"/>
        </w:rPr>
      </w:pPr>
    </w:p>
    <w:p w14:paraId="76B91822" w14:textId="77777777" w:rsidR="00425AFB" w:rsidRDefault="00425AFB" w:rsidP="00350442">
      <w:pPr>
        <w:spacing w:after="0" w:line="240" w:lineRule="auto"/>
        <w:jc w:val="center"/>
        <w:rPr>
          <w:rFonts w:ascii="Garamond" w:hAnsi="Garamond"/>
          <w:b/>
          <w:sz w:val="28"/>
          <w:szCs w:val="28"/>
          <w:u w:val="single"/>
        </w:rPr>
      </w:pPr>
    </w:p>
    <w:p w14:paraId="35DFD55A" w14:textId="77777777" w:rsidR="00425AFB" w:rsidRDefault="00425AFB" w:rsidP="00350442">
      <w:pPr>
        <w:spacing w:after="0" w:line="240" w:lineRule="auto"/>
        <w:jc w:val="center"/>
        <w:rPr>
          <w:rFonts w:ascii="Garamond" w:hAnsi="Garamond"/>
          <w:b/>
          <w:sz w:val="28"/>
          <w:szCs w:val="28"/>
          <w:u w:val="single"/>
        </w:rPr>
      </w:pPr>
    </w:p>
    <w:p w14:paraId="6708A10E" w14:textId="77777777" w:rsidR="00425AFB" w:rsidRDefault="00425AFB" w:rsidP="00350442">
      <w:pPr>
        <w:spacing w:after="0" w:line="240" w:lineRule="auto"/>
        <w:jc w:val="center"/>
        <w:rPr>
          <w:rFonts w:ascii="Garamond" w:hAnsi="Garamond"/>
          <w:b/>
          <w:sz w:val="28"/>
          <w:szCs w:val="28"/>
          <w:u w:val="single"/>
        </w:rPr>
      </w:pPr>
    </w:p>
    <w:p w14:paraId="51177B3D" w14:textId="77777777" w:rsidR="00425AFB" w:rsidRDefault="00425AFB" w:rsidP="00350442">
      <w:pPr>
        <w:spacing w:after="0" w:line="240" w:lineRule="auto"/>
        <w:jc w:val="center"/>
        <w:rPr>
          <w:rFonts w:ascii="Garamond" w:hAnsi="Garamond"/>
          <w:b/>
          <w:sz w:val="28"/>
          <w:szCs w:val="28"/>
          <w:u w:val="single"/>
        </w:rPr>
      </w:pPr>
    </w:p>
    <w:p w14:paraId="0CDFB53F" w14:textId="77777777" w:rsidR="00425AFB" w:rsidRDefault="00425AFB" w:rsidP="00350442">
      <w:pPr>
        <w:spacing w:after="0" w:line="240" w:lineRule="auto"/>
        <w:jc w:val="center"/>
        <w:rPr>
          <w:rFonts w:ascii="Garamond" w:hAnsi="Garamond"/>
          <w:b/>
          <w:sz w:val="28"/>
          <w:szCs w:val="28"/>
          <w:u w:val="single"/>
        </w:rPr>
      </w:pPr>
    </w:p>
    <w:p w14:paraId="7D38DC71" w14:textId="77777777" w:rsidR="00425AFB" w:rsidRDefault="00425AFB" w:rsidP="00350442">
      <w:pPr>
        <w:spacing w:after="0" w:line="240" w:lineRule="auto"/>
        <w:jc w:val="center"/>
        <w:rPr>
          <w:rFonts w:ascii="Garamond" w:hAnsi="Garamond"/>
          <w:b/>
          <w:sz w:val="28"/>
          <w:szCs w:val="28"/>
          <w:u w:val="single"/>
        </w:rPr>
      </w:pPr>
    </w:p>
    <w:p w14:paraId="096DE1DA" w14:textId="77777777" w:rsidR="006F2036" w:rsidRPr="00341870" w:rsidRDefault="00D7351B" w:rsidP="00350442">
      <w:pPr>
        <w:spacing w:after="0" w:line="240" w:lineRule="auto"/>
        <w:jc w:val="center"/>
        <w:rPr>
          <w:rFonts w:ascii="Garamond" w:hAnsi="Garamond"/>
          <w:b/>
          <w:sz w:val="28"/>
          <w:szCs w:val="28"/>
          <w:u w:val="single"/>
        </w:rPr>
      </w:pPr>
      <w:r>
        <w:rPr>
          <w:rFonts w:ascii="Garamond" w:hAnsi="Garamond"/>
          <w:b/>
          <w:sz w:val="28"/>
          <w:szCs w:val="28"/>
          <w:u w:val="single"/>
        </w:rPr>
        <w:t>M</w:t>
      </w:r>
      <w:r w:rsidR="00341870" w:rsidRPr="00C6615C">
        <w:rPr>
          <w:rFonts w:ascii="Garamond" w:hAnsi="Garamond"/>
          <w:b/>
          <w:sz w:val="28"/>
          <w:szCs w:val="28"/>
          <w:u w:val="single"/>
        </w:rPr>
        <w:t>OONLIGHTING POLICY</w:t>
      </w:r>
    </w:p>
    <w:p w14:paraId="577E12FA" w14:textId="77777777" w:rsidR="00E03EE6" w:rsidRDefault="00E03EE6" w:rsidP="00350442">
      <w:pPr>
        <w:spacing w:after="0" w:line="240" w:lineRule="auto"/>
        <w:jc w:val="center"/>
        <w:rPr>
          <w:rFonts w:ascii="Garamond" w:hAnsi="Garamond"/>
          <w:b/>
          <w:sz w:val="28"/>
          <w:szCs w:val="28"/>
        </w:rPr>
      </w:pPr>
    </w:p>
    <w:p w14:paraId="1AAAF629" w14:textId="77777777" w:rsidR="00DE4C03" w:rsidRDefault="00DE4C03" w:rsidP="00DE4C03">
      <w:pPr>
        <w:spacing w:after="0" w:line="240" w:lineRule="auto"/>
        <w:rPr>
          <w:rFonts w:ascii="Garamond" w:hAnsi="Garamond"/>
          <w:sz w:val="28"/>
          <w:szCs w:val="28"/>
          <w:lang w:val="en"/>
        </w:rPr>
      </w:pPr>
      <w:r w:rsidRPr="00DE4C03">
        <w:rPr>
          <w:rFonts w:ascii="Garamond" w:hAnsi="Garamond"/>
          <w:sz w:val="28"/>
          <w:szCs w:val="28"/>
          <w:lang w:val="en"/>
        </w:rPr>
        <w:t>Some postdoctoral fellows may choose to seek employment </w:t>
      </w:r>
      <w:r w:rsidRPr="00DE4C03">
        <w:rPr>
          <w:rFonts w:ascii="Garamond" w:hAnsi="Garamond"/>
          <w:sz w:val="28"/>
          <w:szCs w:val="28"/>
          <w:u w:val="single"/>
          <w:lang w:val="en"/>
        </w:rPr>
        <w:t>outside</w:t>
      </w:r>
      <w:r w:rsidRPr="00DE4C03">
        <w:rPr>
          <w:rFonts w:ascii="Garamond" w:hAnsi="Garamond"/>
          <w:sz w:val="28"/>
          <w:szCs w:val="28"/>
          <w:lang w:val="en"/>
        </w:rPr>
        <w:t> of their clinical and research settings</w:t>
      </w:r>
      <w:r w:rsidR="00055E51">
        <w:rPr>
          <w:rFonts w:ascii="Garamond" w:hAnsi="Garamond"/>
          <w:sz w:val="28"/>
          <w:szCs w:val="28"/>
          <w:lang w:val="en"/>
        </w:rPr>
        <w:t>, hereafter referred to as “moonlighting</w:t>
      </w:r>
      <w:r w:rsidRPr="00DE4C03">
        <w:rPr>
          <w:rFonts w:ascii="Garamond" w:hAnsi="Garamond"/>
          <w:sz w:val="28"/>
          <w:szCs w:val="28"/>
          <w:lang w:val="en"/>
        </w:rPr>
        <w:t>.</w:t>
      </w:r>
      <w:r w:rsidR="00055E51">
        <w:rPr>
          <w:rFonts w:ascii="Garamond" w:hAnsi="Garamond"/>
          <w:sz w:val="28"/>
          <w:szCs w:val="28"/>
          <w:lang w:val="en"/>
        </w:rPr>
        <w:t>”</w:t>
      </w:r>
      <w:r w:rsidRPr="00DE4C03">
        <w:rPr>
          <w:rFonts w:ascii="Garamond" w:hAnsi="Garamond"/>
          <w:sz w:val="28"/>
          <w:szCs w:val="28"/>
          <w:lang w:val="en"/>
        </w:rPr>
        <w:t>  There are several requirements that fellows must follow regarding the nature of these moonlighting activities: </w:t>
      </w:r>
    </w:p>
    <w:p w14:paraId="2BB2479B" w14:textId="77777777" w:rsidR="00DE4C03" w:rsidRPr="00DE4C03" w:rsidRDefault="00DE4C03" w:rsidP="00DE4C03">
      <w:pPr>
        <w:spacing w:after="0" w:line="240" w:lineRule="auto"/>
        <w:rPr>
          <w:rFonts w:ascii="Garamond" w:hAnsi="Garamond"/>
          <w:sz w:val="28"/>
          <w:szCs w:val="28"/>
          <w:lang w:val="en"/>
        </w:rPr>
      </w:pPr>
    </w:p>
    <w:p w14:paraId="7171CE70" w14:textId="77777777" w:rsidR="00C6615C"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may not engage in activities for which they are not professionally </w:t>
      </w:r>
      <w:r w:rsidR="003A0FF0">
        <w:rPr>
          <w:rFonts w:ascii="Garamond" w:hAnsi="Garamond"/>
          <w:sz w:val="28"/>
          <w:szCs w:val="28"/>
          <w:lang w:val="en"/>
        </w:rPr>
        <w:t>qualified</w:t>
      </w:r>
      <w:r w:rsidRPr="00DE4C03">
        <w:rPr>
          <w:rFonts w:ascii="Garamond" w:hAnsi="Garamond"/>
          <w:sz w:val="28"/>
          <w:szCs w:val="28"/>
          <w:lang w:val="en"/>
        </w:rPr>
        <w:t>.  For example, providing direct psychological services requires that the provider be licensed in the jurisdiction where the services are rendered.  Thus, an unlicensed fellow may not provide such services</w:t>
      </w:r>
      <w:r>
        <w:rPr>
          <w:rFonts w:ascii="Garamond" w:hAnsi="Garamond"/>
          <w:sz w:val="28"/>
          <w:szCs w:val="28"/>
          <w:lang w:val="en"/>
        </w:rPr>
        <w:t xml:space="preserve"> without appropriate supervision</w:t>
      </w:r>
      <w:r w:rsidRPr="00DE4C03">
        <w:rPr>
          <w:rFonts w:ascii="Garamond" w:hAnsi="Garamond"/>
          <w:sz w:val="28"/>
          <w:szCs w:val="28"/>
          <w:lang w:val="en"/>
        </w:rPr>
        <w:t>.</w:t>
      </w:r>
    </w:p>
    <w:p w14:paraId="36098351" w14:textId="77777777" w:rsidR="00C6615C" w:rsidRDefault="00C6615C" w:rsidP="00C6615C">
      <w:pPr>
        <w:spacing w:after="0" w:line="240" w:lineRule="auto"/>
        <w:ind w:left="720"/>
        <w:rPr>
          <w:rFonts w:ascii="Garamond" w:hAnsi="Garamond"/>
          <w:sz w:val="28"/>
          <w:szCs w:val="28"/>
          <w:lang w:val="en"/>
        </w:rPr>
      </w:pPr>
    </w:p>
    <w:p w14:paraId="25FF922B" w14:textId="77777777" w:rsidR="00F27382" w:rsidRPr="00ED08BC" w:rsidRDefault="00C6615C" w:rsidP="00DE4C03">
      <w:pPr>
        <w:numPr>
          <w:ilvl w:val="0"/>
          <w:numId w:val="38"/>
        </w:numPr>
        <w:spacing w:after="0" w:line="240" w:lineRule="auto"/>
        <w:rPr>
          <w:rFonts w:ascii="Garamond" w:hAnsi="Garamond"/>
          <w:sz w:val="28"/>
          <w:szCs w:val="28"/>
          <w:lang w:val="en"/>
        </w:rPr>
      </w:pPr>
      <w:r w:rsidRPr="00ED08BC">
        <w:rPr>
          <w:rFonts w:ascii="Garamond" w:hAnsi="Garamond"/>
          <w:sz w:val="28"/>
          <w:szCs w:val="28"/>
          <w:lang w:val="en"/>
        </w:rPr>
        <w:t xml:space="preserve">Fellows will need to complete the UAMS Outside Employment application available at </w:t>
      </w:r>
      <w:hyperlink r:id="rId17" w:history="1">
        <w:r w:rsidR="00F27382" w:rsidRPr="00ED08BC">
          <w:rPr>
            <w:rStyle w:val="Hyperlink"/>
            <w:rFonts w:ascii="Garamond" w:hAnsi="Garamond"/>
            <w:sz w:val="28"/>
            <w:szCs w:val="28"/>
          </w:rPr>
          <w:t>https://secure.uams.edu/OutsideEmployment/Login.aspx</w:t>
        </w:r>
      </w:hyperlink>
      <w:r w:rsidR="00F27382" w:rsidRPr="00ED08BC">
        <w:rPr>
          <w:rFonts w:ascii="Garamond" w:hAnsi="Garamond"/>
          <w:sz w:val="28"/>
          <w:szCs w:val="28"/>
        </w:rPr>
        <w:t xml:space="preserve"> in addition to obtaining approval in writing from the Director of Psychology.</w:t>
      </w:r>
      <w:r w:rsidR="00825FFF">
        <w:rPr>
          <w:rFonts w:ascii="Garamond" w:hAnsi="Garamond"/>
          <w:sz w:val="28"/>
          <w:szCs w:val="28"/>
        </w:rPr>
        <w:t xml:space="preserve"> Additionally, UAMS and the State of Arkansas require completion of disclosure forms.</w:t>
      </w:r>
    </w:p>
    <w:p w14:paraId="589749FF" w14:textId="77777777" w:rsidR="00F27382" w:rsidRDefault="00F27382" w:rsidP="00F27382">
      <w:pPr>
        <w:pStyle w:val="ListParagraph"/>
        <w:rPr>
          <w:rFonts w:ascii="Garamond" w:hAnsi="Garamond"/>
          <w:sz w:val="28"/>
          <w:szCs w:val="28"/>
          <w:lang w:val="en"/>
        </w:rPr>
      </w:pPr>
    </w:p>
    <w:p w14:paraId="3EFE9554"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may not present themselves as affiliated with </w:t>
      </w:r>
      <w:r>
        <w:rPr>
          <w:rFonts w:ascii="Garamond" w:hAnsi="Garamond"/>
          <w:sz w:val="28"/>
          <w:szCs w:val="28"/>
          <w:lang w:val="en"/>
        </w:rPr>
        <w:t>the University of Arkansas for Medical Sciences (UAMS)</w:t>
      </w:r>
      <w:r w:rsidR="00CA694D">
        <w:rPr>
          <w:rFonts w:ascii="Garamond" w:hAnsi="Garamond"/>
          <w:sz w:val="28"/>
          <w:szCs w:val="28"/>
          <w:lang w:val="en"/>
        </w:rPr>
        <w:t>, Division of Behavioral Health Services (DBHS),</w:t>
      </w:r>
      <w:r>
        <w:rPr>
          <w:rFonts w:ascii="Garamond" w:hAnsi="Garamond"/>
          <w:sz w:val="28"/>
          <w:szCs w:val="28"/>
          <w:lang w:val="en"/>
        </w:rPr>
        <w:t xml:space="preserve"> or Arkansas State Hospital (ASH) </w:t>
      </w:r>
      <w:r w:rsidRPr="00DE4C03">
        <w:rPr>
          <w:rFonts w:ascii="Garamond" w:hAnsi="Garamond"/>
          <w:sz w:val="28"/>
          <w:szCs w:val="28"/>
          <w:lang w:val="en"/>
        </w:rPr>
        <w:t>when they engage in moonlighting employment activities.  This prohibition includes advertising, use of business cards, description of credentials, etc.</w:t>
      </w:r>
      <w:r w:rsidRPr="00DE4C03">
        <w:rPr>
          <w:rFonts w:ascii="Garamond" w:hAnsi="Garamond"/>
          <w:sz w:val="28"/>
          <w:szCs w:val="28"/>
          <w:lang w:val="en"/>
        </w:rPr>
        <w:br/>
        <w:t> </w:t>
      </w:r>
    </w:p>
    <w:p w14:paraId="47B37B40"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It is the professional obligation of fellows to be appropriately insured when working outside of their clinical and research settings. Fellows must assume liability for the professional activities associated with their moonlighting employment. Malpractice and liability coverage provided in the </w:t>
      </w:r>
      <w:r>
        <w:rPr>
          <w:rFonts w:ascii="Garamond" w:hAnsi="Garamond"/>
          <w:sz w:val="28"/>
          <w:szCs w:val="28"/>
          <w:lang w:val="en"/>
        </w:rPr>
        <w:t>UAMS/ASH</w:t>
      </w:r>
      <w:r w:rsidRPr="00DE4C03">
        <w:rPr>
          <w:rFonts w:ascii="Garamond" w:hAnsi="Garamond"/>
          <w:sz w:val="28"/>
          <w:szCs w:val="28"/>
          <w:lang w:val="en"/>
        </w:rPr>
        <w:t xml:space="preserve"> clinical and research sites does not extend outside of those settings. </w:t>
      </w:r>
      <w:r w:rsidRPr="00DE4C03">
        <w:rPr>
          <w:rFonts w:ascii="Garamond" w:hAnsi="Garamond"/>
          <w:sz w:val="28"/>
          <w:szCs w:val="28"/>
          <w:lang w:val="en"/>
        </w:rPr>
        <w:br/>
        <w:t> </w:t>
      </w:r>
    </w:p>
    <w:p w14:paraId="4B8C27E2"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Moonlighting experiences cannot in any way interfere with the usual work schedule of the fellow in his or her clinical and research settings.  Any request to alter work schedules must be approved by supervisor(s) in advance, and such approval is at the total discretion of the supervisor(s). </w:t>
      </w:r>
      <w:r w:rsidRPr="00DE4C03">
        <w:rPr>
          <w:rFonts w:ascii="Garamond" w:hAnsi="Garamond"/>
          <w:sz w:val="28"/>
          <w:szCs w:val="28"/>
          <w:lang w:val="en"/>
        </w:rPr>
        <w:br/>
        <w:t> </w:t>
      </w:r>
    </w:p>
    <w:p w14:paraId="5AE2D693" w14:textId="77777777" w:rsidR="00DE4C03" w:rsidRPr="00942AB6" w:rsidRDefault="00DE4C03" w:rsidP="00DE4C03">
      <w:pPr>
        <w:numPr>
          <w:ilvl w:val="0"/>
          <w:numId w:val="38"/>
        </w:numPr>
        <w:spacing w:after="0" w:line="240" w:lineRule="auto"/>
        <w:rPr>
          <w:rFonts w:ascii="Garamond" w:hAnsi="Garamond"/>
          <w:sz w:val="28"/>
          <w:szCs w:val="28"/>
          <w:lang w:val="en"/>
        </w:rPr>
      </w:pPr>
      <w:r w:rsidRPr="00942AB6">
        <w:rPr>
          <w:rFonts w:ascii="Garamond" w:hAnsi="Garamond"/>
          <w:sz w:val="28"/>
          <w:szCs w:val="28"/>
          <w:lang w:val="en"/>
        </w:rPr>
        <w:t>For fellows who are not meeting their training goals, supervisors may legitimately question whether moonlighting activities are contributing to poor performance in the training program. A</w:t>
      </w:r>
      <w:r w:rsidR="00984B36">
        <w:rPr>
          <w:rFonts w:ascii="Garamond" w:hAnsi="Garamond"/>
          <w:sz w:val="28"/>
          <w:szCs w:val="28"/>
          <w:lang w:val="en"/>
        </w:rPr>
        <w:t xml:space="preserve"> remediation plan </w:t>
      </w:r>
      <w:r w:rsidRPr="00942AB6">
        <w:rPr>
          <w:rFonts w:ascii="Garamond" w:hAnsi="Garamond"/>
          <w:sz w:val="28"/>
          <w:szCs w:val="28"/>
          <w:lang w:val="en"/>
        </w:rPr>
        <w:t>may include a provision that the fellow will not engage in any moonlighting employment.</w:t>
      </w:r>
      <w:r w:rsidRPr="00942AB6">
        <w:rPr>
          <w:rFonts w:ascii="Garamond" w:hAnsi="Garamond"/>
          <w:sz w:val="28"/>
          <w:szCs w:val="28"/>
          <w:lang w:val="en"/>
        </w:rPr>
        <w:br/>
        <w:t>  </w:t>
      </w:r>
    </w:p>
    <w:p w14:paraId="4B4EBE90" w14:textId="77777777" w:rsid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Fellows may not engage in moonlighting employment with any of their clinical or research supervisors.  This is considered a conflict of interest, which could be to the detriment of the fellows’ training experience. </w:t>
      </w:r>
    </w:p>
    <w:p w14:paraId="26F16924" w14:textId="77777777" w:rsidR="00DE4C03" w:rsidRPr="00DE4C03" w:rsidRDefault="00DE4C03" w:rsidP="00DE4C03">
      <w:pPr>
        <w:spacing w:after="0" w:line="240" w:lineRule="auto"/>
        <w:ind w:left="720"/>
        <w:rPr>
          <w:rFonts w:ascii="Garamond" w:hAnsi="Garamond"/>
          <w:sz w:val="28"/>
          <w:szCs w:val="28"/>
          <w:lang w:val="en"/>
        </w:rPr>
      </w:pPr>
      <w:r w:rsidRPr="00DE4C03">
        <w:rPr>
          <w:rFonts w:ascii="Garamond" w:hAnsi="Garamond"/>
          <w:sz w:val="28"/>
          <w:szCs w:val="28"/>
          <w:lang w:val="en"/>
        </w:rPr>
        <w:t> </w:t>
      </w:r>
    </w:p>
    <w:p w14:paraId="165B40DB"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Supervised clinical hours accumulated during moonlighting activities are not part of the supervised activities to which </w:t>
      </w:r>
      <w:r>
        <w:rPr>
          <w:rFonts w:ascii="Garamond" w:hAnsi="Garamond"/>
          <w:sz w:val="28"/>
          <w:szCs w:val="28"/>
          <w:lang w:val="en"/>
        </w:rPr>
        <w:t>UAMS/ASH</w:t>
      </w:r>
      <w:r w:rsidRPr="00DE4C03">
        <w:rPr>
          <w:rFonts w:ascii="Garamond" w:hAnsi="Garamond"/>
          <w:sz w:val="28"/>
          <w:szCs w:val="28"/>
          <w:lang w:val="en"/>
        </w:rPr>
        <w:t xml:space="preserve"> faculty supervisors can ethically attest as part of the fellow’s training experience.  These experiences must be confirmed by the moonlighting supervisor.</w:t>
      </w:r>
      <w:r w:rsidRPr="00DE4C03">
        <w:rPr>
          <w:rFonts w:ascii="Garamond" w:hAnsi="Garamond"/>
          <w:sz w:val="28"/>
          <w:szCs w:val="28"/>
          <w:lang w:val="en"/>
        </w:rPr>
        <w:br/>
        <w:t> </w:t>
      </w:r>
    </w:p>
    <w:p w14:paraId="45D3BC91"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are strongly advised to discuss moonlighting opportunities with their supervisors prior to making commitments to those activities. This will minimize the possibility that the moonlighting will interfere with their training </w:t>
      </w:r>
      <w:r w:rsidR="000B191E">
        <w:rPr>
          <w:rFonts w:ascii="Garamond" w:hAnsi="Garamond"/>
          <w:sz w:val="28"/>
          <w:szCs w:val="28"/>
          <w:lang w:val="en"/>
        </w:rPr>
        <w:t>e</w:t>
      </w:r>
      <w:r w:rsidRPr="00DE4C03">
        <w:rPr>
          <w:rFonts w:ascii="Garamond" w:hAnsi="Garamond"/>
          <w:sz w:val="28"/>
          <w:szCs w:val="28"/>
          <w:lang w:val="en"/>
        </w:rPr>
        <w:t>xperience.</w:t>
      </w:r>
      <w:r w:rsidR="000B191E">
        <w:rPr>
          <w:rFonts w:ascii="Garamond" w:hAnsi="Garamond"/>
          <w:sz w:val="28"/>
          <w:szCs w:val="28"/>
          <w:lang w:val="en"/>
        </w:rPr>
        <w:t xml:space="preserve"> </w:t>
      </w:r>
      <w:r w:rsidRPr="00DE4C03">
        <w:rPr>
          <w:rFonts w:ascii="Garamond" w:hAnsi="Garamond"/>
          <w:sz w:val="28"/>
          <w:szCs w:val="28"/>
          <w:lang w:val="en"/>
        </w:rPr>
        <w:br/>
        <w:t> </w:t>
      </w:r>
    </w:p>
    <w:p w14:paraId="66F5EA8E" w14:textId="77777777" w:rsidR="00DE4C03" w:rsidRPr="00942AB6" w:rsidRDefault="00DE4C03" w:rsidP="00942AB6">
      <w:pPr>
        <w:pStyle w:val="ListParagraph"/>
        <w:numPr>
          <w:ilvl w:val="0"/>
          <w:numId w:val="38"/>
        </w:numPr>
        <w:rPr>
          <w:rFonts w:ascii="Garamond" w:hAnsi="Garamond"/>
          <w:sz w:val="28"/>
          <w:szCs w:val="28"/>
          <w:lang w:val="en"/>
        </w:rPr>
      </w:pPr>
      <w:r w:rsidRPr="00942AB6">
        <w:rPr>
          <w:rFonts w:ascii="Garamond" w:hAnsi="Garamond"/>
          <w:sz w:val="28"/>
          <w:szCs w:val="28"/>
          <w:lang w:val="en"/>
        </w:rPr>
        <w:t xml:space="preserve">Failure to adhere to these policies and procedures will be considered as cause for termination from the </w:t>
      </w:r>
      <w:r w:rsidR="00DD5FE4" w:rsidRPr="00942AB6">
        <w:rPr>
          <w:rFonts w:ascii="Garamond" w:hAnsi="Garamond"/>
          <w:sz w:val="28"/>
          <w:szCs w:val="28"/>
          <w:lang w:val="en"/>
        </w:rPr>
        <w:t>UAMS/ASH SMI Psychology Fellowship</w:t>
      </w:r>
      <w:r w:rsidRPr="00942AB6">
        <w:rPr>
          <w:rFonts w:ascii="Garamond" w:hAnsi="Garamond"/>
          <w:sz w:val="28"/>
          <w:szCs w:val="28"/>
          <w:lang w:val="en"/>
        </w:rPr>
        <w:t xml:space="preserve"> program.</w:t>
      </w:r>
    </w:p>
    <w:p w14:paraId="0334284D" w14:textId="77777777" w:rsidR="00CF0AA8" w:rsidRDefault="00CF0AA8" w:rsidP="00DE4C03">
      <w:pPr>
        <w:spacing w:after="0" w:line="240" w:lineRule="auto"/>
        <w:rPr>
          <w:rFonts w:ascii="Garamond" w:hAnsi="Garamond"/>
          <w:b/>
          <w:sz w:val="28"/>
          <w:szCs w:val="28"/>
        </w:rPr>
      </w:pPr>
    </w:p>
    <w:p w14:paraId="02FAB5DE" w14:textId="77777777" w:rsidR="00D03A3D" w:rsidRDefault="00D03A3D" w:rsidP="00350442">
      <w:pPr>
        <w:spacing w:after="0" w:line="240" w:lineRule="auto"/>
        <w:jc w:val="center"/>
        <w:rPr>
          <w:rFonts w:ascii="Garamond" w:hAnsi="Garamond"/>
          <w:b/>
          <w:sz w:val="28"/>
          <w:szCs w:val="28"/>
        </w:rPr>
      </w:pPr>
    </w:p>
    <w:p w14:paraId="671FB959" w14:textId="77777777" w:rsidR="00D03A3D" w:rsidRDefault="00D03A3D" w:rsidP="00350442">
      <w:pPr>
        <w:spacing w:after="0" w:line="240" w:lineRule="auto"/>
        <w:jc w:val="center"/>
        <w:rPr>
          <w:rFonts w:ascii="Garamond" w:hAnsi="Garamond"/>
          <w:b/>
          <w:sz w:val="28"/>
          <w:szCs w:val="28"/>
        </w:rPr>
      </w:pPr>
    </w:p>
    <w:p w14:paraId="471688E8" w14:textId="77777777" w:rsidR="00D03A3D" w:rsidRDefault="00D03A3D" w:rsidP="00350442">
      <w:pPr>
        <w:spacing w:after="0" w:line="240" w:lineRule="auto"/>
        <w:jc w:val="center"/>
        <w:rPr>
          <w:rFonts w:ascii="Garamond" w:hAnsi="Garamond"/>
          <w:b/>
          <w:sz w:val="28"/>
          <w:szCs w:val="28"/>
        </w:rPr>
      </w:pPr>
    </w:p>
    <w:p w14:paraId="468F0EF6" w14:textId="77777777" w:rsidR="00D03A3D" w:rsidRDefault="00D03A3D" w:rsidP="00350442">
      <w:pPr>
        <w:spacing w:after="0" w:line="240" w:lineRule="auto"/>
        <w:jc w:val="center"/>
        <w:rPr>
          <w:rFonts w:ascii="Garamond" w:hAnsi="Garamond"/>
          <w:b/>
          <w:sz w:val="28"/>
          <w:szCs w:val="28"/>
        </w:rPr>
      </w:pPr>
    </w:p>
    <w:p w14:paraId="793DD5AC" w14:textId="77777777" w:rsidR="00D03A3D" w:rsidRDefault="00D03A3D" w:rsidP="00350442">
      <w:pPr>
        <w:spacing w:after="0" w:line="240" w:lineRule="auto"/>
        <w:jc w:val="center"/>
        <w:rPr>
          <w:rFonts w:ascii="Garamond" w:hAnsi="Garamond"/>
          <w:b/>
          <w:sz w:val="28"/>
          <w:szCs w:val="28"/>
        </w:rPr>
      </w:pPr>
    </w:p>
    <w:p w14:paraId="543B0D50" w14:textId="77777777" w:rsidR="00D03A3D" w:rsidRDefault="00D03A3D" w:rsidP="00350442">
      <w:pPr>
        <w:spacing w:after="0" w:line="240" w:lineRule="auto"/>
        <w:jc w:val="center"/>
        <w:rPr>
          <w:rFonts w:ascii="Garamond" w:hAnsi="Garamond"/>
          <w:b/>
          <w:sz w:val="28"/>
          <w:szCs w:val="28"/>
        </w:rPr>
      </w:pPr>
    </w:p>
    <w:p w14:paraId="787A8A34" w14:textId="77777777" w:rsidR="00D03A3D" w:rsidRDefault="00D03A3D" w:rsidP="00350442">
      <w:pPr>
        <w:spacing w:after="0" w:line="240" w:lineRule="auto"/>
        <w:jc w:val="center"/>
        <w:rPr>
          <w:rFonts w:ascii="Garamond" w:hAnsi="Garamond"/>
          <w:b/>
          <w:sz w:val="28"/>
          <w:szCs w:val="28"/>
        </w:rPr>
      </w:pPr>
    </w:p>
    <w:p w14:paraId="1014EC6C" w14:textId="77777777" w:rsidR="00D03A3D" w:rsidRDefault="00D03A3D" w:rsidP="00350442">
      <w:pPr>
        <w:spacing w:after="0" w:line="240" w:lineRule="auto"/>
        <w:jc w:val="center"/>
        <w:rPr>
          <w:rFonts w:ascii="Garamond" w:hAnsi="Garamond"/>
          <w:b/>
          <w:sz w:val="28"/>
          <w:szCs w:val="28"/>
        </w:rPr>
      </w:pPr>
    </w:p>
    <w:p w14:paraId="0DBEA4B5" w14:textId="77777777" w:rsidR="00D03A3D" w:rsidRDefault="00D03A3D" w:rsidP="00350442">
      <w:pPr>
        <w:spacing w:after="0" w:line="240" w:lineRule="auto"/>
        <w:jc w:val="center"/>
        <w:rPr>
          <w:rFonts w:ascii="Garamond" w:hAnsi="Garamond"/>
          <w:b/>
          <w:sz w:val="28"/>
          <w:szCs w:val="28"/>
        </w:rPr>
      </w:pPr>
    </w:p>
    <w:p w14:paraId="65C17371" w14:textId="77777777" w:rsidR="00D03A3D" w:rsidRDefault="00D03A3D" w:rsidP="00350442">
      <w:pPr>
        <w:spacing w:after="0" w:line="240" w:lineRule="auto"/>
        <w:jc w:val="center"/>
        <w:rPr>
          <w:rFonts w:ascii="Garamond" w:hAnsi="Garamond"/>
          <w:b/>
          <w:sz w:val="28"/>
          <w:szCs w:val="28"/>
        </w:rPr>
      </w:pPr>
    </w:p>
    <w:p w14:paraId="49769F06" w14:textId="77777777" w:rsidR="00D03A3D" w:rsidRDefault="00D03A3D" w:rsidP="00350442">
      <w:pPr>
        <w:spacing w:after="0" w:line="240" w:lineRule="auto"/>
        <w:jc w:val="center"/>
        <w:rPr>
          <w:rFonts w:ascii="Garamond" w:hAnsi="Garamond"/>
          <w:b/>
          <w:sz w:val="28"/>
          <w:szCs w:val="28"/>
        </w:rPr>
      </w:pPr>
    </w:p>
    <w:p w14:paraId="66BF9560" w14:textId="77777777" w:rsidR="00D03A3D" w:rsidRDefault="00D03A3D" w:rsidP="00350442">
      <w:pPr>
        <w:spacing w:after="0" w:line="240" w:lineRule="auto"/>
        <w:jc w:val="center"/>
        <w:rPr>
          <w:rFonts w:ascii="Garamond" w:hAnsi="Garamond"/>
          <w:b/>
          <w:sz w:val="28"/>
          <w:szCs w:val="28"/>
        </w:rPr>
      </w:pPr>
    </w:p>
    <w:p w14:paraId="5ED268CD" w14:textId="77777777" w:rsidR="00C6615C" w:rsidRDefault="00C6615C" w:rsidP="00350442">
      <w:pPr>
        <w:spacing w:after="0" w:line="240" w:lineRule="auto"/>
        <w:jc w:val="center"/>
        <w:rPr>
          <w:rFonts w:ascii="Garamond" w:hAnsi="Garamond"/>
          <w:b/>
          <w:sz w:val="28"/>
          <w:szCs w:val="28"/>
        </w:rPr>
      </w:pPr>
    </w:p>
    <w:p w14:paraId="490B7403" w14:textId="77777777" w:rsidR="00C6615C" w:rsidRDefault="00C6615C" w:rsidP="00350442">
      <w:pPr>
        <w:spacing w:after="0" w:line="240" w:lineRule="auto"/>
        <w:jc w:val="center"/>
        <w:rPr>
          <w:rFonts w:ascii="Garamond" w:hAnsi="Garamond"/>
          <w:b/>
          <w:sz w:val="28"/>
          <w:szCs w:val="28"/>
        </w:rPr>
      </w:pPr>
    </w:p>
    <w:p w14:paraId="576E7460" w14:textId="77777777" w:rsidR="00C6615C" w:rsidRDefault="00C6615C" w:rsidP="00350442">
      <w:pPr>
        <w:spacing w:after="0" w:line="240" w:lineRule="auto"/>
        <w:jc w:val="center"/>
        <w:rPr>
          <w:rFonts w:ascii="Garamond" w:hAnsi="Garamond"/>
          <w:b/>
          <w:sz w:val="28"/>
          <w:szCs w:val="28"/>
        </w:rPr>
      </w:pPr>
    </w:p>
    <w:p w14:paraId="4373662F" w14:textId="77777777" w:rsidR="00C6615C" w:rsidRDefault="00C6615C" w:rsidP="00350442">
      <w:pPr>
        <w:spacing w:after="0" w:line="240" w:lineRule="auto"/>
        <w:jc w:val="center"/>
        <w:rPr>
          <w:rFonts w:ascii="Garamond" w:hAnsi="Garamond"/>
          <w:b/>
          <w:sz w:val="28"/>
          <w:szCs w:val="28"/>
        </w:rPr>
      </w:pPr>
    </w:p>
    <w:p w14:paraId="3D23F4B6" w14:textId="77777777" w:rsidR="00C6615C" w:rsidRDefault="00C6615C" w:rsidP="00350442">
      <w:pPr>
        <w:spacing w:after="0" w:line="240" w:lineRule="auto"/>
        <w:jc w:val="center"/>
        <w:rPr>
          <w:rFonts w:ascii="Garamond" w:hAnsi="Garamond"/>
          <w:b/>
          <w:sz w:val="28"/>
          <w:szCs w:val="28"/>
        </w:rPr>
      </w:pPr>
    </w:p>
    <w:p w14:paraId="276FC994" w14:textId="77777777" w:rsidR="00C6615C" w:rsidRDefault="00C6615C" w:rsidP="00350442">
      <w:pPr>
        <w:spacing w:after="0" w:line="240" w:lineRule="auto"/>
        <w:jc w:val="center"/>
        <w:rPr>
          <w:rFonts w:ascii="Garamond" w:hAnsi="Garamond"/>
          <w:b/>
          <w:sz w:val="28"/>
          <w:szCs w:val="28"/>
        </w:rPr>
      </w:pPr>
    </w:p>
    <w:p w14:paraId="0694F5FB" w14:textId="77777777" w:rsidR="00C6615C" w:rsidRDefault="00C6615C" w:rsidP="00350442">
      <w:pPr>
        <w:spacing w:after="0" w:line="240" w:lineRule="auto"/>
        <w:jc w:val="center"/>
        <w:rPr>
          <w:rFonts w:ascii="Garamond" w:hAnsi="Garamond"/>
          <w:b/>
          <w:sz w:val="28"/>
          <w:szCs w:val="28"/>
        </w:rPr>
      </w:pPr>
    </w:p>
    <w:p w14:paraId="1BAD4F0A" w14:textId="77777777" w:rsidR="00C6615C" w:rsidRDefault="00C6615C" w:rsidP="00350442">
      <w:pPr>
        <w:spacing w:after="0" w:line="240" w:lineRule="auto"/>
        <w:jc w:val="center"/>
        <w:rPr>
          <w:rFonts w:ascii="Garamond" w:hAnsi="Garamond"/>
          <w:b/>
          <w:sz w:val="28"/>
          <w:szCs w:val="28"/>
        </w:rPr>
      </w:pPr>
    </w:p>
    <w:p w14:paraId="62BDF697" w14:textId="77777777" w:rsidR="00C6615C" w:rsidRDefault="00C6615C" w:rsidP="00350442">
      <w:pPr>
        <w:spacing w:after="0" w:line="240" w:lineRule="auto"/>
        <w:jc w:val="center"/>
        <w:rPr>
          <w:rFonts w:ascii="Garamond" w:hAnsi="Garamond"/>
          <w:b/>
          <w:sz w:val="28"/>
          <w:szCs w:val="28"/>
        </w:rPr>
      </w:pPr>
    </w:p>
    <w:p w14:paraId="2CA9F565" w14:textId="77777777" w:rsidR="00C6615C" w:rsidRDefault="00C6615C" w:rsidP="00350442">
      <w:pPr>
        <w:spacing w:after="0" w:line="240" w:lineRule="auto"/>
        <w:jc w:val="center"/>
        <w:rPr>
          <w:rFonts w:ascii="Garamond" w:hAnsi="Garamond"/>
          <w:b/>
          <w:sz w:val="28"/>
          <w:szCs w:val="28"/>
        </w:rPr>
      </w:pPr>
    </w:p>
    <w:p w14:paraId="0F37E4CF" w14:textId="77777777" w:rsidR="00C6615C" w:rsidRDefault="00C6615C" w:rsidP="00350442">
      <w:pPr>
        <w:spacing w:after="0" w:line="240" w:lineRule="auto"/>
        <w:jc w:val="center"/>
        <w:rPr>
          <w:rFonts w:ascii="Garamond" w:hAnsi="Garamond"/>
          <w:b/>
          <w:sz w:val="28"/>
          <w:szCs w:val="28"/>
        </w:rPr>
      </w:pPr>
    </w:p>
    <w:p w14:paraId="6E5186C1" w14:textId="77777777" w:rsidR="00C6615C" w:rsidRDefault="00C6615C" w:rsidP="00350442">
      <w:pPr>
        <w:spacing w:after="0" w:line="240" w:lineRule="auto"/>
        <w:jc w:val="center"/>
        <w:rPr>
          <w:rFonts w:ascii="Garamond" w:hAnsi="Garamond"/>
          <w:b/>
          <w:sz w:val="28"/>
          <w:szCs w:val="28"/>
        </w:rPr>
      </w:pPr>
    </w:p>
    <w:p w14:paraId="48AB84BC" w14:textId="77777777" w:rsidR="00C6615C" w:rsidRDefault="00C6615C" w:rsidP="00350442">
      <w:pPr>
        <w:spacing w:after="0" w:line="240" w:lineRule="auto"/>
        <w:jc w:val="center"/>
        <w:rPr>
          <w:rFonts w:ascii="Garamond" w:hAnsi="Garamond"/>
          <w:b/>
          <w:sz w:val="28"/>
          <w:szCs w:val="28"/>
        </w:rPr>
      </w:pPr>
    </w:p>
    <w:p w14:paraId="77100C6A" w14:textId="77777777" w:rsidR="00C6615C" w:rsidRDefault="00C6615C" w:rsidP="00350442">
      <w:pPr>
        <w:spacing w:after="0" w:line="240" w:lineRule="auto"/>
        <w:jc w:val="center"/>
        <w:rPr>
          <w:rFonts w:ascii="Garamond" w:hAnsi="Garamond"/>
          <w:b/>
          <w:sz w:val="28"/>
          <w:szCs w:val="28"/>
        </w:rPr>
      </w:pPr>
    </w:p>
    <w:p w14:paraId="3DB942D5" w14:textId="77777777" w:rsidR="00C6615C" w:rsidRDefault="00C6615C" w:rsidP="00350442">
      <w:pPr>
        <w:spacing w:after="0" w:line="240" w:lineRule="auto"/>
        <w:jc w:val="center"/>
        <w:rPr>
          <w:rFonts w:ascii="Garamond" w:hAnsi="Garamond"/>
          <w:b/>
          <w:sz w:val="28"/>
          <w:szCs w:val="28"/>
        </w:rPr>
      </w:pPr>
    </w:p>
    <w:p w14:paraId="0745B6D4" w14:textId="77777777" w:rsidR="00C6615C" w:rsidRDefault="00C6615C" w:rsidP="00350442">
      <w:pPr>
        <w:spacing w:after="0" w:line="240" w:lineRule="auto"/>
        <w:jc w:val="center"/>
        <w:rPr>
          <w:rFonts w:ascii="Garamond" w:hAnsi="Garamond"/>
          <w:b/>
          <w:sz w:val="28"/>
          <w:szCs w:val="28"/>
        </w:rPr>
      </w:pPr>
    </w:p>
    <w:p w14:paraId="1883A781" w14:textId="77777777" w:rsidR="00C6615C" w:rsidRDefault="00C6615C" w:rsidP="00350442">
      <w:pPr>
        <w:spacing w:after="0" w:line="240" w:lineRule="auto"/>
        <w:jc w:val="center"/>
        <w:rPr>
          <w:rFonts w:ascii="Garamond" w:hAnsi="Garamond"/>
          <w:b/>
          <w:sz w:val="28"/>
          <w:szCs w:val="28"/>
        </w:rPr>
      </w:pPr>
    </w:p>
    <w:p w14:paraId="0DBDB417" w14:textId="77777777" w:rsidR="00C6615C" w:rsidRDefault="00C6615C" w:rsidP="00350442">
      <w:pPr>
        <w:spacing w:after="0" w:line="240" w:lineRule="auto"/>
        <w:jc w:val="center"/>
        <w:rPr>
          <w:rFonts w:ascii="Garamond" w:hAnsi="Garamond"/>
          <w:b/>
          <w:sz w:val="28"/>
          <w:szCs w:val="28"/>
        </w:rPr>
      </w:pPr>
    </w:p>
    <w:p w14:paraId="41B2A0FC" w14:textId="77777777" w:rsidR="00C6615C" w:rsidRDefault="00C6615C" w:rsidP="00350442">
      <w:pPr>
        <w:spacing w:after="0" w:line="240" w:lineRule="auto"/>
        <w:jc w:val="center"/>
        <w:rPr>
          <w:rFonts w:ascii="Garamond" w:hAnsi="Garamond"/>
          <w:b/>
          <w:sz w:val="28"/>
          <w:szCs w:val="28"/>
        </w:rPr>
      </w:pPr>
    </w:p>
    <w:p w14:paraId="7CD6BA16" w14:textId="77777777" w:rsidR="00C6615C" w:rsidRDefault="00C6615C" w:rsidP="00350442">
      <w:pPr>
        <w:spacing w:after="0" w:line="240" w:lineRule="auto"/>
        <w:jc w:val="center"/>
        <w:rPr>
          <w:rFonts w:ascii="Garamond" w:hAnsi="Garamond"/>
          <w:b/>
          <w:sz w:val="28"/>
          <w:szCs w:val="28"/>
        </w:rPr>
      </w:pPr>
    </w:p>
    <w:p w14:paraId="54ADD653" w14:textId="77777777" w:rsidR="00C6615C" w:rsidRDefault="00C6615C" w:rsidP="00350442">
      <w:pPr>
        <w:spacing w:after="0" w:line="240" w:lineRule="auto"/>
        <w:jc w:val="center"/>
        <w:rPr>
          <w:rFonts w:ascii="Garamond" w:hAnsi="Garamond"/>
          <w:b/>
          <w:sz w:val="28"/>
          <w:szCs w:val="28"/>
        </w:rPr>
      </w:pPr>
    </w:p>
    <w:p w14:paraId="2C042391" w14:textId="77777777" w:rsidR="00C6615C" w:rsidRDefault="00C6615C" w:rsidP="00350442">
      <w:pPr>
        <w:spacing w:after="0" w:line="240" w:lineRule="auto"/>
        <w:jc w:val="center"/>
        <w:rPr>
          <w:rFonts w:ascii="Garamond" w:hAnsi="Garamond"/>
          <w:b/>
          <w:sz w:val="28"/>
          <w:szCs w:val="28"/>
        </w:rPr>
      </w:pPr>
    </w:p>
    <w:p w14:paraId="35D53D5B" w14:textId="77777777" w:rsidR="00C6615C" w:rsidRDefault="00C6615C" w:rsidP="00350442">
      <w:pPr>
        <w:spacing w:after="0" w:line="240" w:lineRule="auto"/>
        <w:jc w:val="center"/>
        <w:rPr>
          <w:rFonts w:ascii="Garamond" w:hAnsi="Garamond"/>
          <w:b/>
          <w:sz w:val="28"/>
          <w:szCs w:val="28"/>
        </w:rPr>
      </w:pPr>
    </w:p>
    <w:p w14:paraId="509F9111" w14:textId="77777777" w:rsidR="00C6615C" w:rsidRDefault="00C6615C" w:rsidP="00350442">
      <w:pPr>
        <w:spacing w:after="0" w:line="240" w:lineRule="auto"/>
        <w:jc w:val="center"/>
        <w:rPr>
          <w:rFonts w:ascii="Garamond" w:hAnsi="Garamond"/>
          <w:b/>
          <w:sz w:val="28"/>
          <w:szCs w:val="28"/>
        </w:rPr>
      </w:pPr>
    </w:p>
    <w:p w14:paraId="148D1E2F" w14:textId="77777777" w:rsidR="00C6615C" w:rsidRDefault="00C6615C" w:rsidP="00350442">
      <w:pPr>
        <w:spacing w:after="0" w:line="240" w:lineRule="auto"/>
        <w:jc w:val="center"/>
        <w:rPr>
          <w:rFonts w:ascii="Garamond" w:hAnsi="Garamond"/>
          <w:b/>
          <w:sz w:val="28"/>
          <w:szCs w:val="28"/>
        </w:rPr>
      </w:pPr>
    </w:p>
    <w:p w14:paraId="04CB9EDC" w14:textId="77777777" w:rsidR="00C6615C" w:rsidRDefault="00C6615C" w:rsidP="00350442">
      <w:pPr>
        <w:spacing w:after="0" w:line="240" w:lineRule="auto"/>
        <w:jc w:val="center"/>
        <w:rPr>
          <w:rFonts w:ascii="Garamond" w:hAnsi="Garamond"/>
          <w:b/>
          <w:sz w:val="28"/>
          <w:szCs w:val="28"/>
        </w:rPr>
      </w:pPr>
    </w:p>
    <w:p w14:paraId="129A10BA" w14:textId="77777777" w:rsidR="00C6615C" w:rsidRDefault="00C6615C" w:rsidP="00350442">
      <w:pPr>
        <w:spacing w:after="0" w:line="240" w:lineRule="auto"/>
        <w:jc w:val="center"/>
        <w:rPr>
          <w:rFonts w:ascii="Garamond" w:hAnsi="Garamond"/>
          <w:b/>
          <w:sz w:val="28"/>
          <w:szCs w:val="28"/>
        </w:rPr>
      </w:pPr>
    </w:p>
    <w:p w14:paraId="3B8068E4" w14:textId="77777777" w:rsidR="00C6615C" w:rsidRDefault="00C6615C" w:rsidP="00350442">
      <w:pPr>
        <w:spacing w:after="0" w:line="240" w:lineRule="auto"/>
        <w:jc w:val="center"/>
        <w:rPr>
          <w:rFonts w:ascii="Garamond" w:hAnsi="Garamond"/>
          <w:b/>
          <w:sz w:val="28"/>
          <w:szCs w:val="28"/>
        </w:rPr>
      </w:pPr>
    </w:p>
    <w:p w14:paraId="4844CAF2" w14:textId="77777777" w:rsidR="00C6615C" w:rsidRDefault="00C6615C" w:rsidP="00350442">
      <w:pPr>
        <w:spacing w:after="0" w:line="240" w:lineRule="auto"/>
        <w:jc w:val="center"/>
        <w:rPr>
          <w:rFonts w:ascii="Garamond" w:hAnsi="Garamond"/>
          <w:b/>
          <w:sz w:val="28"/>
          <w:szCs w:val="28"/>
        </w:rPr>
      </w:pPr>
    </w:p>
    <w:p w14:paraId="122A70C5" w14:textId="77777777" w:rsidR="00D03A3D" w:rsidRDefault="00D03A3D" w:rsidP="00350442">
      <w:pPr>
        <w:spacing w:after="0" w:line="240" w:lineRule="auto"/>
        <w:jc w:val="center"/>
        <w:rPr>
          <w:rFonts w:ascii="Garamond" w:hAnsi="Garamond"/>
          <w:b/>
          <w:sz w:val="28"/>
          <w:szCs w:val="28"/>
        </w:rPr>
      </w:pPr>
    </w:p>
    <w:p w14:paraId="0134FAA8" w14:textId="77777777" w:rsidR="00D03A3D" w:rsidRDefault="00D03A3D" w:rsidP="00350442">
      <w:pPr>
        <w:spacing w:after="0" w:line="240" w:lineRule="auto"/>
        <w:jc w:val="center"/>
        <w:rPr>
          <w:rFonts w:ascii="Garamond" w:hAnsi="Garamond"/>
          <w:b/>
          <w:sz w:val="28"/>
          <w:szCs w:val="28"/>
        </w:rPr>
      </w:pPr>
    </w:p>
    <w:p w14:paraId="68809E46" w14:textId="77777777" w:rsidR="00D03A3D" w:rsidRDefault="00D03A3D" w:rsidP="00350442">
      <w:pPr>
        <w:spacing w:after="0" w:line="240" w:lineRule="auto"/>
        <w:jc w:val="center"/>
        <w:rPr>
          <w:rFonts w:ascii="Garamond" w:hAnsi="Garamond"/>
          <w:b/>
          <w:sz w:val="28"/>
          <w:szCs w:val="28"/>
        </w:rPr>
      </w:pPr>
    </w:p>
    <w:p w14:paraId="2944D9D2" w14:textId="77777777" w:rsidR="00D03A3D" w:rsidRDefault="00D03A3D" w:rsidP="00350442">
      <w:pPr>
        <w:spacing w:after="0" w:line="240" w:lineRule="auto"/>
        <w:jc w:val="center"/>
        <w:rPr>
          <w:rFonts w:ascii="Garamond" w:hAnsi="Garamond"/>
          <w:b/>
          <w:sz w:val="28"/>
          <w:szCs w:val="28"/>
        </w:rPr>
      </w:pPr>
    </w:p>
    <w:p w14:paraId="51650BEE" w14:textId="77777777" w:rsidR="00D03A3D" w:rsidRDefault="00D03A3D" w:rsidP="00350442">
      <w:pPr>
        <w:spacing w:after="0" w:line="240" w:lineRule="auto"/>
        <w:jc w:val="center"/>
        <w:rPr>
          <w:rFonts w:ascii="Garamond" w:hAnsi="Garamond"/>
          <w:b/>
          <w:sz w:val="28"/>
          <w:szCs w:val="28"/>
        </w:rPr>
      </w:pPr>
    </w:p>
    <w:p w14:paraId="2C877D9B" w14:textId="77777777" w:rsidR="00D03A3D" w:rsidRDefault="00D03A3D" w:rsidP="00350442">
      <w:pPr>
        <w:spacing w:after="0" w:line="240" w:lineRule="auto"/>
        <w:jc w:val="center"/>
        <w:rPr>
          <w:rFonts w:ascii="Garamond" w:hAnsi="Garamond"/>
          <w:b/>
          <w:sz w:val="28"/>
          <w:szCs w:val="28"/>
        </w:rPr>
      </w:pPr>
      <w:r>
        <w:rPr>
          <w:rFonts w:ascii="Garamond" w:hAnsi="Garamond"/>
          <w:b/>
          <w:sz w:val="28"/>
          <w:szCs w:val="28"/>
        </w:rPr>
        <w:t>Appendix A</w:t>
      </w:r>
    </w:p>
    <w:p w14:paraId="64EA7C79" w14:textId="77777777" w:rsidR="00D03A3D" w:rsidRDefault="00D03A3D" w:rsidP="00350442">
      <w:pPr>
        <w:spacing w:after="0" w:line="240" w:lineRule="auto"/>
        <w:jc w:val="center"/>
        <w:rPr>
          <w:rFonts w:ascii="Garamond" w:hAnsi="Garamond"/>
          <w:b/>
          <w:sz w:val="28"/>
          <w:szCs w:val="28"/>
        </w:rPr>
      </w:pPr>
    </w:p>
    <w:p w14:paraId="12B60DA5" w14:textId="77777777" w:rsidR="00D03A3D" w:rsidRDefault="00D03A3D" w:rsidP="00350442">
      <w:pPr>
        <w:spacing w:after="0" w:line="240" w:lineRule="auto"/>
        <w:jc w:val="center"/>
        <w:rPr>
          <w:rFonts w:ascii="Garamond" w:hAnsi="Garamond"/>
          <w:b/>
          <w:sz w:val="28"/>
          <w:szCs w:val="28"/>
        </w:rPr>
      </w:pPr>
    </w:p>
    <w:p w14:paraId="6D3624B1" w14:textId="77777777" w:rsidR="00D03A3D" w:rsidRDefault="00D03A3D" w:rsidP="00350442">
      <w:pPr>
        <w:spacing w:after="0" w:line="240" w:lineRule="auto"/>
        <w:jc w:val="center"/>
        <w:rPr>
          <w:rFonts w:ascii="Garamond" w:hAnsi="Garamond"/>
          <w:b/>
          <w:sz w:val="28"/>
          <w:szCs w:val="28"/>
        </w:rPr>
      </w:pPr>
    </w:p>
    <w:p w14:paraId="512A8B84" w14:textId="77777777" w:rsidR="00D03A3D" w:rsidRDefault="00D03A3D" w:rsidP="00350442">
      <w:pPr>
        <w:spacing w:after="0" w:line="240" w:lineRule="auto"/>
        <w:jc w:val="center"/>
        <w:rPr>
          <w:rFonts w:ascii="Garamond" w:hAnsi="Garamond"/>
          <w:b/>
          <w:sz w:val="28"/>
          <w:szCs w:val="28"/>
        </w:rPr>
      </w:pPr>
    </w:p>
    <w:p w14:paraId="68373279" w14:textId="77777777" w:rsidR="00D03A3D" w:rsidRDefault="00D03A3D" w:rsidP="00350442">
      <w:pPr>
        <w:spacing w:after="0" w:line="240" w:lineRule="auto"/>
        <w:jc w:val="center"/>
        <w:rPr>
          <w:rFonts w:ascii="Garamond" w:hAnsi="Garamond"/>
          <w:b/>
          <w:sz w:val="28"/>
          <w:szCs w:val="28"/>
        </w:rPr>
      </w:pPr>
    </w:p>
    <w:p w14:paraId="28983EE6" w14:textId="77777777" w:rsidR="00D03A3D" w:rsidRDefault="00D03A3D" w:rsidP="00350442">
      <w:pPr>
        <w:spacing w:after="0" w:line="240" w:lineRule="auto"/>
        <w:jc w:val="center"/>
        <w:rPr>
          <w:rFonts w:ascii="Garamond" w:hAnsi="Garamond"/>
          <w:b/>
          <w:sz w:val="28"/>
          <w:szCs w:val="28"/>
        </w:rPr>
      </w:pPr>
    </w:p>
    <w:p w14:paraId="73B1C974" w14:textId="77777777" w:rsidR="00D03A3D" w:rsidRDefault="00D03A3D" w:rsidP="00350442">
      <w:pPr>
        <w:spacing w:after="0" w:line="240" w:lineRule="auto"/>
        <w:jc w:val="center"/>
        <w:rPr>
          <w:rFonts w:ascii="Garamond" w:hAnsi="Garamond"/>
          <w:b/>
          <w:sz w:val="28"/>
          <w:szCs w:val="28"/>
        </w:rPr>
      </w:pPr>
    </w:p>
    <w:p w14:paraId="068A676C" w14:textId="77777777" w:rsidR="00D03A3D" w:rsidRDefault="00D03A3D" w:rsidP="00350442">
      <w:pPr>
        <w:spacing w:after="0" w:line="240" w:lineRule="auto"/>
        <w:jc w:val="center"/>
        <w:rPr>
          <w:rFonts w:ascii="Garamond" w:hAnsi="Garamond"/>
          <w:b/>
          <w:sz w:val="28"/>
          <w:szCs w:val="28"/>
        </w:rPr>
      </w:pPr>
    </w:p>
    <w:p w14:paraId="06AE4C84" w14:textId="77777777" w:rsidR="00D03A3D" w:rsidRDefault="00D03A3D" w:rsidP="00350442">
      <w:pPr>
        <w:spacing w:after="0" w:line="240" w:lineRule="auto"/>
        <w:jc w:val="center"/>
        <w:rPr>
          <w:rFonts w:ascii="Garamond" w:hAnsi="Garamond"/>
          <w:b/>
          <w:sz w:val="28"/>
          <w:szCs w:val="28"/>
        </w:rPr>
      </w:pPr>
    </w:p>
    <w:p w14:paraId="67BA12DB" w14:textId="77777777" w:rsidR="00C50776" w:rsidRDefault="00C50776" w:rsidP="00350442">
      <w:pPr>
        <w:spacing w:after="0" w:line="240" w:lineRule="auto"/>
        <w:jc w:val="center"/>
        <w:rPr>
          <w:rFonts w:ascii="Garamond" w:hAnsi="Garamond"/>
          <w:b/>
          <w:sz w:val="28"/>
          <w:szCs w:val="28"/>
        </w:rPr>
      </w:pPr>
    </w:p>
    <w:p w14:paraId="68725085" w14:textId="77777777" w:rsidR="00D03A3D" w:rsidRDefault="00D03A3D" w:rsidP="00350442">
      <w:pPr>
        <w:spacing w:after="0" w:line="240" w:lineRule="auto"/>
        <w:jc w:val="center"/>
        <w:rPr>
          <w:rFonts w:ascii="Garamond" w:hAnsi="Garamond"/>
          <w:b/>
          <w:sz w:val="28"/>
          <w:szCs w:val="28"/>
        </w:rPr>
      </w:pPr>
    </w:p>
    <w:p w14:paraId="0487ECEA" w14:textId="77777777" w:rsidR="00D03A3D" w:rsidRDefault="00D03A3D" w:rsidP="00350442">
      <w:pPr>
        <w:spacing w:after="0" w:line="240" w:lineRule="auto"/>
        <w:jc w:val="center"/>
        <w:rPr>
          <w:rFonts w:ascii="Garamond" w:hAnsi="Garamond"/>
          <w:b/>
          <w:sz w:val="28"/>
          <w:szCs w:val="28"/>
        </w:rPr>
      </w:pPr>
    </w:p>
    <w:p w14:paraId="6D988461" w14:textId="77777777" w:rsidR="00D03A3D" w:rsidRDefault="00D03A3D" w:rsidP="00350442">
      <w:pPr>
        <w:spacing w:after="0" w:line="240" w:lineRule="auto"/>
        <w:jc w:val="center"/>
        <w:rPr>
          <w:rFonts w:ascii="Garamond" w:hAnsi="Garamond"/>
          <w:b/>
          <w:sz w:val="28"/>
          <w:szCs w:val="28"/>
        </w:rPr>
      </w:pPr>
    </w:p>
    <w:p w14:paraId="0F1B5FFF" w14:textId="77777777" w:rsidR="00D03A3D" w:rsidRDefault="00D03A3D" w:rsidP="00350442">
      <w:pPr>
        <w:spacing w:after="0" w:line="240" w:lineRule="auto"/>
        <w:jc w:val="center"/>
        <w:rPr>
          <w:rFonts w:ascii="Garamond" w:hAnsi="Garamond"/>
          <w:b/>
          <w:sz w:val="28"/>
          <w:szCs w:val="28"/>
        </w:rPr>
      </w:pPr>
    </w:p>
    <w:p w14:paraId="283E7CB3" w14:textId="77777777" w:rsidR="00D03A3D" w:rsidRDefault="00D03A3D" w:rsidP="00350442">
      <w:pPr>
        <w:spacing w:after="0" w:line="240" w:lineRule="auto"/>
        <w:jc w:val="center"/>
        <w:rPr>
          <w:rFonts w:ascii="Garamond" w:hAnsi="Garamond"/>
          <w:b/>
          <w:sz w:val="28"/>
          <w:szCs w:val="28"/>
        </w:rPr>
      </w:pPr>
    </w:p>
    <w:p w14:paraId="0042A850" w14:textId="77777777" w:rsidR="00D03A3D" w:rsidRDefault="00D03A3D" w:rsidP="00350442">
      <w:pPr>
        <w:spacing w:after="0" w:line="240" w:lineRule="auto"/>
        <w:jc w:val="center"/>
        <w:rPr>
          <w:rFonts w:ascii="Garamond" w:hAnsi="Garamond"/>
          <w:b/>
          <w:sz w:val="28"/>
          <w:szCs w:val="28"/>
        </w:rPr>
      </w:pPr>
    </w:p>
    <w:p w14:paraId="183FAAE7" w14:textId="77777777" w:rsidR="00D03A3D" w:rsidRDefault="00D03A3D" w:rsidP="00350442">
      <w:pPr>
        <w:spacing w:after="0" w:line="240" w:lineRule="auto"/>
        <w:jc w:val="center"/>
        <w:rPr>
          <w:rFonts w:ascii="Garamond" w:hAnsi="Garamond"/>
          <w:b/>
          <w:sz w:val="28"/>
          <w:szCs w:val="28"/>
        </w:rPr>
      </w:pPr>
    </w:p>
    <w:p w14:paraId="5D8C2F58" w14:textId="77777777" w:rsidR="00D03A3D" w:rsidRDefault="00D03A3D" w:rsidP="00350442">
      <w:pPr>
        <w:spacing w:after="0" w:line="240" w:lineRule="auto"/>
        <w:jc w:val="center"/>
        <w:rPr>
          <w:rFonts w:ascii="Garamond" w:hAnsi="Garamond"/>
          <w:b/>
          <w:sz w:val="28"/>
          <w:szCs w:val="28"/>
        </w:rPr>
      </w:pPr>
    </w:p>
    <w:p w14:paraId="6601197D" w14:textId="77777777" w:rsidR="00D03A3D" w:rsidRDefault="00D03A3D" w:rsidP="00350442">
      <w:pPr>
        <w:spacing w:after="0" w:line="240" w:lineRule="auto"/>
        <w:jc w:val="center"/>
        <w:rPr>
          <w:rFonts w:ascii="Garamond" w:hAnsi="Garamond"/>
          <w:b/>
          <w:sz w:val="28"/>
          <w:szCs w:val="28"/>
        </w:rPr>
      </w:pPr>
    </w:p>
    <w:p w14:paraId="533BD09D" w14:textId="77777777" w:rsidR="00D03A3D" w:rsidRDefault="00D03A3D" w:rsidP="00350442">
      <w:pPr>
        <w:spacing w:after="0" w:line="240" w:lineRule="auto"/>
        <w:jc w:val="center"/>
        <w:rPr>
          <w:rFonts w:ascii="Garamond" w:hAnsi="Garamond"/>
          <w:b/>
          <w:sz w:val="28"/>
          <w:szCs w:val="28"/>
        </w:rPr>
      </w:pPr>
    </w:p>
    <w:p w14:paraId="38BEE8B5" w14:textId="77777777" w:rsidR="00D03A3D" w:rsidRDefault="00D03A3D" w:rsidP="00350442">
      <w:pPr>
        <w:spacing w:after="0" w:line="240" w:lineRule="auto"/>
        <w:jc w:val="center"/>
        <w:rPr>
          <w:rFonts w:ascii="Garamond" w:hAnsi="Garamond"/>
          <w:b/>
          <w:sz w:val="28"/>
          <w:szCs w:val="28"/>
        </w:rPr>
      </w:pPr>
    </w:p>
    <w:p w14:paraId="0EF24126" w14:textId="77777777" w:rsidR="00D03A3D" w:rsidRDefault="00D03A3D" w:rsidP="00350442">
      <w:pPr>
        <w:spacing w:after="0" w:line="240" w:lineRule="auto"/>
        <w:jc w:val="center"/>
        <w:rPr>
          <w:rFonts w:ascii="Garamond" w:hAnsi="Garamond"/>
          <w:b/>
          <w:sz w:val="28"/>
          <w:szCs w:val="28"/>
        </w:rPr>
      </w:pPr>
    </w:p>
    <w:p w14:paraId="7EB9F6AA" w14:textId="77777777" w:rsidR="00984B36" w:rsidRDefault="00984B36" w:rsidP="004130E2">
      <w:pPr>
        <w:spacing w:after="0" w:line="240" w:lineRule="auto"/>
        <w:jc w:val="center"/>
        <w:rPr>
          <w:rFonts w:ascii="Garamond" w:hAnsi="Garamond"/>
          <w:b/>
          <w:sz w:val="28"/>
          <w:szCs w:val="28"/>
        </w:rPr>
        <w:sectPr w:rsidR="00984B36" w:rsidSect="002A1242">
          <w:pgSz w:w="12240" w:h="15840"/>
          <w:pgMar w:top="1080" w:right="1080" w:bottom="1080" w:left="1080" w:header="720" w:footer="720" w:gutter="0"/>
          <w:cols w:space="720"/>
          <w:docGrid w:linePitch="360"/>
        </w:sectPr>
      </w:pPr>
    </w:p>
    <w:p w14:paraId="3F38C9E0" w14:textId="77777777" w:rsidR="000F1CDE" w:rsidRPr="00E03EE6" w:rsidRDefault="000F1CDE" w:rsidP="000F1CDE">
      <w:pPr>
        <w:jc w:val="center"/>
        <w:rPr>
          <w:rFonts w:ascii="Garamond" w:hAnsi="Garamond"/>
          <w:b/>
          <w:bCs/>
        </w:rPr>
      </w:pPr>
      <w:r w:rsidRPr="00E03EE6">
        <w:rPr>
          <w:rFonts w:ascii="Garamond" w:hAnsi="Garamond"/>
          <w:b/>
          <w:bCs/>
        </w:rPr>
        <w:t xml:space="preserve">SUPERVISION </w:t>
      </w:r>
      <w:r w:rsidR="00E03EE6" w:rsidRPr="00E03EE6">
        <w:rPr>
          <w:rFonts w:ascii="Garamond" w:hAnsi="Garamond"/>
          <w:b/>
          <w:bCs/>
        </w:rPr>
        <w:t>CONTRACT</w:t>
      </w:r>
    </w:p>
    <w:p w14:paraId="00A5626E" w14:textId="77777777" w:rsidR="000F1CDE" w:rsidRPr="00E03EE6" w:rsidRDefault="000F1CDE" w:rsidP="000F1CDE">
      <w:pPr>
        <w:jc w:val="center"/>
        <w:rPr>
          <w:rFonts w:ascii="Garamond" w:hAnsi="Garamond"/>
          <w:b/>
          <w:bCs/>
        </w:rPr>
      </w:pPr>
      <w:r w:rsidRPr="00E03EE6">
        <w:rPr>
          <w:rFonts w:ascii="Garamond" w:hAnsi="Garamond"/>
          <w:b/>
          <w:bCs/>
        </w:rPr>
        <w:t>Arkansas State Hospital</w:t>
      </w:r>
    </w:p>
    <w:p w14:paraId="63BDD772" w14:textId="77777777" w:rsidR="000F1CDE" w:rsidRPr="00E03EE6" w:rsidRDefault="000F1CDE" w:rsidP="000F1CDE">
      <w:pPr>
        <w:tabs>
          <w:tab w:val="left" w:pos="-1440"/>
        </w:tabs>
        <w:ind w:left="5040" w:hanging="5040"/>
        <w:rPr>
          <w:rFonts w:ascii="Garamond" w:hAnsi="Garamond"/>
        </w:rPr>
      </w:pPr>
      <w:r w:rsidRPr="00E03EE6">
        <w:rPr>
          <w:rFonts w:ascii="Garamond" w:hAnsi="Garamond"/>
          <w:b/>
          <w:bCs/>
        </w:rPr>
        <w:t xml:space="preserve">Fellow:                                                                                               </w:t>
      </w:r>
      <w:r w:rsidR="00E03EE6" w:rsidRPr="00E03EE6">
        <w:rPr>
          <w:rFonts w:ascii="Garamond" w:hAnsi="Garamond"/>
          <w:b/>
          <w:bCs/>
        </w:rPr>
        <w:t xml:space="preserve">       </w:t>
      </w:r>
      <w:r w:rsidRPr="00E03EE6">
        <w:rPr>
          <w:rFonts w:ascii="Garamond" w:hAnsi="Garamond"/>
          <w:b/>
          <w:bCs/>
        </w:rPr>
        <w:t xml:space="preserve">   Supervisor: </w:t>
      </w:r>
    </w:p>
    <w:p w14:paraId="04FF272E" w14:textId="77777777" w:rsidR="000F1CDE" w:rsidRPr="00E03EE6" w:rsidRDefault="000F1CDE" w:rsidP="000F1CDE">
      <w:pPr>
        <w:rPr>
          <w:rFonts w:ascii="Garamond" w:hAnsi="Garamond"/>
          <w:b/>
          <w:bCs/>
        </w:rPr>
      </w:pPr>
      <w:r w:rsidRPr="00E03EE6">
        <w:rPr>
          <w:rFonts w:ascii="Garamond" w:hAnsi="Garamond"/>
          <w:b/>
          <w:bCs/>
        </w:rPr>
        <w:t xml:space="preserve">Training Period: </w:t>
      </w:r>
    </w:p>
    <w:p w14:paraId="4B8ECAD4" w14:textId="77777777" w:rsidR="000F1CDE" w:rsidRPr="00E03EE6" w:rsidRDefault="000F1CDE" w:rsidP="000F1CDE">
      <w:pPr>
        <w:rPr>
          <w:rFonts w:ascii="Garamond" w:hAnsi="Garamond"/>
          <w:b/>
          <w:bCs/>
          <w:i/>
          <w:sz w:val="20"/>
          <w:szCs w:val="20"/>
        </w:rPr>
      </w:pPr>
    </w:p>
    <w:p w14:paraId="40080CEB" w14:textId="77777777" w:rsidR="000F1CDE" w:rsidRPr="00E03EE6" w:rsidRDefault="000F1CDE" w:rsidP="000F1CDE">
      <w:pPr>
        <w:rPr>
          <w:rFonts w:ascii="Garamond" w:hAnsi="Garamond"/>
        </w:rPr>
      </w:pPr>
      <w:r w:rsidRPr="00E03EE6">
        <w:rPr>
          <w:rFonts w:ascii="Garamond" w:hAnsi="Garamond"/>
          <w:b/>
          <w:bCs/>
        </w:rPr>
        <w:t>A. Fellow’s responsibilities:</w:t>
      </w:r>
    </w:p>
    <w:p w14:paraId="0FE46E6A" w14:textId="77777777" w:rsidR="000F1CDE" w:rsidRDefault="000F1CDE" w:rsidP="000F1CDE">
      <w:pPr>
        <w:pStyle w:val="Level1"/>
        <w:widowControl/>
        <w:numPr>
          <w:ilvl w:val="0"/>
          <w:numId w:val="22"/>
        </w:numPr>
        <w:tabs>
          <w:tab w:val="left" w:pos="-1440"/>
        </w:tabs>
      </w:pPr>
      <w:r w:rsidRPr="00BE7C03">
        <w:t xml:space="preserve">Completion of </w:t>
      </w:r>
      <w:r>
        <w:t xml:space="preserve">a minimum of 1-2 psychological evaluations per month, assuming a steady stream of referrals, which may include co-assessment with and supervision of interns. </w:t>
      </w:r>
    </w:p>
    <w:p w14:paraId="496C8038" w14:textId="77777777" w:rsidR="000F1CDE" w:rsidRDefault="000F1CDE" w:rsidP="000F1CDE">
      <w:pPr>
        <w:pStyle w:val="Level1"/>
        <w:widowControl/>
        <w:numPr>
          <w:ilvl w:val="0"/>
          <w:numId w:val="22"/>
        </w:numPr>
        <w:tabs>
          <w:tab w:val="left" w:pos="-1440"/>
        </w:tabs>
      </w:pPr>
      <w:r>
        <w:t>Complete evaluations according to policy, i.e., within 14 days.</w:t>
      </w:r>
    </w:p>
    <w:p w14:paraId="627FC885" w14:textId="77777777" w:rsidR="000F1CDE" w:rsidRDefault="000F1CDE" w:rsidP="000F1CDE">
      <w:pPr>
        <w:pStyle w:val="Level1"/>
        <w:widowControl/>
        <w:numPr>
          <w:ilvl w:val="0"/>
          <w:numId w:val="22"/>
        </w:numPr>
        <w:tabs>
          <w:tab w:val="left" w:pos="-1440"/>
        </w:tabs>
      </w:pPr>
      <w:r>
        <w:t>Run the Wednesday DBT group and write PIR notes for the group.</w:t>
      </w:r>
    </w:p>
    <w:p w14:paraId="5B3C90E6" w14:textId="77777777" w:rsidR="000F1CDE" w:rsidRDefault="000F1CDE" w:rsidP="000F1CDE">
      <w:pPr>
        <w:pStyle w:val="Level1"/>
        <w:widowControl/>
        <w:numPr>
          <w:ilvl w:val="0"/>
          <w:numId w:val="22"/>
        </w:numPr>
        <w:tabs>
          <w:tab w:val="left" w:pos="-1440"/>
        </w:tabs>
      </w:pPr>
      <w:r>
        <w:t>Discuss plan for group leadership once weekly and prepare materials as needed.</w:t>
      </w:r>
    </w:p>
    <w:p w14:paraId="3D8FA7B0" w14:textId="77777777" w:rsidR="000F1CDE" w:rsidRDefault="000F1CDE" w:rsidP="000F1CDE">
      <w:pPr>
        <w:pStyle w:val="Level1"/>
        <w:widowControl/>
        <w:numPr>
          <w:ilvl w:val="0"/>
          <w:numId w:val="22"/>
        </w:numPr>
        <w:tabs>
          <w:tab w:val="left" w:pos="-1440"/>
        </w:tabs>
      </w:pPr>
      <w:r>
        <w:t>Complete Positive Behavior Support Plans (PBSPs) as needed/schedule permitting.</w:t>
      </w:r>
    </w:p>
    <w:p w14:paraId="4B20E680" w14:textId="77777777" w:rsidR="000F1CDE" w:rsidRDefault="000F1CDE" w:rsidP="000F1CDE">
      <w:pPr>
        <w:pStyle w:val="Level1"/>
        <w:widowControl/>
        <w:numPr>
          <w:ilvl w:val="0"/>
          <w:numId w:val="22"/>
        </w:numPr>
        <w:tabs>
          <w:tab w:val="left" w:pos="-1440"/>
        </w:tabs>
      </w:pPr>
      <w:r>
        <w:t>Observe/Complete Violence Risk Assessments as schedule permits.</w:t>
      </w:r>
    </w:p>
    <w:p w14:paraId="483794FD" w14:textId="77777777" w:rsidR="000F1CDE" w:rsidRDefault="000F1CDE" w:rsidP="000F1CDE">
      <w:pPr>
        <w:pStyle w:val="Level1"/>
        <w:widowControl/>
        <w:numPr>
          <w:ilvl w:val="0"/>
          <w:numId w:val="22"/>
        </w:numPr>
        <w:tabs>
          <w:tab w:val="left" w:pos="-1440"/>
        </w:tabs>
      </w:pPr>
      <w:r>
        <w:t>Complete treatment plans and treatment plan updates as assigned.</w:t>
      </w:r>
    </w:p>
    <w:p w14:paraId="175B9B9C" w14:textId="77777777" w:rsidR="000F1CDE" w:rsidRDefault="000F1CDE" w:rsidP="000F1CDE">
      <w:pPr>
        <w:pStyle w:val="Level1"/>
        <w:widowControl/>
        <w:numPr>
          <w:ilvl w:val="0"/>
          <w:numId w:val="22"/>
        </w:numPr>
        <w:tabs>
          <w:tab w:val="left" w:pos="-1440"/>
        </w:tabs>
      </w:pPr>
      <w:r>
        <w:t xml:space="preserve">Attend Morning Report on days assigned to this unit. </w:t>
      </w:r>
    </w:p>
    <w:p w14:paraId="306D6027" w14:textId="77777777" w:rsidR="000F1CDE" w:rsidRPr="00BE7C03" w:rsidRDefault="000F1CDE" w:rsidP="000F1CDE">
      <w:pPr>
        <w:pStyle w:val="Level1"/>
        <w:widowControl/>
        <w:numPr>
          <w:ilvl w:val="0"/>
          <w:numId w:val="22"/>
        </w:numPr>
        <w:tabs>
          <w:tab w:val="left" w:pos="-1440"/>
        </w:tabs>
      </w:pPr>
      <w:r>
        <w:t>Attend 5 hours of didactics per month. Didactics can include: Intern Seminar, SMI Fellowship Seminar, Psychopharmacology Conference, UAMS Grand Rounds, Forensic Lectures, UAMS Psychiatry Lectures, and Unit A Medical Student Lectures.</w:t>
      </w:r>
    </w:p>
    <w:p w14:paraId="6F0E7FA6" w14:textId="77777777" w:rsidR="000F1CDE" w:rsidRDefault="000F1CDE" w:rsidP="000F1CDE">
      <w:pPr>
        <w:pStyle w:val="Level1"/>
        <w:widowControl/>
        <w:numPr>
          <w:ilvl w:val="0"/>
          <w:numId w:val="22"/>
        </w:numPr>
        <w:tabs>
          <w:tab w:val="left" w:pos="-1440"/>
        </w:tabs>
      </w:pPr>
      <w:r>
        <w:t xml:space="preserve">Attend supervision (after morning report/treatment team) on assigned days to check in about progress, daily assignments, supervision of intern, etc. </w:t>
      </w:r>
    </w:p>
    <w:p w14:paraId="1A43E816" w14:textId="77777777" w:rsidR="000F1CDE" w:rsidRDefault="000F1CDE" w:rsidP="000F1CDE">
      <w:pPr>
        <w:pStyle w:val="Level1"/>
        <w:widowControl/>
        <w:numPr>
          <w:ilvl w:val="0"/>
          <w:numId w:val="22"/>
        </w:numPr>
        <w:tabs>
          <w:tab w:val="left" w:pos="-1440"/>
        </w:tabs>
      </w:pPr>
      <w:r>
        <w:t>Attend supervision after Wednesday group to discuss your view of your strengths and weaknesses.</w:t>
      </w:r>
    </w:p>
    <w:p w14:paraId="3A2B534F" w14:textId="77777777" w:rsidR="000F1CDE" w:rsidRDefault="000F1CDE" w:rsidP="000F1CDE">
      <w:pPr>
        <w:pStyle w:val="Level1"/>
        <w:widowControl/>
        <w:numPr>
          <w:ilvl w:val="0"/>
          <w:numId w:val="22"/>
        </w:numPr>
        <w:tabs>
          <w:tab w:val="left" w:pos="-1440"/>
        </w:tabs>
      </w:pPr>
      <w:r>
        <w:t xml:space="preserve">Demonstrate behavior consistent with the APA Ethics code. </w:t>
      </w:r>
    </w:p>
    <w:p w14:paraId="2B27C3D5" w14:textId="77777777" w:rsidR="000F1CDE" w:rsidRDefault="000F1CDE" w:rsidP="000F1CDE">
      <w:pPr>
        <w:pStyle w:val="Level1"/>
        <w:widowControl/>
        <w:numPr>
          <w:ilvl w:val="1"/>
          <w:numId w:val="22"/>
        </w:numPr>
        <w:tabs>
          <w:tab w:val="left" w:pos="-1440"/>
        </w:tabs>
      </w:pPr>
      <w:r>
        <w:t>Demonstrate integrity and honesty with clients and in the supervisory relationship.</w:t>
      </w:r>
    </w:p>
    <w:p w14:paraId="2F909CD2" w14:textId="77777777" w:rsidR="000F1CDE" w:rsidRDefault="000F1CDE" w:rsidP="000F1CDE">
      <w:pPr>
        <w:pStyle w:val="Level1"/>
        <w:widowControl/>
        <w:numPr>
          <w:ilvl w:val="1"/>
          <w:numId w:val="22"/>
        </w:numPr>
        <w:tabs>
          <w:tab w:val="left" w:pos="-1440"/>
        </w:tabs>
      </w:pPr>
      <w:r>
        <w:t xml:space="preserve">Openly communicate mistakes and growth areas. </w:t>
      </w:r>
    </w:p>
    <w:p w14:paraId="59DCE0FB" w14:textId="77777777" w:rsidR="000F1CDE" w:rsidRDefault="000F1CDE" w:rsidP="000F1CDE">
      <w:pPr>
        <w:pStyle w:val="Level1"/>
        <w:widowControl/>
        <w:numPr>
          <w:ilvl w:val="1"/>
          <w:numId w:val="22"/>
        </w:numPr>
        <w:tabs>
          <w:tab w:val="left" w:pos="-1440"/>
        </w:tabs>
      </w:pPr>
      <w:r>
        <w:t>If you don’t know how to administer or score a test, please ask questions!</w:t>
      </w:r>
    </w:p>
    <w:p w14:paraId="09AFDBF9" w14:textId="77777777" w:rsidR="000F1CDE" w:rsidRDefault="000F1CDE" w:rsidP="000F1CDE">
      <w:pPr>
        <w:pStyle w:val="Level1"/>
        <w:widowControl/>
        <w:numPr>
          <w:ilvl w:val="1"/>
          <w:numId w:val="22"/>
        </w:numPr>
        <w:tabs>
          <w:tab w:val="left" w:pos="-1440"/>
        </w:tabs>
      </w:pPr>
      <w:r>
        <w:t>Protected Health Information (PHI) should not be released or handled in a manner making it vulnerable to release.</w:t>
      </w:r>
    </w:p>
    <w:p w14:paraId="3A968A51" w14:textId="77777777" w:rsidR="000F1CDE" w:rsidRDefault="000F1CDE" w:rsidP="000F1CDE">
      <w:pPr>
        <w:pStyle w:val="Level1"/>
        <w:widowControl/>
        <w:numPr>
          <w:ilvl w:val="0"/>
          <w:numId w:val="22"/>
        </w:numPr>
        <w:tabs>
          <w:tab w:val="left" w:pos="-1440"/>
        </w:tabs>
      </w:pPr>
      <w:r>
        <w:t>Return all testing materials to Dr. Baldwin after use.</w:t>
      </w:r>
    </w:p>
    <w:p w14:paraId="3C451B5E" w14:textId="77777777" w:rsidR="000F1CDE" w:rsidRDefault="000F1CDE" w:rsidP="000F1CDE">
      <w:pPr>
        <w:pStyle w:val="Level1"/>
        <w:widowControl/>
        <w:numPr>
          <w:ilvl w:val="0"/>
          <w:numId w:val="22"/>
        </w:numPr>
        <w:tabs>
          <w:tab w:val="left" w:pos="-1440"/>
        </w:tabs>
      </w:pPr>
      <w:r>
        <w:t>Manage time appropriately.</w:t>
      </w:r>
    </w:p>
    <w:p w14:paraId="4237CC1A" w14:textId="77777777" w:rsidR="000F1CDE" w:rsidRDefault="000F1CDE" w:rsidP="000F1CDE">
      <w:pPr>
        <w:pStyle w:val="Level1"/>
        <w:widowControl/>
        <w:numPr>
          <w:ilvl w:val="0"/>
          <w:numId w:val="22"/>
        </w:numPr>
        <w:tabs>
          <w:tab w:val="left" w:pos="-1440"/>
        </w:tabs>
      </w:pPr>
      <w:r>
        <w:t>Consistently communicate with your supervisor and others in a direct and professional manner. This includes communicating schedule changes and vacation days.</w:t>
      </w:r>
    </w:p>
    <w:p w14:paraId="719DCAF3" w14:textId="77777777" w:rsidR="000F1CDE" w:rsidRDefault="000F1CDE" w:rsidP="000F1CDE">
      <w:pPr>
        <w:pStyle w:val="Level1"/>
        <w:widowControl/>
        <w:numPr>
          <w:ilvl w:val="0"/>
          <w:numId w:val="22"/>
        </w:numPr>
        <w:tabs>
          <w:tab w:val="left" w:pos="-1440"/>
        </w:tabs>
      </w:pPr>
      <w:r>
        <w:t>Communicate any potentially harmful situations (e.g., patients at risk of harm to self or others, unsafe conditions on the unit, etc.)</w:t>
      </w:r>
    </w:p>
    <w:p w14:paraId="4D7FAD62" w14:textId="77777777" w:rsidR="000F1CDE" w:rsidRPr="00F40158" w:rsidRDefault="000F1CDE" w:rsidP="000F1CDE">
      <w:pPr>
        <w:pStyle w:val="Level1"/>
        <w:widowControl/>
        <w:numPr>
          <w:ilvl w:val="0"/>
          <w:numId w:val="22"/>
        </w:numPr>
        <w:tabs>
          <w:tab w:val="left" w:pos="-1440"/>
        </w:tabs>
        <w:rPr>
          <w:b/>
        </w:rPr>
      </w:pPr>
      <w:r>
        <w:t>Document attainment of relevant experiences for the APA SMI Proficiency and the Division 18 SMI/SED Competencies</w:t>
      </w:r>
    </w:p>
    <w:p w14:paraId="362B7207" w14:textId="77777777" w:rsidR="000F1CDE" w:rsidRDefault="000F1CDE" w:rsidP="000F1CDE">
      <w:pPr>
        <w:pStyle w:val="Level1"/>
        <w:widowControl/>
        <w:tabs>
          <w:tab w:val="left" w:pos="-1440"/>
        </w:tabs>
      </w:pPr>
    </w:p>
    <w:p w14:paraId="3BC23FD3" w14:textId="77777777" w:rsidR="000F1CDE" w:rsidRDefault="000F1CDE" w:rsidP="000F1CDE">
      <w:pPr>
        <w:pStyle w:val="Level1"/>
        <w:widowControl/>
        <w:tabs>
          <w:tab w:val="left" w:pos="-1440"/>
        </w:tabs>
        <w:rPr>
          <w:b/>
        </w:rPr>
      </w:pPr>
      <w:r>
        <w:rPr>
          <w:b/>
        </w:rPr>
        <w:t>B. Supervisor’s goals for the fellow:</w:t>
      </w:r>
    </w:p>
    <w:p w14:paraId="26174DDB" w14:textId="77777777" w:rsidR="000F1CDE" w:rsidRPr="00D26B68" w:rsidRDefault="000F1CDE" w:rsidP="000F1CDE">
      <w:pPr>
        <w:pStyle w:val="Level1"/>
        <w:widowControl/>
        <w:numPr>
          <w:ilvl w:val="0"/>
          <w:numId w:val="22"/>
        </w:numPr>
        <w:tabs>
          <w:tab w:val="left" w:pos="-1440"/>
        </w:tabs>
        <w:rPr>
          <w:b/>
        </w:rPr>
      </w:pPr>
      <w:r>
        <w:t>Develop fellow’s general writing style in addition to more specialized writing skills based on the type of assessment.</w:t>
      </w:r>
    </w:p>
    <w:p w14:paraId="671299FB" w14:textId="77777777" w:rsidR="000F1CDE" w:rsidRPr="00203D85" w:rsidRDefault="000F1CDE" w:rsidP="000F1CDE">
      <w:pPr>
        <w:pStyle w:val="Level1"/>
        <w:widowControl/>
        <w:numPr>
          <w:ilvl w:val="0"/>
          <w:numId w:val="22"/>
        </w:numPr>
        <w:tabs>
          <w:tab w:val="left" w:pos="-1440"/>
        </w:tabs>
        <w:rPr>
          <w:b/>
        </w:rPr>
      </w:pPr>
      <w:r>
        <w:t>Become familiar with a broad range of assessment instruments common in the psychiatric hospital setting.</w:t>
      </w:r>
    </w:p>
    <w:p w14:paraId="4FAA20B4" w14:textId="77777777" w:rsidR="000F1CDE" w:rsidRPr="00D26B68" w:rsidRDefault="000F1CDE" w:rsidP="000F1CDE">
      <w:pPr>
        <w:pStyle w:val="Level1"/>
        <w:widowControl/>
        <w:numPr>
          <w:ilvl w:val="0"/>
          <w:numId w:val="22"/>
        </w:numPr>
        <w:tabs>
          <w:tab w:val="left" w:pos="-1440"/>
        </w:tabs>
        <w:rPr>
          <w:b/>
        </w:rPr>
      </w:pPr>
      <w:r>
        <w:t>Develop skill with supervision of other trainees.</w:t>
      </w:r>
    </w:p>
    <w:p w14:paraId="4CB57028" w14:textId="77777777" w:rsidR="000F1CDE" w:rsidRPr="00A72A71" w:rsidRDefault="000F1CDE" w:rsidP="000F1CDE">
      <w:pPr>
        <w:pStyle w:val="Level1"/>
        <w:widowControl/>
        <w:numPr>
          <w:ilvl w:val="0"/>
          <w:numId w:val="22"/>
        </w:numPr>
        <w:tabs>
          <w:tab w:val="left" w:pos="-1440"/>
        </w:tabs>
        <w:rPr>
          <w:b/>
        </w:rPr>
      </w:pPr>
      <w:r>
        <w:t xml:space="preserve">Improve </w:t>
      </w:r>
      <w:proofErr w:type="spellStart"/>
      <w:r>
        <w:t>psychodiagnostic</w:t>
      </w:r>
      <w:proofErr w:type="spellEnd"/>
      <w:r>
        <w:t xml:space="preserve"> skill and knowledge of DSM-5 diagnoses.</w:t>
      </w:r>
    </w:p>
    <w:p w14:paraId="679C9568" w14:textId="77777777" w:rsidR="000F1CDE" w:rsidRPr="00CA32F0" w:rsidRDefault="000F1CDE" w:rsidP="000F1CDE">
      <w:pPr>
        <w:pStyle w:val="Level1"/>
        <w:widowControl/>
        <w:numPr>
          <w:ilvl w:val="0"/>
          <w:numId w:val="22"/>
        </w:numPr>
        <w:tabs>
          <w:tab w:val="left" w:pos="-1440"/>
        </w:tabs>
        <w:rPr>
          <w:b/>
        </w:rPr>
      </w:pPr>
      <w:r>
        <w:t>Increase familiarity and expertise with and DBT group material.</w:t>
      </w:r>
    </w:p>
    <w:p w14:paraId="7D1C9FAD" w14:textId="77777777" w:rsidR="000F1CDE" w:rsidRPr="00CA32F0" w:rsidRDefault="000F1CDE" w:rsidP="000F1CDE">
      <w:pPr>
        <w:pStyle w:val="Level1"/>
        <w:widowControl/>
        <w:numPr>
          <w:ilvl w:val="0"/>
          <w:numId w:val="22"/>
        </w:numPr>
        <w:tabs>
          <w:tab w:val="left" w:pos="-1440"/>
        </w:tabs>
        <w:rPr>
          <w:b/>
        </w:rPr>
      </w:pPr>
      <w:r>
        <w:t>Increase comfort and mastery in the group leader role.</w:t>
      </w:r>
    </w:p>
    <w:p w14:paraId="4E26BB70" w14:textId="77777777" w:rsidR="000F1CDE" w:rsidRPr="00CA32F0" w:rsidRDefault="000F1CDE" w:rsidP="000F1CDE">
      <w:pPr>
        <w:pStyle w:val="Level1"/>
        <w:widowControl/>
        <w:numPr>
          <w:ilvl w:val="0"/>
          <w:numId w:val="22"/>
        </w:numPr>
        <w:tabs>
          <w:tab w:val="left" w:pos="-1440"/>
        </w:tabs>
        <w:rPr>
          <w:b/>
        </w:rPr>
      </w:pPr>
      <w:r>
        <w:t>Increase familiarity with violence risk assessment materials and concepts.</w:t>
      </w:r>
    </w:p>
    <w:p w14:paraId="3EF1A0D0" w14:textId="77777777" w:rsidR="000F1CDE" w:rsidRPr="00EC1D9F" w:rsidRDefault="000F1CDE" w:rsidP="000F1CDE">
      <w:pPr>
        <w:pStyle w:val="Level1"/>
        <w:widowControl/>
        <w:numPr>
          <w:ilvl w:val="0"/>
          <w:numId w:val="22"/>
        </w:numPr>
        <w:tabs>
          <w:tab w:val="left" w:pos="-1440"/>
        </w:tabs>
        <w:rPr>
          <w:b/>
        </w:rPr>
      </w:pPr>
      <w:r>
        <w:t>Increase familiarity with PBSP creation process and principles.</w:t>
      </w:r>
    </w:p>
    <w:p w14:paraId="56B31F55" w14:textId="77777777" w:rsidR="000F1CDE" w:rsidRPr="00A03203" w:rsidRDefault="000F1CDE" w:rsidP="000F1CDE">
      <w:pPr>
        <w:pStyle w:val="Level1"/>
        <w:widowControl/>
        <w:numPr>
          <w:ilvl w:val="0"/>
          <w:numId w:val="22"/>
        </w:numPr>
        <w:tabs>
          <w:tab w:val="left" w:pos="-1440"/>
        </w:tabs>
        <w:rPr>
          <w:b/>
        </w:rPr>
      </w:pPr>
      <w:r>
        <w:t>Become familiar with research relevant to testing cases.</w:t>
      </w:r>
    </w:p>
    <w:p w14:paraId="30C5DC91" w14:textId="77777777" w:rsidR="000F1CDE" w:rsidRPr="00EE2E8C" w:rsidRDefault="000F1CDE" w:rsidP="000F1CDE">
      <w:pPr>
        <w:pStyle w:val="Level1"/>
        <w:widowControl/>
        <w:numPr>
          <w:ilvl w:val="0"/>
          <w:numId w:val="22"/>
        </w:numPr>
        <w:tabs>
          <w:tab w:val="left" w:pos="-1440"/>
        </w:tabs>
        <w:rPr>
          <w:b/>
        </w:rPr>
      </w:pPr>
      <w:r>
        <w:t>Increase experience and comfort working in a multidisciplinary team. This includes learning each discipline’s roles and unique skills as well as consistently communicating with team members.</w:t>
      </w:r>
    </w:p>
    <w:p w14:paraId="31AB749A" w14:textId="77777777" w:rsidR="000F1CDE" w:rsidRPr="00F40158" w:rsidRDefault="000F1CDE" w:rsidP="000F1CDE">
      <w:pPr>
        <w:pStyle w:val="Level1"/>
        <w:widowControl/>
        <w:numPr>
          <w:ilvl w:val="0"/>
          <w:numId w:val="22"/>
        </w:numPr>
        <w:tabs>
          <w:tab w:val="left" w:pos="-1440"/>
        </w:tabs>
        <w:rPr>
          <w:b/>
        </w:rPr>
      </w:pPr>
      <w:r>
        <w:t>Develop skills consistent with the APA Division 18 SMI/SED Competencies</w:t>
      </w:r>
    </w:p>
    <w:p w14:paraId="19A50E31" w14:textId="77777777" w:rsidR="00C6615C" w:rsidRDefault="00C6615C" w:rsidP="000F1CDE">
      <w:pPr>
        <w:rPr>
          <w:b/>
          <w:bCs/>
        </w:rPr>
      </w:pPr>
    </w:p>
    <w:p w14:paraId="6C1E23E6" w14:textId="77777777" w:rsidR="000F1CDE" w:rsidRPr="00BE7C03" w:rsidRDefault="000F1CDE" w:rsidP="000F1CDE">
      <w:r>
        <w:rPr>
          <w:b/>
          <w:bCs/>
        </w:rPr>
        <w:t>C</w:t>
      </w:r>
      <w:r w:rsidRPr="00BE7C03">
        <w:rPr>
          <w:b/>
          <w:bCs/>
        </w:rPr>
        <w:t>. Supervisor responsibilities</w:t>
      </w:r>
      <w:r>
        <w:rPr>
          <w:b/>
          <w:bCs/>
        </w:rPr>
        <w:t>:</w:t>
      </w:r>
      <w:r w:rsidRPr="00BE7C03">
        <w:rPr>
          <w:b/>
          <w:bCs/>
        </w:rPr>
        <w:t xml:space="preserve"> </w:t>
      </w:r>
    </w:p>
    <w:p w14:paraId="5B540DF0" w14:textId="77777777" w:rsidR="000F1CDE" w:rsidRDefault="000F1CDE" w:rsidP="000F1CDE">
      <w:pPr>
        <w:pStyle w:val="Level1"/>
        <w:numPr>
          <w:ilvl w:val="0"/>
          <w:numId w:val="23"/>
        </w:numPr>
        <w:tabs>
          <w:tab w:val="left" w:pos="-1440"/>
        </w:tabs>
      </w:pPr>
      <w:r>
        <w:t>Orient the fellow to the unit and rotation responsibilities.</w:t>
      </w:r>
    </w:p>
    <w:p w14:paraId="42A792DE" w14:textId="77777777" w:rsidR="000F1CDE" w:rsidRDefault="000F1CDE" w:rsidP="000F1CDE">
      <w:pPr>
        <w:pStyle w:val="Level1"/>
        <w:numPr>
          <w:ilvl w:val="0"/>
          <w:numId w:val="23"/>
        </w:numPr>
        <w:tabs>
          <w:tab w:val="left" w:pos="-1440"/>
        </w:tabs>
      </w:pPr>
      <w:r>
        <w:t>Provide templates for reports, PBSPs, group notes, etc.</w:t>
      </w:r>
    </w:p>
    <w:p w14:paraId="31BA30F5" w14:textId="77777777" w:rsidR="000F1CDE" w:rsidRPr="00BE7C03" w:rsidRDefault="000F1CDE" w:rsidP="000F1CDE">
      <w:pPr>
        <w:pStyle w:val="Level1"/>
        <w:numPr>
          <w:ilvl w:val="0"/>
          <w:numId w:val="23"/>
        </w:numPr>
        <w:tabs>
          <w:tab w:val="left" w:pos="-1440"/>
        </w:tabs>
      </w:pPr>
      <w:r>
        <w:t>Provide</w:t>
      </w:r>
      <w:r w:rsidRPr="00BE7C03">
        <w:t xml:space="preserve"> </w:t>
      </w:r>
      <w:r>
        <w:t xml:space="preserve">one hour of </w:t>
      </w:r>
      <w:r w:rsidRPr="00BE7C03">
        <w:t xml:space="preserve">1:1 scheduled supervision per week. </w:t>
      </w:r>
      <w:r>
        <w:t>This will occur each day after team meetings and after Wednesday therapy groups.</w:t>
      </w:r>
    </w:p>
    <w:p w14:paraId="4EF4E678" w14:textId="77777777" w:rsidR="000F1CDE" w:rsidRPr="00BE7C03" w:rsidRDefault="000F1CDE" w:rsidP="000F1CDE">
      <w:pPr>
        <w:pStyle w:val="Level1"/>
        <w:numPr>
          <w:ilvl w:val="0"/>
          <w:numId w:val="23"/>
        </w:numPr>
        <w:tabs>
          <w:tab w:val="left" w:pos="-1440"/>
        </w:tabs>
      </w:pPr>
      <w:r>
        <w:t xml:space="preserve">Availability for </w:t>
      </w:r>
      <w:r w:rsidRPr="00BE7C03">
        <w:t>additional supervision</w:t>
      </w:r>
      <w:r>
        <w:t>, if needed.</w:t>
      </w:r>
    </w:p>
    <w:p w14:paraId="243A5DAA" w14:textId="77777777" w:rsidR="000F1CDE" w:rsidRDefault="000F1CDE" w:rsidP="000F1CDE">
      <w:pPr>
        <w:pStyle w:val="Level1"/>
        <w:numPr>
          <w:ilvl w:val="0"/>
          <w:numId w:val="23"/>
        </w:numPr>
        <w:tabs>
          <w:tab w:val="left" w:pos="-1440"/>
        </w:tabs>
      </w:pPr>
      <w:r>
        <w:t>Observe evaluations as needed.</w:t>
      </w:r>
    </w:p>
    <w:p w14:paraId="6E2814F4" w14:textId="77777777" w:rsidR="000F1CDE" w:rsidRDefault="000F1CDE" w:rsidP="000F1CDE">
      <w:pPr>
        <w:pStyle w:val="Level1"/>
        <w:numPr>
          <w:ilvl w:val="0"/>
          <w:numId w:val="23"/>
        </w:numPr>
        <w:tabs>
          <w:tab w:val="left" w:pos="-1440"/>
        </w:tabs>
      </w:pPr>
      <w:r>
        <w:t>Administer and score tests as needed.</w:t>
      </w:r>
    </w:p>
    <w:p w14:paraId="12B8B873" w14:textId="77777777" w:rsidR="000F1CDE" w:rsidRPr="00BE7C03" w:rsidRDefault="000F1CDE" w:rsidP="000F1CDE">
      <w:pPr>
        <w:pStyle w:val="Level1"/>
        <w:numPr>
          <w:ilvl w:val="0"/>
          <w:numId w:val="23"/>
        </w:numPr>
        <w:tabs>
          <w:tab w:val="left" w:pos="-1440"/>
        </w:tabs>
      </w:pPr>
      <w:r>
        <w:t>Perform supervision of the fellow’s supervision of the intern.</w:t>
      </w:r>
    </w:p>
    <w:p w14:paraId="5388C527" w14:textId="77777777" w:rsidR="000F1CDE" w:rsidRDefault="000F1CDE" w:rsidP="000F1CDE">
      <w:pPr>
        <w:pStyle w:val="Level1"/>
        <w:numPr>
          <w:ilvl w:val="0"/>
          <w:numId w:val="23"/>
        </w:numPr>
        <w:tabs>
          <w:tab w:val="left" w:pos="-1440"/>
        </w:tabs>
      </w:pPr>
      <w:r w:rsidRPr="00BE7C03">
        <w:t>Provide opportunities for observation of asse</w:t>
      </w:r>
      <w:r>
        <w:t>ssments conducted by supervisor.</w:t>
      </w:r>
    </w:p>
    <w:p w14:paraId="41005DE8" w14:textId="77777777" w:rsidR="000F1CDE" w:rsidRDefault="000F1CDE" w:rsidP="000F1CDE">
      <w:pPr>
        <w:pStyle w:val="Level1"/>
        <w:numPr>
          <w:ilvl w:val="0"/>
          <w:numId w:val="23"/>
        </w:numPr>
        <w:tabs>
          <w:tab w:val="left" w:pos="-1440"/>
        </w:tabs>
      </w:pPr>
      <w:r>
        <w:t xml:space="preserve">Demonstrate group leadership and team membership </w:t>
      </w:r>
      <w:proofErr w:type="spellStart"/>
      <w:r>
        <w:t>roles</w:t>
      </w:r>
      <w:proofErr w:type="spellEnd"/>
      <w:r>
        <w:t>.</w:t>
      </w:r>
    </w:p>
    <w:p w14:paraId="461F66F8" w14:textId="77777777" w:rsidR="000F1CDE" w:rsidRPr="00BE7C03" w:rsidRDefault="000F1CDE" w:rsidP="000F1CDE">
      <w:pPr>
        <w:pStyle w:val="Level1"/>
        <w:numPr>
          <w:ilvl w:val="0"/>
          <w:numId w:val="23"/>
        </w:numPr>
        <w:tabs>
          <w:tab w:val="left" w:pos="-1440"/>
        </w:tabs>
      </w:pPr>
      <w:r>
        <w:t>Assist fellow in group preparation when needed.</w:t>
      </w:r>
    </w:p>
    <w:p w14:paraId="3DBE2231" w14:textId="77777777" w:rsidR="000F1CDE" w:rsidRDefault="000F1CDE" w:rsidP="000F1CDE">
      <w:pPr>
        <w:pStyle w:val="Level1"/>
        <w:numPr>
          <w:ilvl w:val="0"/>
          <w:numId w:val="23"/>
        </w:numPr>
        <w:tabs>
          <w:tab w:val="left" w:pos="-1440"/>
        </w:tabs>
      </w:pPr>
      <w:r>
        <w:t>Review and provide</w:t>
      </w:r>
      <w:r w:rsidRPr="00BE7C03">
        <w:t xml:space="preserve"> feedback on </w:t>
      </w:r>
      <w:r>
        <w:t>clinical work. This will include a 48-hour turnaround time for report edits.</w:t>
      </w:r>
    </w:p>
    <w:p w14:paraId="4232936F" w14:textId="77777777" w:rsidR="000F1CDE" w:rsidRPr="00BE7C03" w:rsidRDefault="000F1CDE" w:rsidP="000F1CDE">
      <w:pPr>
        <w:pStyle w:val="Level1"/>
        <w:numPr>
          <w:ilvl w:val="0"/>
          <w:numId w:val="23"/>
        </w:numPr>
        <w:tabs>
          <w:tab w:val="left" w:pos="-1440"/>
        </w:tabs>
      </w:pPr>
      <w:r>
        <w:t xml:space="preserve">Identify areas for growth and assist in development of these areas. </w:t>
      </w:r>
    </w:p>
    <w:p w14:paraId="294ED6CD" w14:textId="77777777" w:rsidR="000F1CDE" w:rsidRPr="00BE7C03" w:rsidRDefault="000F1CDE" w:rsidP="000F1CDE">
      <w:pPr>
        <w:pStyle w:val="Level1"/>
        <w:numPr>
          <w:ilvl w:val="0"/>
          <w:numId w:val="23"/>
        </w:numPr>
        <w:tabs>
          <w:tab w:val="left" w:pos="-1440"/>
        </w:tabs>
      </w:pPr>
      <w:r w:rsidRPr="00BE7C03">
        <w:t xml:space="preserve">Provide supplemental readings pertinent to </w:t>
      </w:r>
      <w:r>
        <w:t>fellow’s</w:t>
      </w:r>
      <w:r w:rsidRPr="00BE7C03">
        <w:t xml:space="preserve"> activities.</w:t>
      </w:r>
    </w:p>
    <w:p w14:paraId="50934945" w14:textId="77777777" w:rsidR="000F1CDE" w:rsidRPr="00BE7C03" w:rsidRDefault="000F1CDE" w:rsidP="000F1CDE">
      <w:pPr>
        <w:pStyle w:val="Level1"/>
        <w:numPr>
          <w:ilvl w:val="0"/>
          <w:numId w:val="23"/>
        </w:numPr>
        <w:tabs>
          <w:tab w:val="left" w:pos="-1440"/>
        </w:tabs>
      </w:pPr>
      <w:r w:rsidRPr="00BE7C03">
        <w:t>Encourage professional development</w:t>
      </w:r>
      <w:r>
        <w:t>.</w:t>
      </w:r>
    </w:p>
    <w:p w14:paraId="3D6EAAE4" w14:textId="77777777" w:rsidR="000F1CDE" w:rsidRDefault="000F1CDE" w:rsidP="000F1CDE">
      <w:pPr>
        <w:pStyle w:val="Level1"/>
        <w:numPr>
          <w:ilvl w:val="0"/>
          <w:numId w:val="23"/>
        </w:numPr>
        <w:tabs>
          <w:tab w:val="left" w:pos="-1440"/>
        </w:tabs>
      </w:pPr>
      <w:r w:rsidRPr="00BE7C03">
        <w:t xml:space="preserve">Provide written evaluation of </w:t>
      </w:r>
      <w:r>
        <w:t>fellow’s</w:t>
      </w:r>
      <w:r w:rsidRPr="00BE7C03">
        <w:t xml:space="preserve"> progress at the </w:t>
      </w:r>
      <w:r>
        <w:t xml:space="preserve">midpoint and </w:t>
      </w:r>
      <w:r w:rsidRPr="00BE7C03">
        <w:t xml:space="preserve">end of each </w:t>
      </w:r>
      <w:r>
        <w:t>rotation.</w:t>
      </w:r>
      <w:r w:rsidRPr="00BE7C03">
        <w:t xml:space="preserve"> </w:t>
      </w:r>
    </w:p>
    <w:p w14:paraId="599EC9F6" w14:textId="77777777" w:rsidR="000F1CDE" w:rsidRPr="00BE7C03" w:rsidRDefault="000F1CDE" w:rsidP="000F1CDE">
      <w:pPr>
        <w:pStyle w:val="Level1"/>
        <w:numPr>
          <w:ilvl w:val="0"/>
          <w:numId w:val="23"/>
        </w:numPr>
        <w:tabs>
          <w:tab w:val="left" w:pos="-1440"/>
        </w:tabs>
      </w:pPr>
      <w:r>
        <w:t>Role model professional behavior and direct communication.</w:t>
      </w:r>
    </w:p>
    <w:p w14:paraId="3BB6DA1A" w14:textId="77777777" w:rsidR="000F1CDE" w:rsidRPr="00BE7C03" w:rsidRDefault="000F1CDE" w:rsidP="000F1CDE"/>
    <w:p w14:paraId="70D9FB52" w14:textId="77777777" w:rsidR="000F1CDE" w:rsidRPr="00BE7C03" w:rsidRDefault="000F1CDE" w:rsidP="000F1CDE"/>
    <w:p w14:paraId="758B7DDC" w14:textId="77777777" w:rsidR="000F1CDE" w:rsidRPr="00BE7C03" w:rsidRDefault="000F1CDE" w:rsidP="000F1CDE">
      <w:pPr>
        <w:tabs>
          <w:tab w:val="left" w:pos="-1440"/>
        </w:tabs>
        <w:ind w:left="7200" w:hanging="7200"/>
      </w:pPr>
      <w:r>
        <w:rPr>
          <w:b/>
          <w:bCs/>
        </w:rPr>
        <w:t>Fellow</w:t>
      </w:r>
      <w:r w:rsidRPr="00BE7C03">
        <w:rPr>
          <w:b/>
          <w:bCs/>
        </w:rPr>
        <w:t xml:space="preserve"> ________________________________              Date</w:t>
      </w:r>
      <w:r>
        <w:rPr>
          <w:b/>
          <w:bCs/>
        </w:rPr>
        <w:t>__________________</w:t>
      </w:r>
      <w:r w:rsidRPr="004E1CA7">
        <w:rPr>
          <w:bCs/>
          <w:u w:val="single"/>
        </w:rPr>
        <w:t xml:space="preserve">                     </w:t>
      </w:r>
      <w:r w:rsidRPr="00BE7C03">
        <w:rPr>
          <w:b/>
          <w:bCs/>
        </w:rPr>
        <w:t xml:space="preserve">  </w:t>
      </w:r>
    </w:p>
    <w:p w14:paraId="0368518B" w14:textId="77777777" w:rsidR="000F1CDE" w:rsidRPr="00BE7C03" w:rsidRDefault="000F1CDE" w:rsidP="000F1CDE"/>
    <w:p w14:paraId="540CF545" w14:textId="77777777" w:rsidR="000F1CDE" w:rsidRPr="00BE7C03" w:rsidRDefault="000F1CDE" w:rsidP="000F1CDE">
      <w:pPr>
        <w:tabs>
          <w:tab w:val="left" w:pos="-1440"/>
        </w:tabs>
      </w:pPr>
    </w:p>
    <w:p w14:paraId="102A459D" w14:textId="77777777" w:rsidR="000F1CDE" w:rsidRDefault="000F1CDE" w:rsidP="000F1CDE">
      <w:pPr>
        <w:tabs>
          <w:tab w:val="left" w:pos="-1440"/>
        </w:tabs>
        <w:rPr>
          <w:b/>
          <w:bCs/>
        </w:rPr>
      </w:pPr>
      <w:r w:rsidRPr="00BE7C03">
        <w:rPr>
          <w:b/>
          <w:bCs/>
        </w:rPr>
        <w:t>Supervisor____________________________</w:t>
      </w:r>
      <w:r>
        <w:rPr>
          <w:b/>
          <w:bCs/>
        </w:rPr>
        <w:t>_</w:t>
      </w:r>
      <w:r w:rsidRPr="00BE7C03">
        <w:rPr>
          <w:b/>
          <w:bCs/>
        </w:rPr>
        <w:tab/>
      </w:r>
      <w:r>
        <w:rPr>
          <w:b/>
          <w:bCs/>
        </w:rPr>
        <w:t xml:space="preserve">         </w:t>
      </w:r>
      <w:r w:rsidRPr="00BE7C03">
        <w:rPr>
          <w:b/>
          <w:bCs/>
        </w:rPr>
        <w:t>Date_________________</w:t>
      </w:r>
    </w:p>
    <w:p w14:paraId="40BD60F1" w14:textId="77777777" w:rsidR="000F1CDE" w:rsidRDefault="000F1CDE" w:rsidP="000F1CDE">
      <w:pPr>
        <w:tabs>
          <w:tab w:val="left" w:pos="-1440"/>
        </w:tabs>
        <w:rPr>
          <w:b/>
          <w:bCs/>
        </w:rPr>
      </w:pPr>
    </w:p>
    <w:p w14:paraId="3C3CCD46" w14:textId="77777777" w:rsidR="002C08B1" w:rsidRDefault="002C08B1" w:rsidP="002C08B1">
      <w:pPr>
        <w:tabs>
          <w:tab w:val="left" w:pos="-1440"/>
        </w:tabs>
        <w:rPr>
          <w:b/>
          <w:bCs/>
        </w:rPr>
      </w:pPr>
    </w:p>
    <w:p w14:paraId="039BDA77" w14:textId="77777777" w:rsidR="002C08B1" w:rsidRDefault="002C08B1" w:rsidP="002C08B1">
      <w:pPr>
        <w:tabs>
          <w:tab w:val="left" w:pos="-1440"/>
        </w:tabs>
        <w:rPr>
          <w:b/>
          <w:bCs/>
        </w:rPr>
      </w:pPr>
    </w:p>
    <w:p w14:paraId="0D18A727" w14:textId="77777777" w:rsidR="002C08B1" w:rsidRPr="00BE7C03" w:rsidRDefault="002C08B1" w:rsidP="002C08B1">
      <w:pPr>
        <w:tabs>
          <w:tab w:val="left" w:pos="-1440"/>
        </w:tabs>
      </w:pPr>
    </w:p>
    <w:p w14:paraId="05D1452F"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857D086"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BE78436"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BC7FC29"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2218424"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AD72B59"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BA6E01B"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BF03F6F"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ABE2DB7"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CEC754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65C4703"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D1D2197"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19EA673"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E6468B7"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D11ED48"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3C88A7F"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F75EB79"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9D769C9"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801FBE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r>
        <w:rPr>
          <w:rFonts w:ascii="Garamond" w:eastAsia="Times New Roman" w:hAnsi="Garamond" w:cs="Arial"/>
          <w:color w:val="000000"/>
          <w:sz w:val="28"/>
          <w:szCs w:val="28"/>
        </w:rPr>
        <w:t xml:space="preserve">Appendix </w:t>
      </w:r>
      <w:r w:rsidR="00825FFF">
        <w:rPr>
          <w:rFonts w:ascii="Garamond" w:eastAsia="Times New Roman" w:hAnsi="Garamond" w:cs="Arial"/>
          <w:color w:val="000000"/>
          <w:sz w:val="28"/>
          <w:szCs w:val="28"/>
        </w:rPr>
        <w:t>B</w:t>
      </w:r>
    </w:p>
    <w:p w14:paraId="0F2A2D2E"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0140A23"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BD5C50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2F51927"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FD2C536"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3E46C80"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D235A12"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04329D8"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BA94458"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7AFCDFF"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E7E63EF"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1CCBFC9"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6E65484"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D452545"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0B38F53" w14:textId="77777777" w:rsidR="001D3591" w:rsidRDefault="001D3591"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38E3307" w14:textId="77777777" w:rsidR="001D3591" w:rsidRDefault="001D3591"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1485F26"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076F2D8"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E4F3198"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F2E6810" w14:textId="77777777" w:rsidR="00580122" w:rsidRDefault="00580122" w:rsidP="0066497C">
      <w:pPr>
        <w:pStyle w:val="Title"/>
        <w:pBdr>
          <w:bottom w:val="double" w:sz="4" w:space="1" w:color="auto"/>
        </w:pBdr>
        <w:spacing w:after="120"/>
        <w:jc w:val="center"/>
        <w:outlineLvl w:val="0"/>
        <w:rPr>
          <w:rFonts w:ascii="Garamond" w:eastAsia="Times New Roman" w:hAnsi="Garamond" w:cs="Arial"/>
          <w:b/>
          <w:color w:val="000000"/>
          <w:sz w:val="24"/>
        </w:rPr>
      </w:pPr>
      <w:r>
        <w:rPr>
          <w:rFonts w:ascii="Garamond" w:eastAsia="Times New Roman" w:hAnsi="Garamond" w:cs="Arial"/>
          <w:b/>
          <w:color w:val="000000"/>
          <w:sz w:val="24"/>
        </w:rPr>
        <w:br w:type="page"/>
      </w:r>
    </w:p>
    <w:p w14:paraId="125B1178"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Garamond" w:eastAsia="Times New Roman" w:hAnsi="Garamond" w:cs="Arial"/>
          <w:b/>
          <w:color w:val="000000"/>
          <w:sz w:val="24"/>
        </w:rPr>
      </w:pPr>
      <w:r w:rsidRPr="00B819A5">
        <w:rPr>
          <w:rFonts w:ascii="Garamond" w:eastAsia="Times New Roman" w:hAnsi="Garamond" w:cs="Arial"/>
          <w:b/>
          <w:color w:val="000000"/>
          <w:sz w:val="24"/>
        </w:rPr>
        <w:t xml:space="preserve">                                                           Arkansas State Hospital</w:t>
      </w:r>
    </w:p>
    <w:p w14:paraId="4AB9F266"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outlineLvl w:val="0"/>
        <w:rPr>
          <w:rFonts w:ascii="Garamond" w:eastAsia="Times New Roman" w:hAnsi="Garamond" w:cs="Arial"/>
          <w:b/>
          <w:color w:val="000000"/>
          <w:sz w:val="24"/>
        </w:rPr>
      </w:pPr>
      <w:r w:rsidRPr="00B819A5">
        <w:rPr>
          <w:rFonts w:ascii="Garamond" w:eastAsia="Times New Roman" w:hAnsi="Garamond" w:cs="Arial"/>
          <w:b/>
          <w:color w:val="000000"/>
          <w:sz w:val="24"/>
        </w:rPr>
        <w:t>Psychology Fellow Competency Assessment Form</w:t>
      </w:r>
    </w:p>
    <w:p w14:paraId="5A9509AC"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 xml:space="preserve">Fellow:  </w:t>
      </w:r>
      <w:r w:rsidRPr="00B819A5">
        <w:rPr>
          <w:rFonts w:ascii="Garamond" w:eastAsia="Times New Roman" w:hAnsi="Garamond" w:cs="Arial"/>
          <w:b/>
          <w:color w:val="000000"/>
          <w:sz w:val="20"/>
          <w:szCs w:val="18"/>
        </w:rPr>
        <w:tab/>
        <w:t xml:space="preserve">Supervisor:    </w:t>
      </w:r>
    </w:p>
    <w:p w14:paraId="22A0E46D"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Evaluation Period:</w:t>
      </w:r>
      <w:r w:rsidRPr="00B819A5">
        <w:rPr>
          <w:rFonts w:ascii="Garamond" w:eastAsia="Times New Roman" w:hAnsi="Garamond" w:cs="Arial"/>
          <w:b/>
          <w:color w:val="000000"/>
          <w:sz w:val="20"/>
          <w:szCs w:val="18"/>
        </w:rPr>
        <w:tab/>
        <w:t xml:space="preserve">Training Year:  </w:t>
      </w:r>
    </w:p>
    <w:p w14:paraId="1167F461"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 xml:space="preserve">Training Experience:  </w:t>
      </w:r>
    </w:p>
    <w:p w14:paraId="5C16EB5A"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line="240" w:lineRule="auto"/>
        <w:jc w:val="center"/>
        <w:outlineLvl w:val="0"/>
        <w:rPr>
          <w:rFonts w:ascii="Garamond" w:eastAsia="Times New Roman" w:hAnsi="Garamond" w:cs="Arial"/>
          <w:b/>
          <w:color w:val="000000"/>
          <w:sz w:val="16"/>
          <w:szCs w:val="16"/>
        </w:rPr>
      </w:pPr>
    </w:p>
    <w:p w14:paraId="764FCBC9" w14:textId="77777777" w:rsidR="00B819A5" w:rsidRPr="00B819A5" w:rsidRDefault="00B819A5" w:rsidP="00B819A5">
      <w:pPr>
        <w:spacing w:after="240" w:line="240" w:lineRule="auto"/>
        <w:ind w:left="720"/>
        <w:outlineLvl w:val="0"/>
        <w:rPr>
          <w:rFonts w:ascii="Garamond" w:eastAsia="Times New Roman" w:hAnsi="Garamond" w:cs="Arial"/>
          <w:b/>
          <w:smallCaps/>
          <w:color w:val="000000"/>
          <w:sz w:val="20"/>
          <w:szCs w:val="18"/>
        </w:rPr>
      </w:pPr>
      <w:r w:rsidRPr="00B819A5">
        <w:rPr>
          <w:rFonts w:ascii="Garamond" w:eastAsia="Times New Roman" w:hAnsi="Garamond" w:cs="Arial"/>
          <w:b/>
          <w:smallCaps/>
          <w:color w:val="000000"/>
          <w:sz w:val="20"/>
          <w:szCs w:val="18"/>
        </w:rPr>
        <w:t xml:space="preserve">                                                    Assessment Method(s) for Competencies</w:t>
      </w:r>
    </w:p>
    <w:p w14:paraId="6E49D407"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2"/>
            <w:enabled/>
            <w:calcOnExit w:val="0"/>
            <w:checkBox>
              <w:sizeAuto/>
              <w:default w:val="0"/>
            </w:checkBox>
          </w:ffData>
        </w:fldChar>
      </w:r>
      <w:bookmarkStart w:id="1" w:name="Check12"/>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1"/>
      <w:r w:rsidRPr="00B819A5">
        <w:rPr>
          <w:rFonts w:ascii="Garamond" w:eastAsia="Times New Roman" w:hAnsi="Garamond" w:cs="Arial"/>
          <w:color w:val="000000"/>
          <w:sz w:val="20"/>
          <w:szCs w:val="18"/>
        </w:rPr>
        <w:t xml:space="preserve">  Direct Observation</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6"/>
            <w:enabled/>
            <w:calcOnExit w:val="0"/>
            <w:checkBox>
              <w:sizeAuto/>
              <w:default w:val="0"/>
            </w:checkBox>
          </w:ffData>
        </w:fldChar>
      </w:r>
      <w:bookmarkStart w:id="2" w:name="Check16"/>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2"/>
      <w:r w:rsidRPr="00B819A5">
        <w:rPr>
          <w:rFonts w:ascii="Garamond" w:eastAsia="Times New Roman" w:hAnsi="Garamond" w:cs="Arial"/>
          <w:color w:val="000000"/>
          <w:sz w:val="20"/>
          <w:szCs w:val="18"/>
        </w:rPr>
        <w:t xml:space="preserve">  Review of Raw Test Data</w:t>
      </w:r>
    </w:p>
    <w:p w14:paraId="2158140B"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3"/>
            <w:enabled/>
            <w:calcOnExit w:val="0"/>
            <w:checkBox>
              <w:sizeAuto/>
              <w:default w:val="0"/>
            </w:checkBox>
          </w:ffData>
        </w:fldChar>
      </w:r>
      <w:bookmarkStart w:id="3" w:name="Check13"/>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3"/>
      <w:r w:rsidRPr="00B819A5">
        <w:rPr>
          <w:rFonts w:ascii="Garamond" w:eastAsia="Times New Roman" w:hAnsi="Garamond" w:cs="Arial"/>
          <w:color w:val="000000"/>
          <w:sz w:val="20"/>
          <w:szCs w:val="18"/>
        </w:rPr>
        <w:t xml:space="preserve">  Review of Records Performance</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7"/>
            <w:enabled/>
            <w:calcOnExit w:val="0"/>
            <w:checkBox>
              <w:sizeAuto/>
              <w:default w:val="0"/>
            </w:checkBox>
          </w:ffData>
        </w:fldChar>
      </w:r>
      <w:bookmarkStart w:id="4" w:name="Check17"/>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4"/>
      <w:r w:rsidRPr="00B819A5">
        <w:rPr>
          <w:rFonts w:ascii="Garamond" w:eastAsia="Times New Roman" w:hAnsi="Garamond" w:cs="Arial"/>
          <w:color w:val="000000"/>
          <w:sz w:val="20"/>
          <w:szCs w:val="18"/>
        </w:rPr>
        <w:t xml:space="preserve">  Review of Other Written Work</w:t>
      </w:r>
    </w:p>
    <w:p w14:paraId="4B05BB71"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4"/>
            <w:enabled/>
            <w:calcOnExit w:val="0"/>
            <w:checkBox>
              <w:sizeAuto/>
              <w:default w:val="0"/>
            </w:checkBox>
          </w:ffData>
        </w:fldChar>
      </w:r>
      <w:bookmarkStart w:id="5" w:name="Check14"/>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5"/>
      <w:r w:rsidRPr="00B819A5">
        <w:rPr>
          <w:rFonts w:ascii="Garamond" w:eastAsia="Times New Roman" w:hAnsi="Garamond" w:cs="Arial"/>
          <w:color w:val="000000"/>
          <w:sz w:val="20"/>
          <w:szCs w:val="18"/>
        </w:rPr>
        <w:t xml:space="preserve">  Self-Assessment</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8"/>
            <w:enabled/>
            <w:calcOnExit w:val="0"/>
            <w:checkBox>
              <w:sizeAuto/>
              <w:default w:val="0"/>
            </w:checkBox>
          </w:ffData>
        </w:fldChar>
      </w:r>
      <w:bookmarkStart w:id="6" w:name="Check18"/>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6"/>
      <w:r w:rsidRPr="00B819A5">
        <w:rPr>
          <w:rFonts w:ascii="Garamond" w:eastAsia="Times New Roman" w:hAnsi="Garamond" w:cs="Arial"/>
          <w:color w:val="000000"/>
          <w:sz w:val="20"/>
          <w:szCs w:val="18"/>
        </w:rPr>
        <w:t xml:space="preserve">  Discussion of Clinical Interaction</w:t>
      </w:r>
    </w:p>
    <w:p w14:paraId="35F4C8E6"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5"/>
            <w:enabled/>
            <w:calcOnExit w:val="0"/>
            <w:checkBox>
              <w:sizeAuto/>
              <w:default w:val="0"/>
            </w:checkBox>
          </w:ffData>
        </w:fldChar>
      </w:r>
      <w:bookmarkStart w:id="7" w:name="Check15"/>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7"/>
      <w:r w:rsidRPr="00B819A5">
        <w:rPr>
          <w:rFonts w:ascii="Garamond" w:eastAsia="Times New Roman" w:hAnsi="Garamond" w:cs="Arial"/>
          <w:color w:val="000000"/>
          <w:sz w:val="20"/>
          <w:szCs w:val="18"/>
        </w:rPr>
        <w:t xml:space="preserve">  Case Presentation</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bookmarkStart w:id="8" w:name="Check19"/>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8"/>
      <w:r w:rsidRPr="00B819A5">
        <w:rPr>
          <w:rFonts w:ascii="Garamond" w:eastAsia="Times New Roman" w:hAnsi="Garamond" w:cs="Arial"/>
          <w:color w:val="000000"/>
          <w:sz w:val="20"/>
          <w:szCs w:val="18"/>
        </w:rPr>
        <w:t xml:space="preserve">  Feedback from Other Clinical Staff</w:t>
      </w:r>
    </w:p>
    <w:p w14:paraId="0ACBFA26" w14:textId="77777777" w:rsidR="00B819A5" w:rsidRPr="00B819A5" w:rsidRDefault="00B819A5" w:rsidP="00B819A5">
      <w:pPr>
        <w:tabs>
          <w:tab w:val="left" w:pos="5760"/>
        </w:tabs>
        <w:spacing w:after="60" w:line="240" w:lineRule="auto"/>
        <w:ind w:left="3600" w:hanging="288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Review of Clinical Record</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Feedback from Clients and/or Families</w:t>
      </w:r>
    </w:p>
    <w:p w14:paraId="4E482812"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Other</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04181D">
        <w:rPr>
          <w:rFonts w:ascii="Garamond" w:eastAsia="Times New Roman" w:hAnsi="Garamond" w:cs="Arial"/>
          <w:color w:val="000000"/>
          <w:sz w:val="20"/>
          <w:szCs w:val="18"/>
        </w:rPr>
      </w:r>
      <w:r w:rsidR="0004181D">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Feedback from Admin/Support Staff</w:t>
      </w:r>
    </w:p>
    <w:p w14:paraId="41361115" w14:textId="77777777" w:rsidR="00B819A5" w:rsidRPr="00B819A5" w:rsidRDefault="00B819A5" w:rsidP="00B81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Lines="40" w:after="96" w:line="240" w:lineRule="auto"/>
        <w:rPr>
          <w:rFonts w:ascii="Garamond" w:eastAsia="Times New Roman" w:hAnsi="Garamond" w:cs="Arial"/>
          <w:b/>
          <w:color w:val="000000"/>
          <w:szCs w:val="20"/>
        </w:rPr>
      </w:pPr>
      <w:r w:rsidRPr="00B819A5">
        <w:rPr>
          <w:rFonts w:ascii="Garamond" w:eastAsia="Times New Roman" w:hAnsi="Garamond" w:cs="Arial"/>
          <w:b/>
          <w:color w:val="000000"/>
          <w:sz w:val="32"/>
          <w:szCs w:val="20"/>
        </w:rPr>
        <w:tab/>
      </w:r>
      <w:r w:rsidRPr="00B819A5">
        <w:rPr>
          <w:rFonts w:ascii="Garamond" w:eastAsia="Times New Roman" w:hAnsi="Garamond" w:cs="Arial"/>
          <w:b/>
          <w:color w:val="000000"/>
          <w:szCs w:val="20"/>
        </w:rPr>
        <w:t>Please address all comments and/or questions concerning this fellow evaluation to:</w:t>
      </w:r>
    </w:p>
    <w:p w14:paraId="523A249A"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Brittani Baldwin Gracey, PsyD</w:t>
      </w:r>
    </w:p>
    <w:p w14:paraId="1B9AF6D9"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Arkansas State Hospital</w:t>
      </w:r>
    </w:p>
    <w:p w14:paraId="22FCA093"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Psychology Department</w:t>
      </w:r>
    </w:p>
    <w:p w14:paraId="50A8F4A7"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305 S. Palm</w:t>
      </w:r>
    </w:p>
    <w:p w14:paraId="7CBE8EEB" w14:textId="77777777" w:rsidR="00B819A5" w:rsidRPr="00B819A5" w:rsidRDefault="00B819A5" w:rsidP="00B819A5">
      <w:pPr>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Little Rock, AR 72205</w:t>
      </w:r>
    </w:p>
    <w:p w14:paraId="357DCEEC" w14:textId="77777777" w:rsidR="00B819A5" w:rsidRPr="00B819A5" w:rsidRDefault="00B819A5" w:rsidP="00B819A5">
      <w:pPr>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501-686-9000</w:t>
      </w:r>
    </w:p>
    <w:p w14:paraId="36780FD2" w14:textId="77777777" w:rsidR="00B819A5" w:rsidRPr="00B819A5" w:rsidRDefault="00B819A5" w:rsidP="00B81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Garamond" w:eastAsia="Times New Roman" w:hAnsi="Garamond" w:cs="Arial"/>
          <w:color w:val="000000"/>
          <w:szCs w:val="20"/>
        </w:rPr>
      </w:pPr>
      <w:r>
        <w:rPr>
          <w:rFonts w:ascii="Garamond" w:eastAsia="Times New Roman" w:hAnsi="Garamond" w:cs="Arial"/>
          <w:noProof/>
          <w:sz w:val="36"/>
          <w:szCs w:val="20"/>
        </w:rPr>
        <mc:AlternateContent>
          <mc:Choice Requires="wps">
            <w:drawing>
              <wp:anchor distT="0" distB="0" distL="114300" distR="114300" simplePos="0" relativeHeight="251661312" behindDoc="0" locked="0" layoutInCell="0" allowOverlap="1" wp14:anchorId="47213CCD" wp14:editId="61266D5F">
                <wp:simplePos x="0" y="0"/>
                <wp:positionH relativeFrom="column">
                  <wp:posOffset>91440</wp:posOffset>
                </wp:positionH>
                <wp:positionV relativeFrom="paragraph">
                  <wp:posOffset>166370</wp:posOffset>
                </wp:positionV>
                <wp:extent cx="6126480" cy="2540000"/>
                <wp:effectExtent l="15240" t="13335" r="11430" b="18415"/>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14:paraId="3B98EA45" w14:textId="77777777" w:rsidR="00772737" w:rsidRPr="0026395B" w:rsidRDefault="00772737" w:rsidP="00B819A5">
                            <w:pPr>
                              <w:pStyle w:val="PlainText"/>
                              <w:spacing w:before="120" w:after="120"/>
                              <w:ind w:firstLine="720"/>
                              <w:jc w:val="center"/>
                              <w:rPr>
                                <w:rFonts w:ascii="Book Antiqua" w:hAnsi="Book Antiqua"/>
                                <w:b/>
                                <w:smallCaps/>
                              </w:rPr>
                            </w:pPr>
                            <w:r w:rsidRPr="0026395B">
                              <w:rPr>
                                <w:rFonts w:ascii="Book Antiqua" w:hAnsi="Book Antiqua"/>
                                <w:b/>
                                <w:smallCaps/>
                              </w:rPr>
                              <w:t xml:space="preserve">Competency Ratings </w:t>
                            </w:r>
                            <w:r>
                              <w:rPr>
                                <w:rFonts w:ascii="Book Antiqua" w:hAnsi="Book Antiqua"/>
                                <w:b/>
                                <w:smallCaps/>
                              </w:rPr>
                              <w:t>Scale</w:t>
                            </w:r>
                          </w:p>
                          <w:p w14:paraId="746021F8" w14:textId="77777777" w:rsidR="00772737" w:rsidRPr="0026395B" w:rsidRDefault="00772737" w:rsidP="00B819A5">
                            <w:pPr>
                              <w:pStyle w:val="PlainText"/>
                              <w:tabs>
                                <w:tab w:val="left" w:leader="dot" w:pos="720"/>
                              </w:tabs>
                              <w:rPr>
                                <w:rFonts w:ascii="Times New Roman" w:hAnsi="Times New Roman"/>
                                <w:b/>
                                <w:sz w:val="18"/>
                                <w:szCs w:val="18"/>
                              </w:rPr>
                            </w:pPr>
                            <w:r w:rsidRPr="0026395B">
                              <w:rPr>
                                <w:rFonts w:ascii="Times New Roman" w:hAnsi="Times New Roman"/>
                                <w:b/>
                                <w:sz w:val="18"/>
                                <w:szCs w:val="18"/>
                              </w:rPr>
                              <w:t>NA</w:t>
                            </w:r>
                            <w:r w:rsidRPr="0026395B">
                              <w:rPr>
                                <w:rFonts w:ascii="Times New Roman" w:hAnsi="Times New Roman"/>
                                <w:b/>
                                <w:sz w:val="18"/>
                                <w:szCs w:val="18"/>
                              </w:rPr>
                              <w:tab/>
                              <w:t>Not applicable for this training experience/Not assessed during training experience</w:t>
                            </w:r>
                          </w:p>
                          <w:p w14:paraId="27041D2F" w14:textId="77777777" w:rsidR="00772737" w:rsidRPr="0026395B" w:rsidRDefault="00772737"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5 </w:t>
                            </w:r>
                            <w:r w:rsidRPr="0026395B">
                              <w:rPr>
                                <w:rFonts w:ascii="Times New Roman" w:hAnsi="Times New Roman"/>
                                <w:b/>
                                <w:sz w:val="18"/>
                                <w:szCs w:val="18"/>
                              </w:rPr>
                              <w:tab/>
                              <w:t xml:space="preserve">Advanced/Skills comparable to </w:t>
                            </w:r>
                            <w:r>
                              <w:rPr>
                                <w:rFonts w:ascii="Times New Roman" w:hAnsi="Times New Roman"/>
                                <w:b/>
                                <w:sz w:val="18"/>
                                <w:szCs w:val="18"/>
                              </w:rPr>
                              <w:t>experienced licensed professional</w:t>
                            </w:r>
                            <w:r w:rsidRPr="0026395B">
                              <w:rPr>
                                <w:rFonts w:ascii="Times New Roman" w:hAnsi="Times New Roman"/>
                                <w:b/>
                                <w:sz w:val="18"/>
                                <w:szCs w:val="18"/>
                              </w:rPr>
                              <w:t xml:space="preserve">.  </w:t>
                            </w:r>
                          </w:p>
                          <w:p w14:paraId="63E051BD" w14:textId="77777777" w:rsidR="00772737" w:rsidRPr="0026395B" w:rsidRDefault="00772737"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Well abov</w:t>
                            </w:r>
                            <w:r>
                              <w:rPr>
                                <w:rFonts w:ascii="Times New Roman" w:hAnsi="Times New Roman"/>
                                <w:sz w:val="18"/>
                                <w:szCs w:val="18"/>
                              </w:rPr>
                              <w:t>e expected level of competence; Almost no supervision required</w:t>
                            </w:r>
                            <w:r w:rsidRPr="0026395B">
                              <w:rPr>
                                <w:rFonts w:ascii="Times New Roman" w:hAnsi="Times New Roman"/>
                                <w:sz w:val="18"/>
                                <w:szCs w:val="18"/>
                              </w:rPr>
                              <w:t xml:space="preserve"> </w:t>
                            </w:r>
                          </w:p>
                          <w:p w14:paraId="2FACAC4F" w14:textId="77777777" w:rsidR="00772737" w:rsidRPr="0026395B" w:rsidRDefault="00772737"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4 </w:t>
                            </w:r>
                            <w:r w:rsidRPr="0026395B">
                              <w:rPr>
                                <w:rFonts w:ascii="Times New Roman" w:hAnsi="Times New Roman"/>
                                <w:b/>
                                <w:sz w:val="18"/>
                                <w:szCs w:val="18"/>
                              </w:rPr>
                              <w:tab/>
                              <w:t xml:space="preserve">High Intermediate/Occasional supervision needed. </w:t>
                            </w:r>
                          </w:p>
                          <w:p w14:paraId="0E5B14B7" w14:textId="77777777" w:rsidR="00772737" w:rsidRPr="0026395B" w:rsidRDefault="00772737"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Somewhat above expected level of competenc</w:t>
                            </w:r>
                            <w:r>
                              <w:rPr>
                                <w:rFonts w:ascii="Times New Roman" w:hAnsi="Times New Roman"/>
                                <w:sz w:val="18"/>
                                <w:szCs w:val="18"/>
                              </w:rPr>
                              <w:t>e;</w:t>
                            </w:r>
                            <w:r w:rsidRPr="0026395B">
                              <w:rPr>
                                <w:rFonts w:ascii="Times New Roman" w:hAnsi="Times New Roman"/>
                                <w:sz w:val="18"/>
                                <w:szCs w:val="18"/>
                              </w:rPr>
                              <w:t xml:space="preserve"> A frequent rating at completion of </w:t>
                            </w:r>
                            <w:r>
                              <w:rPr>
                                <w:rFonts w:ascii="Times New Roman" w:hAnsi="Times New Roman"/>
                                <w:sz w:val="18"/>
                                <w:szCs w:val="18"/>
                              </w:rPr>
                              <w:t>fellowship</w:t>
                            </w:r>
                            <w:r w:rsidRPr="0026395B">
                              <w:rPr>
                                <w:rFonts w:ascii="Times New Roman" w:hAnsi="Times New Roman"/>
                                <w:sz w:val="18"/>
                                <w:szCs w:val="18"/>
                              </w:rPr>
                              <w:t xml:space="preserve">; Competency attained in all but non-routine cases; supervisor provides overall management of </w:t>
                            </w:r>
                            <w:r>
                              <w:rPr>
                                <w:rFonts w:ascii="Times New Roman" w:hAnsi="Times New Roman"/>
                                <w:sz w:val="18"/>
                                <w:szCs w:val="18"/>
                              </w:rPr>
                              <w:t>fellow’s</w:t>
                            </w:r>
                            <w:r w:rsidRPr="0026395B">
                              <w:rPr>
                                <w:rFonts w:ascii="Times New Roman" w:hAnsi="Times New Roman"/>
                                <w:sz w:val="18"/>
                                <w:szCs w:val="18"/>
                              </w:rPr>
                              <w:t xml:space="preserve"> activities; depth of supervision varies as clinical needs warrant. </w:t>
                            </w:r>
                          </w:p>
                          <w:p w14:paraId="573664EE" w14:textId="77777777" w:rsidR="00772737" w:rsidRPr="0026395B" w:rsidRDefault="00772737" w:rsidP="00DE07CA">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3 </w:t>
                            </w:r>
                            <w:r w:rsidRPr="0026395B">
                              <w:rPr>
                                <w:rFonts w:ascii="Times New Roman" w:hAnsi="Times New Roman"/>
                                <w:b/>
                                <w:sz w:val="18"/>
                                <w:szCs w:val="18"/>
                              </w:rPr>
                              <w:tab/>
                              <w:t>Intermediate/Should remain a focus of supervision</w:t>
                            </w:r>
                          </w:p>
                          <w:p w14:paraId="5CCADDFE" w14:textId="77777777" w:rsidR="00772737" w:rsidRPr="0026395B" w:rsidRDefault="00772737"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0"/>
                              <w:rPr>
                                <w:sz w:val="18"/>
                                <w:szCs w:val="18"/>
                              </w:rPr>
                            </w:pPr>
                            <w:r>
                              <w:rPr>
                                <w:sz w:val="18"/>
                                <w:szCs w:val="18"/>
                              </w:rPr>
                              <w:t xml:space="preserve">At expected level of competence; </w:t>
                            </w:r>
                            <w:r w:rsidRPr="0026395B">
                              <w:rPr>
                                <w:sz w:val="18"/>
                                <w:szCs w:val="18"/>
                              </w:rPr>
                              <w:t xml:space="preserve">Common rating throughout </w:t>
                            </w:r>
                            <w:r>
                              <w:rPr>
                                <w:sz w:val="18"/>
                                <w:szCs w:val="18"/>
                              </w:rPr>
                              <w:t xml:space="preserve">fellowship training; </w:t>
                            </w:r>
                            <w:r w:rsidRPr="0026395B">
                              <w:rPr>
                                <w:sz w:val="18"/>
                                <w:szCs w:val="18"/>
                              </w:rPr>
                              <w:t xml:space="preserve">Routine supervision of each activity. </w:t>
                            </w:r>
                          </w:p>
                          <w:p w14:paraId="6DB349D0" w14:textId="77777777" w:rsidR="00772737" w:rsidRPr="0026395B" w:rsidRDefault="00772737"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2</w:t>
                            </w:r>
                            <w:r w:rsidRPr="0026395B">
                              <w:rPr>
                                <w:rFonts w:ascii="Times New Roman" w:hAnsi="Times New Roman"/>
                                <w:b/>
                                <w:sz w:val="18"/>
                                <w:szCs w:val="18"/>
                              </w:rPr>
                              <w:t xml:space="preserve"> </w:t>
                            </w:r>
                            <w:r w:rsidRPr="0026395B">
                              <w:rPr>
                                <w:rFonts w:ascii="Times New Roman" w:hAnsi="Times New Roman"/>
                                <w:b/>
                                <w:sz w:val="18"/>
                                <w:szCs w:val="18"/>
                              </w:rPr>
                              <w:tab/>
                              <w:t>Entry level/Continued intensive supervision is needed</w:t>
                            </w:r>
                          </w:p>
                          <w:p w14:paraId="1223AA06" w14:textId="77777777" w:rsidR="00772737" w:rsidRPr="0026395B" w:rsidRDefault="00772737"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18"/>
                                <w:szCs w:val="18"/>
                              </w:rPr>
                            </w:pPr>
                            <w:r w:rsidRPr="0026395B">
                              <w:rPr>
                                <w:sz w:val="18"/>
                                <w:szCs w:val="18"/>
                              </w:rPr>
                              <w:tab/>
                            </w:r>
                            <w:r>
                              <w:rPr>
                                <w:sz w:val="18"/>
                                <w:szCs w:val="18"/>
                              </w:rPr>
                              <w:t xml:space="preserve">Somewhat below expected competence; </w:t>
                            </w:r>
                            <w:r w:rsidRPr="0026395B">
                              <w:rPr>
                                <w:sz w:val="18"/>
                                <w:szCs w:val="18"/>
                              </w:rPr>
                              <w:t>Most common ratin</w:t>
                            </w:r>
                            <w:r>
                              <w:rPr>
                                <w:sz w:val="18"/>
                                <w:szCs w:val="18"/>
                              </w:rPr>
                              <w:t xml:space="preserve">g for pre-fellowship training; </w:t>
                            </w:r>
                            <w:r w:rsidRPr="0026395B">
                              <w:rPr>
                                <w:sz w:val="18"/>
                                <w:szCs w:val="18"/>
                              </w:rPr>
                              <w:t>Routine, but intensive, supervision is needed.</w:t>
                            </w:r>
                          </w:p>
                          <w:p w14:paraId="7D3E6C96" w14:textId="77777777" w:rsidR="00772737" w:rsidRPr="0026395B" w:rsidRDefault="00772737"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1</w:t>
                            </w:r>
                            <w:r w:rsidRPr="0026395B">
                              <w:rPr>
                                <w:rFonts w:ascii="Times New Roman" w:hAnsi="Times New Roman"/>
                                <w:b/>
                                <w:sz w:val="18"/>
                                <w:szCs w:val="18"/>
                              </w:rPr>
                              <w:t xml:space="preserve"> </w:t>
                            </w:r>
                            <w:r w:rsidRPr="0026395B">
                              <w:rPr>
                                <w:rFonts w:ascii="Times New Roman" w:hAnsi="Times New Roman"/>
                                <w:b/>
                                <w:sz w:val="18"/>
                                <w:szCs w:val="18"/>
                              </w:rPr>
                              <w:tab/>
                              <w:t>Needs remedial work</w:t>
                            </w:r>
                          </w:p>
                          <w:p w14:paraId="5ED8B079" w14:textId="77777777" w:rsidR="00772737" w:rsidRPr="0081359D" w:rsidRDefault="00772737" w:rsidP="00B819A5">
                            <w:pPr>
                              <w:pStyle w:val="PlainText"/>
                              <w:tabs>
                                <w:tab w:val="left" w:pos="720"/>
                              </w:tabs>
                              <w:ind w:left="720"/>
                              <w:rPr>
                                <w:rFonts w:ascii="Times New Roman" w:hAnsi="Times New Roman"/>
                                <w:sz w:val="18"/>
                                <w:szCs w:val="18"/>
                              </w:rPr>
                            </w:pPr>
                            <w:r>
                              <w:rPr>
                                <w:rFonts w:ascii="Times New Roman" w:hAnsi="Times New Roman"/>
                                <w:sz w:val="18"/>
                                <w:szCs w:val="18"/>
                              </w:rPr>
                              <w:t xml:space="preserve">Well below expected level of competence; </w:t>
                            </w:r>
                            <w:r w:rsidRPr="0081359D">
                              <w:rPr>
                                <w:rFonts w:ascii="Times New Roman" w:hAnsi="Times New Roman"/>
                                <w:sz w:val="18"/>
                                <w:szCs w:val="18"/>
                              </w:rPr>
                              <w:t xml:space="preserve">Requires remedial work if trainee is in </w:t>
                            </w:r>
                            <w:r>
                              <w:rPr>
                                <w:rFonts w:ascii="Times New Roman" w:hAnsi="Times New Roman"/>
                                <w:sz w:val="18"/>
                                <w:szCs w:val="18"/>
                              </w:rPr>
                              <w:t>fellowship</w:t>
                            </w:r>
                            <w:r w:rsidRPr="0081359D">
                              <w:rPr>
                                <w:rFonts w:ascii="Times New Roman" w:hAnsi="Times New Roman"/>
                                <w:sz w:val="18"/>
                                <w:szCs w:val="18"/>
                              </w:rPr>
                              <w:t xml:space="preserve">.  </w:t>
                            </w:r>
                          </w:p>
                          <w:p w14:paraId="39F70712" w14:textId="77777777" w:rsidR="00772737" w:rsidRDefault="00772737" w:rsidP="00B819A5">
                            <w:pPr>
                              <w:pStyle w:val="PlainText"/>
                              <w:tabs>
                                <w:tab w:val="left" w:pos="720"/>
                              </w:tabs>
                              <w:ind w:left="720"/>
                              <w:rPr>
                                <w:rFonts w:ascii="Times New Roman" w:hAnsi="Times New Roman"/>
                              </w:rPr>
                            </w:pPr>
                          </w:p>
                          <w:p w14:paraId="54D713B5" w14:textId="77777777" w:rsidR="00772737" w:rsidRDefault="00772737" w:rsidP="00B819A5">
                            <w:pPr>
                              <w:pStyle w:val="PlainText"/>
                              <w:tabs>
                                <w:tab w:val="left" w:pos="720"/>
                              </w:tabs>
                              <w:ind w:left="720"/>
                              <w:rPr>
                                <w:rFonts w:ascii="Times New Roman" w:hAnsi="Times New Roman"/>
                              </w:rPr>
                            </w:pPr>
                          </w:p>
                          <w:p w14:paraId="5A1BDC3F" w14:textId="77777777" w:rsidR="00772737" w:rsidRDefault="00772737" w:rsidP="00B81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3CCD" id="_x0000_t202" coordsize="21600,21600" o:spt="202" path="m,l,21600r21600,l21600,xe">
                <v:stroke joinstyle="miter"/>
                <v:path gradientshapeok="t" o:connecttype="rect"/>
              </v:shapetype>
              <v:shape id="Text Box 3" o:spid="_x0000_s1026" type="#_x0000_t202" style="position:absolute;left:0;text-align:left;margin-left:7.2pt;margin-top:13.1pt;width:482.4pt;height:2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" o:allowincell="f" filled="f" strokeweight="1.5pt">
                <v:fill opacity="32896f"/>
                <o:lock v:ext="edit" aspectratio="t"/>
                <v:textbox>
                  <w:txbxContent>
                    <w:p w14:paraId="3B98EA45" w14:textId="77777777" w:rsidR="00772737" w:rsidRPr="0026395B" w:rsidRDefault="00772737" w:rsidP="00B819A5">
                      <w:pPr>
                        <w:pStyle w:val="PlainText"/>
                        <w:spacing w:before="120" w:after="120"/>
                        <w:ind w:firstLine="720"/>
                        <w:jc w:val="center"/>
                        <w:rPr>
                          <w:rFonts w:ascii="Book Antiqua" w:hAnsi="Book Antiqua"/>
                          <w:b/>
                          <w:smallCaps/>
                        </w:rPr>
                      </w:pPr>
                      <w:r w:rsidRPr="0026395B">
                        <w:rPr>
                          <w:rFonts w:ascii="Book Antiqua" w:hAnsi="Book Antiqua"/>
                          <w:b/>
                          <w:smallCaps/>
                        </w:rPr>
                        <w:t xml:space="preserve">Competency Ratings </w:t>
                      </w:r>
                      <w:r>
                        <w:rPr>
                          <w:rFonts w:ascii="Book Antiqua" w:hAnsi="Book Antiqua"/>
                          <w:b/>
                          <w:smallCaps/>
                        </w:rPr>
                        <w:t>Scale</w:t>
                      </w:r>
                    </w:p>
                    <w:p w14:paraId="746021F8" w14:textId="77777777" w:rsidR="00772737" w:rsidRPr="0026395B" w:rsidRDefault="00772737" w:rsidP="00B819A5">
                      <w:pPr>
                        <w:pStyle w:val="PlainText"/>
                        <w:tabs>
                          <w:tab w:val="left" w:leader="dot" w:pos="720"/>
                        </w:tabs>
                        <w:rPr>
                          <w:rFonts w:ascii="Times New Roman" w:hAnsi="Times New Roman"/>
                          <w:b/>
                          <w:sz w:val="18"/>
                          <w:szCs w:val="18"/>
                        </w:rPr>
                      </w:pPr>
                      <w:r w:rsidRPr="0026395B">
                        <w:rPr>
                          <w:rFonts w:ascii="Times New Roman" w:hAnsi="Times New Roman"/>
                          <w:b/>
                          <w:sz w:val="18"/>
                          <w:szCs w:val="18"/>
                        </w:rPr>
                        <w:t>NA</w:t>
                      </w:r>
                      <w:r w:rsidRPr="0026395B">
                        <w:rPr>
                          <w:rFonts w:ascii="Times New Roman" w:hAnsi="Times New Roman"/>
                          <w:b/>
                          <w:sz w:val="18"/>
                          <w:szCs w:val="18"/>
                        </w:rPr>
                        <w:tab/>
                        <w:t>Not applicable for this training experience/Not assessed during training experience</w:t>
                      </w:r>
                    </w:p>
                    <w:p w14:paraId="27041D2F" w14:textId="77777777" w:rsidR="00772737" w:rsidRPr="0026395B" w:rsidRDefault="00772737"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5 </w:t>
                      </w:r>
                      <w:r w:rsidRPr="0026395B">
                        <w:rPr>
                          <w:rFonts w:ascii="Times New Roman" w:hAnsi="Times New Roman"/>
                          <w:b/>
                          <w:sz w:val="18"/>
                          <w:szCs w:val="18"/>
                        </w:rPr>
                        <w:tab/>
                        <w:t xml:space="preserve">Advanced/Skills comparable to </w:t>
                      </w:r>
                      <w:r>
                        <w:rPr>
                          <w:rFonts w:ascii="Times New Roman" w:hAnsi="Times New Roman"/>
                          <w:b/>
                          <w:sz w:val="18"/>
                          <w:szCs w:val="18"/>
                        </w:rPr>
                        <w:t>experienced licensed professional</w:t>
                      </w:r>
                      <w:r w:rsidRPr="0026395B">
                        <w:rPr>
                          <w:rFonts w:ascii="Times New Roman" w:hAnsi="Times New Roman"/>
                          <w:b/>
                          <w:sz w:val="18"/>
                          <w:szCs w:val="18"/>
                        </w:rPr>
                        <w:t xml:space="preserve">.  </w:t>
                      </w:r>
                    </w:p>
                    <w:p w14:paraId="63E051BD" w14:textId="77777777" w:rsidR="00772737" w:rsidRPr="0026395B" w:rsidRDefault="00772737"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Well abov</w:t>
                      </w:r>
                      <w:r>
                        <w:rPr>
                          <w:rFonts w:ascii="Times New Roman" w:hAnsi="Times New Roman"/>
                          <w:sz w:val="18"/>
                          <w:szCs w:val="18"/>
                        </w:rPr>
                        <w:t>e expected level of competence; Almost no supervision required</w:t>
                      </w:r>
                      <w:r w:rsidRPr="0026395B">
                        <w:rPr>
                          <w:rFonts w:ascii="Times New Roman" w:hAnsi="Times New Roman"/>
                          <w:sz w:val="18"/>
                          <w:szCs w:val="18"/>
                        </w:rPr>
                        <w:t xml:space="preserve"> </w:t>
                      </w:r>
                    </w:p>
                    <w:p w14:paraId="2FACAC4F" w14:textId="77777777" w:rsidR="00772737" w:rsidRPr="0026395B" w:rsidRDefault="00772737"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4 </w:t>
                      </w:r>
                      <w:r w:rsidRPr="0026395B">
                        <w:rPr>
                          <w:rFonts w:ascii="Times New Roman" w:hAnsi="Times New Roman"/>
                          <w:b/>
                          <w:sz w:val="18"/>
                          <w:szCs w:val="18"/>
                        </w:rPr>
                        <w:tab/>
                        <w:t xml:space="preserve">High Intermediate/Occasional supervision needed. </w:t>
                      </w:r>
                    </w:p>
                    <w:p w14:paraId="0E5B14B7" w14:textId="77777777" w:rsidR="00772737" w:rsidRPr="0026395B" w:rsidRDefault="00772737"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Somewhat above expected level of competenc</w:t>
                      </w:r>
                      <w:r>
                        <w:rPr>
                          <w:rFonts w:ascii="Times New Roman" w:hAnsi="Times New Roman"/>
                          <w:sz w:val="18"/>
                          <w:szCs w:val="18"/>
                        </w:rPr>
                        <w:t>e;</w:t>
                      </w:r>
                      <w:r w:rsidRPr="0026395B">
                        <w:rPr>
                          <w:rFonts w:ascii="Times New Roman" w:hAnsi="Times New Roman"/>
                          <w:sz w:val="18"/>
                          <w:szCs w:val="18"/>
                        </w:rPr>
                        <w:t xml:space="preserve"> A frequent rating at completion of </w:t>
                      </w:r>
                      <w:r>
                        <w:rPr>
                          <w:rFonts w:ascii="Times New Roman" w:hAnsi="Times New Roman"/>
                          <w:sz w:val="18"/>
                          <w:szCs w:val="18"/>
                        </w:rPr>
                        <w:t>fellowship</w:t>
                      </w:r>
                      <w:r w:rsidRPr="0026395B">
                        <w:rPr>
                          <w:rFonts w:ascii="Times New Roman" w:hAnsi="Times New Roman"/>
                          <w:sz w:val="18"/>
                          <w:szCs w:val="18"/>
                        </w:rPr>
                        <w:t xml:space="preserve">; Competency attained in all but non-routine cases; supervisor provides overall management of </w:t>
                      </w:r>
                      <w:r>
                        <w:rPr>
                          <w:rFonts w:ascii="Times New Roman" w:hAnsi="Times New Roman"/>
                          <w:sz w:val="18"/>
                          <w:szCs w:val="18"/>
                        </w:rPr>
                        <w:t>fellow’s</w:t>
                      </w:r>
                      <w:r w:rsidRPr="0026395B">
                        <w:rPr>
                          <w:rFonts w:ascii="Times New Roman" w:hAnsi="Times New Roman"/>
                          <w:sz w:val="18"/>
                          <w:szCs w:val="18"/>
                        </w:rPr>
                        <w:t xml:space="preserve"> activities; depth of supervision varies as clinical needs warrant. </w:t>
                      </w:r>
                    </w:p>
                    <w:p w14:paraId="573664EE" w14:textId="77777777" w:rsidR="00772737" w:rsidRPr="0026395B" w:rsidRDefault="00772737" w:rsidP="00DE07CA">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3 </w:t>
                      </w:r>
                      <w:r w:rsidRPr="0026395B">
                        <w:rPr>
                          <w:rFonts w:ascii="Times New Roman" w:hAnsi="Times New Roman"/>
                          <w:b/>
                          <w:sz w:val="18"/>
                          <w:szCs w:val="18"/>
                        </w:rPr>
                        <w:tab/>
                        <w:t>Intermediate/Should remain a focus of supervision</w:t>
                      </w:r>
                    </w:p>
                    <w:p w14:paraId="5CCADDFE" w14:textId="77777777" w:rsidR="00772737" w:rsidRPr="0026395B" w:rsidRDefault="00772737"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0"/>
                        <w:rPr>
                          <w:sz w:val="18"/>
                          <w:szCs w:val="18"/>
                        </w:rPr>
                      </w:pPr>
                      <w:r>
                        <w:rPr>
                          <w:sz w:val="18"/>
                          <w:szCs w:val="18"/>
                        </w:rPr>
                        <w:t xml:space="preserve">At expected level of competence; </w:t>
                      </w:r>
                      <w:r w:rsidRPr="0026395B">
                        <w:rPr>
                          <w:sz w:val="18"/>
                          <w:szCs w:val="18"/>
                        </w:rPr>
                        <w:t xml:space="preserve">Common rating throughout </w:t>
                      </w:r>
                      <w:r>
                        <w:rPr>
                          <w:sz w:val="18"/>
                          <w:szCs w:val="18"/>
                        </w:rPr>
                        <w:t xml:space="preserve">fellowship training; </w:t>
                      </w:r>
                      <w:r w:rsidRPr="0026395B">
                        <w:rPr>
                          <w:sz w:val="18"/>
                          <w:szCs w:val="18"/>
                        </w:rPr>
                        <w:t xml:space="preserve">Routine supervision of each activity. </w:t>
                      </w:r>
                    </w:p>
                    <w:p w14:paraId="6DB349D0" w14:textId="77777777" w:rsidR="00772737" w:rsidRPr="0026395B" w:rsidRDefault="00772737"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2</w:t>
                      </w:r>
                      <w:r w:rsidRPr="0026395B">
                        <w:rPr>
                          <w:rFonts w:ascii="Times New Roman" w:hAnsi="Times New Roman"/>
                          <w:b/>
                          <w:sz w:val="18"/>
                          <w:szCs w:val="18"/>
                        </w:rPr>
                        <w:t xml:space="preserve"> </w:t>
                      </w:r>
                      <w:r w:rsidRPr="0026395B">
                        <w:rPr>
                          <w:rFonts w:ascii="Times New Roman" w:hAnsi="Times New Roman"/>
                          <w:b/>
                          <w:sz w:val="18"/>
                          <w:szCs w:val="18"/>
                        </w:rPr>
                        <w:tab/>
                        <w:t>Entry level/Continued intensive supervision is needed</w:t>
                      </w:r>
                    </w:p>
                    <w:p w14:paraId="1223AA06" w14:textId="77777777" w:rsidR="00772737" w:rsidRPr="0026395B" w:rsidRDefault="00772737"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18"/>
                          <w:szCs w:val="18"/>
                        </w:rPr>
                      </w:pPr>
                      <w:r w:rsidRPr="0026395B">
                        <w:rPr>
                          <w:sz w:val="18"/>
                          <w:szCs w:val="18"/>
                        </w:rPr>
                        <w:tab/>
                      </w:r>
                      <w:r>
                        <w:rPr>
                          <w:sz w:val="18"/>
                          <w:szCs w:val="18"/>
                        </w:rPr>
                        <w:t xml:space="preserve">Somewhat below expected competence; </w:t>
                      </w:r>
                      <w:r w:rsidRPr="0026395B">
                        <w:rPr>
                          <w:sz w:val="18"/>
                          <w:szCs w:val="18"/>
                        </w:rPr>
                        <w:t>Most common ratin</w:t>
                      </w:r>
                      <w:r>
                        <w:rPr>
                          <w:sz w:val="18"/>
                          <w:szCs w:val="18"/>
                        </w:rPr>
                        <w:t xml:space="preserve">g for pre-fellowship training; </w:t>
                      </w:r>
                      <w:r w:rsidRPr="0026395B">
                        <w:rPr>
                          <w:sz w:val="18"/>
                          <w:szCs w:val="18"/>
                        </w:rPr>
                        <w:t>Routine, but intensive, supervision is needed.</w:t>
                      </w:r>
                    </w:p>
                    <w:p w14:paraId="7D3E6C96" w14:textId="77777777" w:rsidR="00772737" w:rsidRPr="0026395B" w:rsidRDefault="00772737"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1</w:t>
                      </w:r>
                      <w:r w:rsidRPr="0026395B">
                        <w:rPr>
                          <w:rFonts w:ascii="Times New Roman" w:hAnsi="Times New Roman"/>
                          <w:b/>
                          <w:sz w:val="18"/>
                          <w:szCs w:val="18"/>
                        </w:rPr>
                        <w:t xml:space="preserve"> </w:t>
                      </w:r>
                      <w:r w:rsidRPr="0026395B">
                        <w:rPr>
                          <w:rFonts w:ascii="Times New Roman" w:hAnsi="Times New Roman"/>
                          <w:b/>
                          <w:sz w:val="18"/>
                          <w:szCs w:val="18"/>
                        </w:rPr>
                        <w:tab/>
                        <w:t>Needs remedial work</w:t>
                      </w:r>
                    </w:p>
                    <w:p w14:paraId="5ED8B079" w14:textId="77777777" w:rsidR="00772737" w:rsidRPr="0081359D" w:rsidRDefault="00772737" w:rsidP="00B819A5">
                      <w:pPr>
                        <w:pStyle w:val="PlainText"/>
                        <w:tabs>
                          <w:tab w:val="left" w:pos="720"/>
                        </w:tabs>
                        <w:ind w:left="720"/>
                        <w:rPr>
                          <w:rFonts w:ascii="Times New Roman" w:hAnsi="Times New Roman"/>
                          <w:sz w:val="18"/>
                          <w:szCs w:val="18"/>
                        </w:rPr>
                      </w:pPr>
                      <w:r>
                        <w:rPr>
                          <w:rFonts w:ascii="Times New Roman" w:hAnsi="Times New Roman"/>
                          <w:sz w:val="18"/>
                          <w:szCs w:val="18"/>
                        </w:rPr>
                        <w:t xml:space="preserve">Well below expected level of competence; </w:t>
                      </w:r>
                      <w:r w:rsidRPr="0081359D">
                        <w:rPr>
                          <w:rFonts w:ascii="Times New Roman" w:hAnsi="Times New Roman"/>
                          <w:sz w:val="18"/>
                          <w:szCs w:val="18"/>
                        </w:rPr>
                        <w:t xml:space="preserve">Requires remedial work if trainee is in </w:t>
                      </w:r>
                      <w:r>
                        <w:rPr>
                          <w:rFonts w:ascii="Times New Roman" w:hAnsi="Times New Roman"/>
                          <w:sz w:val="18"/>
                          <w:szCs w:val="18"/>
                        </w:rPr>
                        <w:t>fellowship</w:t>
                      </w:r>
                      <w:r w:rsidRPr="0081359D">
                        <w:rPr>
                          <w:rFonts w:ascii="Times New Roman" w:hAnsi="Times New Roman"/>
                          <w:sz w:val="18"/>
                          <w:szCs w:val="18"/>
                        </w:rPr>
                        <w:t xml:space="preserve">.  </w:t>
                      </w:r>
                    </w:p>
                    <w:p w14:paraId="39F70712" w14:textId="77777777" w:rsidR="00772737" w:rsidRDefault="00772737" w:rsidP="00B819A5">
                      <w:pPr>
                        <w:pStyle w:val="PlainText"/>
                        <w:tabs>
                          <w:tab w:val="left" w:pos="720"/>
                        </w:tabs>
                        <w:ind w:left="720"/>
                        <w:rPr>
                          <w:rFonts w:ascii="Times New Roman" w:hAnsi="Times New Roman"/>
                        </w:rPr>
                      </w:pPr>
                    </w:p>
                    <w:p w14:paraId="54D713B5" w14:textId="77777777" w:rsidR="00772737" w:rsidRDefault="00772737" w:rsidP="00B819A5">
                      <w:pPr>
                        <w:pStyle w:val="PlainText"/>
                        <w:tabs>
                          <w:tab w:val="left" w:pos="720"/>
                        </w:tabs>
                        <w:ind w:left="720"/>
                        <w:rPr>
                          <w:rFonts w:ascii="Times New Roman" w:hAnsi="Times New Roman"/>
                        </w:rPr>
                      </w:pPr>
                    </w:p>
                    <w:p w14:paraId="5A1BDC3F" w14:textId="77777777" w:rsidR="00772737" w:rsidRDefault="00772737" w:rsidP="00B819A5"/>
                  </w:txbxContent>
                </v:textbox>
                <w10:wrap type="square"/>
              </v:shape>
            </w:pict>
          </mc:Fallback>
        </mc:AlternateContent>
      </w:r>
      <w:r w:rsidRPr="00B819A5">
        <w:rPr>
          <w:rFonts w:ascii="Garamond" w:eastAsia="Times New Roman" w:hAnsi="Garamond" w:cs="Arial"/>
          <w:color w:val="000000"/>
          <w:szCs w:val="20"/>
        </w:rPr>
        <w:t xml:space="preserve">Revised </w:t>
      </w:r>
      <w:r w:rsidR="00DE07CA">
        <w:rPr>
          <w:rFonts w:ascii="Garamond" w:eastAsia="Times New Roman" w:hAnsi="Garamond" w:cs="Arial"/>
          <w:color w:val="000000"/>
          <w:szCs w:val="20"/>
        </w:rPr>
        <w:t>June</w:t>
      </w:r>
      <w:r w:rsidRPr="00B819A5">
        <w:rPr>
          <w:rFonts w:ascii="Garamond" w:eastAsia="Times New Roman" w:hAnsi="Garamond" w:cs="Arial"/>
          <w:color w:val="000000"/>
          <w:szCs w:val="20"/>
        </w:rPr>
        <w:t xml:space="preserve"> 2018</w:t>
      </w:r>
    </w:p>
    <w:p w14:paraId="3703CE32" w14:textId="77777777" w:rsidR="00B819A5" w:rsidRPr="00B819A5" w:rsidRDefault="00B819A5" w:rsidP="00B819A5">
      <w:pPr>
        <w:spacing w:after="0" w:line="240" w:lineRule="auto"/>
        <w:rPr>
          <w:rFonts w:ascii="Garamond" w:eastAsia="Times New Roman" w:hAnsi="Garamond" w:cs="Arial"/>
          <w:szCs w:val="20"/>
        </w:rPr>
      </w:pPr>
    </w:p>
    <w:p w14:paraId="280A2503" w14:textId="77777777" w:rsidR="00B819A5" w:rsidRPr="00B819A5" w:rsidRDefault="00B819A5" w:rsidP="00B819A5">
      <w:pPr>
        <w:tabs>
          <w:tab w:val="left" w:pos="1116"/>
        </w:tabs>
        <w:spacing w:after="0" w:line="240" w:lineRule="auto"/>
        <w:rPr>
          <w:rFonts w:ascii="Garamond" w:eastAsia="Times New Roman" w:hAnsi="Garamond" w:cs="Arial"/>
          <w:sz w:val="20"/>
          <w:szCs w:val="18"/>
        </w:rPr>
      </w:pPr>
      <w:r w:rsidRPr="00B819A5">
        <w:rPr>
          <w:rFonts w:ascii="Garamond" w:eastAsia="Times New Roman" w:hAnsi="Garamond" w:cs="Arial"/>
          <w:sz w:val="20"/>
          <w:szCs w:val="18"/>
        </w:rPr>
        <w:t xml:space="preserve">For any competency on which the fellow receives a 2-month, 4-month or 8-month rating of 1 or 2, a specific plan to address the deficiency must be provided within the relevant comments section.  For any competency on which the fellow receives a final rating of 1 or 2, recommendations for remediation - if appropriate - should be provided within the relevant comments section.  </w:t>
      </w:r>
    </w:p>
    <w:p w14:paraId="283ABD8E" w14:textId="77777777" w:rsidR="00B819A5" w:rsidRPr="00B819A5" w:rsidRDefault="00B819A5" w:rsidP="00B819A5">
      <w:pPr>
        <w:tabs>
          <w:tab w:val="left" w:pos="1116"/>
        </w:tabs>
        <w:spacing w:after="0" w:line="240" w:lineRule="auto"/>
        <w:rPr>
          <w:rFonts w:ascii="Garamond" w:eastAsia="Times New Roman" w:hAnsi="Garamond" w:cs="Arial"/>
          <w:sz w:val="20"/>
          <w:szCs w:val="18"/>
        </w:rPr>
      </w:pPr>
    </w:p>
    <w:p w14:paraId="7086C5C7" w14:textId="77777777" w:rsidR="00B819A5" w:rsidRPr="00B819A5" w:rsidRDefault="00B819A5" w:rsidP="00B819A5">
      <w:pPr>
        <w:tabs>
          <w:tab w:val="left" w:pos="1116"/>
        </w:tabs>
        <w:spacing w:after="0" w:line="240" w:lineRule="auto"/>
        <w:rPr>
          <w:rFonts w:ascii="Garamond" w:eastAsia="Times New Roman" w:hAnsi="Garamond" w:cs="Arial"/>
          <w:b/>
          <w:sz w:val="20"/>
          <w:szCs w:val="18"/>
        </w:rPr>
      </w:pPr>
      <w:r w:rsidRPr="00B819A5">
        <w:rPr>
          <w:rFonts w:ascii="Garamond" w:eastAsia="Times New Roman" w:hAnsi="Garamond" w:cs="Arial"/>
          <w:b/>
          <w:sz w:val="20"/>
          <w:szCs w:val="18"/>
        </w:rPr>
        <w:t>The fellow must receive a final global rating of 3 or higher in all competency domains in order to successfully complete fellowship training.</w:t>
      </w:r>
    </w:p>
    <w:p w14:paraId="7D5E5149" w14:textId="77777777" w:rsidR="0066497C" w:rsidRPr="0066497C" w:rsidRDefault="0066497C" w:rsidP="0066497C">
      <w:pPr>
        <w:spacing w:after="0" w:line="240" w:lineRule="auto"/>
        <w:ind w:left="3600" w:hanging="3240"/>
        <w:rPr>
          <w:rFonts w:ascii="Garamond" w:eastAsia="Times New Roman" w:hAnsi="Garamond" w:cs="Arial"/>
          <w:szCs w:val="20"/>
        </w:rPr>
      </w:pPr>
      <w:r w:rsidRPr="0066497C">
        <w:rPr>
          <w:rFonts w:ascii="Garamond" w:eastAsia="Times New Roman" w:hAnsi="Garamond" w:cs="Arial"/>
          <w:szCs w:val="20"/>
        </w:rPr>
        <w:tab/>
      </w:r>
    </w:p>
    <w:p w14:paraId="2661503D"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 Assessment</w:t>
      </w:r>
    </w:p>
    <w:p w14:paraId="7E4FEB3B"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Conducting psychological assessment, diagnosis, case conceptualization, and communicating findings and recommendations</w:t>
      </w:r>
    </w:p>
    <w:p w14:paraId="5B0023AD" w14:textId="77777777" w:rsidR="0066497C" w:rsidRPr="0066497C" w:rsidRDefault="0066497C" w:rsidP="0066497C">
      <w:pPr>
        <w:spacing w:after="0" w:line="240" w:lineRule="auto"/>
        <w:rPr>
          <w:rFonts w:ascii="Garamond" w:eastAsia="Times New Roman" w:hAnsi="Garamond" w:cs="Times New Roman"/>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690046D2" w14:textId="77777777" w:rsidTr="00DE4C03">
        <w:tc>
          <w:tcPr>
            <w:tcW w:w="2538" w:type="dxa"/>
            <w:shd w:val="clear" w:color="auto" w:fill="auto"/>
            <w:vAlign w:val="bottom"/>
          </w:tcPr>
          <w:p w14:paraId="2F659DC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6861E34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0E58354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1541E802" w14:textId="77777777" w:rsidTr="00DE4C03">
        <w:tc>
          <w:tcPr>
            <w:tcW w:w="2538" w:type="dxa"/>
            <w:shd w:val="clear" w:color="auto" w:fill="auto"/>
          </w:tcPr>
          <w:p w14:paraId="4AA9CD51"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F366CE5"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5FC908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570ED8F2" w14:textId="77777777" w:rsidTr="00DE4C03">
        <w:tc>
          <w:tcPr>
            <w:tcW w:w="2538" w:type="dxa"/>
            <w:shd w:val="clear" w:color="auto" w:fill="auto"/>
          </w:tcPr>
          <w:p w14:paraId="1C6E617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Evaluation and Selection of Assessment Methods</w:t>
            </w:r>
          </w:p>
        </w:tc>
        <w:tc>
          <w:tcPr>
            <w:tcW w:w="5400" w:type="dxa"/>
            <w:shd w:val="clear" w:color="auto" w:fill="auto"/>
          </w:tcPr>
          <w:p w14:paraId="519D78FB"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Selects appropriate assessment methods for referral questions, presenting concerns, client characteristics, and instrument psychometric properties</w:t>
            </w:r>
          </w:p>
        </w:tc>
        <w:tc>
          <w:tcPr>
            <w:tcW w:w="1980" w:type="dxa"/>
            <w:shd w:val="clear" w:color="auto" w:fill="auto"/>
          </w:tcPr>
          <w:p w14:paraId="213706D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4E9A8A0" w14:textId="77777777" w:rsidTr="00DE4C03">
        <w:tc>
          <w:tcPr>
            <w:tcW w:w="2538" w:type="dxa"/>
            <w:shd w:val="clear" w:color="auto" w:fill="auto"/>
          </w:tcPr>
          <w:p w14:paraId="6FA5B08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Implementation of Assessment Methods</w:t>
            </w:r>
          </w:p>
        </w:tc>
        <w:tc>
          <w:tcPr>
            <w:tcW w:w="5400" w:type="dxa"/>
            <w:shd w:val="clear" w:color="auto" w:fill="auto"/>
          </w:tcPr>
          <w:p w14:paraId="4271109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Administers, scores, and interprets assessment tools consistently, accurately, and efficiently; demonstrates competence with measures of cognitive, emotional, behavioral, social, and personality functioning; demonstrates facility with measures of legal knowledge and adjudicative competence; adapts assessment based on client response</w:t>
            </w:r>
          </w:p>
        </w:tc>
        <w:tc>
          <w:tcPr>
            <w:tcW w:w="1980" w:type="dxa"/>
            <w:shd w:val="clear" w:color="auto" w:fill="auto"/>
          </w:tcPr>
          <w:p w14:paraId="0697497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8C4D795" w14:textId="77777777" w:rsidTr="00DE4C03">
        <w:tc>
          <w:tcPr>
            <w:tcW w:w="2538" w:type="dxa"/>
            <w:shd w:val="clear" w:color="auto" w:fill="auto"/>
          </w:tcPr>
          <w:p w14:paraId="42F6F8E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Formulation of Diagnoses and Case Conceptualizations</w:t>
            </w:r>
          </w:p>
        </w:tc>
        <w:tc>
          <w:tcPr>
            <w:tcW w:w="5400" w:type="dxa"/>
            <w:shd w:val="clear" w:color="auto" w:fill="auto"/>
          </w:tcPr>
          <w:p w14:paraId="17B6F28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the range of normal/abnormal behavior; synthesizes data from various assessment instruments; identifies problem areas, develops hypotheses about etiology and/or function of clinical symptoms, and applies concepts of differential diagnosis; develops formulations grounded in theoretical, scientific, and experiential knowledge as well as clinical information; demonstrates a working knowledge of DSM-5 diagnostic system</w:t>
            </w:r>
          </w:p>
        </w:tc>
        <w:tc>
          <w:tcPr>
            <w:tcW w:w="1980" w:type="dxa"/>
            <w:shd w:val="clear" w:color="auto" w:fill="auto"/>
          </w:tcPr>
          <w:p w14:paraId="6084267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948EE24" w14:textId="77777777" w:rsidTr="00DE4C03">
        <w:tc>
          <w:tcPr>
            <w:tcW w:w="2538" w:type="dxa"/>
            <w:shd w:val="clear" w:color="auto" w:fill="auto"/>
          </w:tcPr>
          <w:p w14:paraId="428F50FC"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Formulation of Intervention Recommendations</w:t>
            </w:r>
          </w:p>
        </w:tc>
        <w:tc>
          <w:tcPr>
            <w:tcW w:w="5400" w:type="dxa"/>
            <w:shd w:val="clear" w:color="auto" w:fill="auto"/>
          </w:tcPr>
          <w:p w14:paraId="0F22B5E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referral concerns and grounded in assessment findings</w:t>
            </w:r>
          </w:p>
        </w:tc>
        <w:tc>
          <w:tcPr>
            <w:tcW w:w="1980" w:type="dxa"/>
            <w:shd w:val="clear" w:color="auto" w:fill="auto"/>
          </w:tcPr>
          <w:p w14:paraId="41AA31E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AC2F886" w14:textId="77777777" w:rsidTr="00DE4C03">
        <w:tc>
          <w:tcPr>
            <w:tcW w:w="2538" w:type="dxa"/>
            <w:shd w:val="clear" w:color="auto" w:fill="auto"/>
          </w:tcPr>
          <w:p w14:paraId="3DE4ADA6"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Communication of Assessment Findings</w:t>
            </w:r>
          </w:p>
        </w:tc>
        <w:tc>
          <w:tcPr>
            <w:tcW w:w="5400" w:type="dxa"/>
            <w:shd w:val="clear" w:color="auto" w:fill="auto"/>
          </w:tcPr>
          <w:p w14:paraId="08E6999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Prepares comprehensive evaluation reports that document history, assessment methods, results, interpretations, formulations and recommendations accurately and communicate them effectively; provides accurate and concise oral or written summaries to clients, families, referral sources, other providers, and other interested third parties </w:t>
            </w:r>
          </w:p>
        </w:tc>
        <w:tc>
          <w:tcPr>
            <w:tcW w:w="1980" w:type="dxa"/>
            <w:shd w:val="clear" w:color="auto" w:fill="auto"/>
          </w:tcPr>
          <w:p w14:paraId="119EF8F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961D437" w14:textId="77777777" w:rsidTr="00DE4C03">
        <w:tc>
          <w:tcPr>
            <w:tcW w:w="7938" w:type="dxa"/>
            <w:gridSpan w:val="2"/>
            <w:shd w:val="clear" w:color="auto" w:fill="auto"/>
          </w:tcPr>
          <w:p w14:paraId="44C4F4C3"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52EEACA3"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29170425" w14:textId="77777777" w:rsidR="0066497C" w:rsidRPr="0066497C" w:rsidRDefault="0066497C" w:rsidP="0066497C">
      <w:pPr>
        <w:spacing w:after="0" w:line="240" w:lineRule="auto"/>
        <w:rPr>
          <w:rFonts w:ascii="Garamond" w:eastAsia="Times New Roman" w:hAnsi="Garamond" w:cs="Times New Roman"/>
          <w:szCs w:val="20"/>
        </w:rPr>
      </w:pPr>
    </w:p>
    <w:p w14:paraId="7306C1D3"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 xml:space="preserve">Specific Comments: </w:t>
      </w:r>
    </w:p>
    <w:p w14:paraId="6546B94E"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2: Intervention</w:t>
      </w:r>
    </w:p>
    <w:p w14:paraId="653FD6B3"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Selecting, planning, implementing, and evaluating interventions to improve psychosocial functioning of individuals, groups, and/or organizations</w:t>
      </w:r>
    </w:p>
    <w:p w14:paraId="5D1C8A69"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4C90E4A" w14:textId="77777777" w:rsidTr="00DE4C03">
        <w:tc>
          <w:tcPr>
            <w:tcW w:w="2538" w:type="dxa"/>
            <w:shd w:val="clear" w:color="auto" w:fill="auto"/>
            <w:vAlign w:val="bottom"/>
          </w:tcPr>
          <w:p w14:paraId="2AF6C1E0"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57787F2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44B2A74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11094151" w14:textId="77777777" w:rsidTr="00DE4C03">
        <w:tc>
          <w:tcPr>
            <w:tcW w:w="2538" w:type="dxa"/>
            <w:shd w:val="clear" w:color="auto" w:fill="auto"/>
          </w:tcPr>
          <w:p w14:paraId="0035F425"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30E3D8F4"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3006D43F"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4963D380" w14:textId="77777777" w:rsidTr="00DE4C03">
        <w:tc>
          <w:tcPr>
            <w:tcW w:w="2538" w:type="dxa"/>
            <w:shd w:val="clear" w:color="auto" w:fill="auto"/>
          </w:tcPr>
          <w:p w14:paraId="2B1B7E6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Knowledge of Interventions</w:t>
            </w:r>
          </w:p>
        </w:tc>
        <w:tc>
          <w:tcPr>
            <w:tcW w:w="5400" w:type="dxa"/>
            <w:shd w:val="clear" w:color="auto" w:fill="auto"/>
          </w:tcPr>
          <w:p w14:paraId="58CCA47C"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theoretical, empirical, and experiential bases for intervention strategies and techniques</w:t>
            </w:r>
          </w:p>
        </w:tc>
        <w:tc>
          <w:tcPr>
            <w:tcW w:w="1980" w:type="dxa"/>
            <w:shd w:val="clear" w:color="auto" w:fill="auto"/>
          </w:tcPr>
          <w:p w14:paraId="3DCF00F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B0789AA" w14:textId="77777777" w:rsidTr="00DE4C03">
        <w:tc>
          <w:tcPr>
            <w:tcW w:w="2538" w:type="dxa"/>
            <w:shd w:val="clear" w:color="auto" w:fill="auto"/>
          </w:tcPr>
          <w:p w14:paraId="15B5A6F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Intervention Planning</w:t>
            </w:r>
          </w:p>
        </w:tc>
        <w:tc>
          <w:tcPr>
            <w:tcW w:w="5400" w:type="dxa"/>
            <w:shd w:val="clear" w:color="auto" w:fill="auto"/>
          </w:tcPr>
          <w:p w14:paraId="74D27CC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Selects appropriate interventions in response to identified problems, case formulation, client characteristics, and preferences, and contextual factors; incorporates evidence-based practices into intervention plan; collaborates with clients to formulate appropriate intervention goals and objectives; modifies intervention plan as needed based on client progress </w:t>
            </w:r>
          </w:p>
        </w:tc>
        <w:tc>
          <w:tcPr>
            <w:tcW w:w="1980" w:type="dxa"/>
            <w:shd w:val="clear" w:color="auto" w:fill="auto"/>
          </w:tcPr>
          <w:p w14:paraId="4A091F6E"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D389885" w14:textId="77777777" w:rsidTr="00DE4C03">
        <w:tc>
          <w:tcPr>
            <w:tcW w:w="2538" w:type="dxa"/>
            <w:shd w:val="clear" w:color="auto" w:fill="auto"/>
          </w:tcPr>
          <w:p w14:paraId="4B391C4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Nonspecific Therapeutic Skills</w:t>
            </w:r>
          </w:p>
        </w:tc>
        <w:tc>
          <w:tcPr>
            <w:tcW w:w="5400" w:type="dxa"/>
            <w:shd w:val="clear" w:color="auto" w:fill="auto"/>
          </w:tcPr>
          <w:p w14:paraId="68FE50E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Establishes rapport with clients, demonstrates empathic listening skills, conveys genuineness, appropriately frames problems, effectively communicates framework for intervention and expectations regarding processes and outcomes</w:t>
            </w:r>
          </w:p>
        </w:tc>
        <w:tc>
          <w:tcPr>
            <w:tcW w:w="1980" w:type="dxa"/>
            <w:shd w:val="clear" w:color="auto" w:fill="auto"/>
          </w:tcPr>
          <w:p w14:paraId="7F7316A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14C1C27" w14:textId="77777777" w:rsidTr="00DE4C03">
        <w:tc>
          <w:tcPr>
            <w:tcW w:w="2538" w:type="dxa"/>
            <w:shd w:val="clear" w:color="auto" w:fill="auto"/>
          </w:tcPr>
          <w:p w14:paraId="7F402BC3"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Implementation of Interventions</w:t>
            </w:r>
          </w:p>
        </w:tc>
        <w:tc>
          <w:tcPr>
            <w:tcW w:w="5400" w:type="dxa"/>
            <w:shd w:val="clear" w:color="auto" w:fill="auto"/>
          </w:tcPr>
          <w:p w14:paraId="5BDBC50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competence with a range of intervention modalities (i.e., individual therapy, group therapy, crisis intervention) and techniques (i.e., cognitive-behavioral, behavioral, interpersonal, psychodynamic)</w:t>
            </w:r>
          </w:p>
        </w:tc>
        <w:tc>
          <w:tcPr>
            <w:tcW w:w="1980" w:type="dxa"/>
            <w:shd w:val="clear" w:color="auto" w:fill="auto"/>
          </w:tcPr>
          <w:p w14:paraId="1921D09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F5AACFE" w14:textId="77777777" w:rsidTr="00DE4C03">
        <w:tc>
          <w:tcPr>
            <w:tcW w:w="2538" w:type="dxa"/>
            <w:shd w:val="clear" w:color="auto" w:fill="auto"/>
          </w:tcPr>
          <w:p w14:paraId="1FE0E235"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Evaluation of Processes and Outcomes</w:t>
            </w:r>
          </w:p>
        </w:tc>
        <w:tc>
          <w:tcPr>
            <w:tcW w:w="5400" w:type="dxa"/>
            <w:shd w:val="clear" w:color="auto" w:fill="auto"/>
          </w:tcPr>
          <w:p w14:paraId="1152BD29"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Systematically monitors client progress toward and achievement of intervention goals and objectives by means of quantitative and qualitative methods </w:t>
            </w:r>
          </w:p>
        </w:tc>
        <w:tc>
          <w:tcPr>
            <w:tcW w:w="1980" w:type="dxa"/>
            <w:shd w:val="clear" w:color="auto" w:fill="auto"/>
          </w:tcPr>
          <w:p w14:paraId="2E2F805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8993F28" w14:textId="77777777" w:rsidTr="00DE4C03">
        <w:tc>
          <w:tcPr>
            <w:tcW w:w="2538" w:type="dxa"/>
            <w:shd w:val="clear" w:color="auto" w:fill="auto"/>
          </w:tcPr>
          <w:p w14:paraId="04AB7900"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F. Documentation of Intervention</w:t>
            </w:r>
          </w:p>
        </w:tc>
        <w:tc>
          <w:tcPr>
            <w:tcW w:w="5400" w:type="dxa"/>
            <w:shd w:val="clear" w:color="auto" w:fill="auto"/>
          </w:tcPr>
          <w:p w14:paraId="414D97B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Accurately, clearly, and concisely documents interventions and client response to interventions in a timely manner</w:t>
            </w:r>
          </w:p>
        </w:tc>
        <w:tc>
          <w:tcPr>
            <w:tcW w:w="1980" w:type="dxa"/>
            <w:shd w:val="clear" w:color="auto" w:fill="auto"/>
          </w:tcPr>
          <w:p w14:paraId="58C13EF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D6BFAFB" w14:textId="77777777" w:rsidTr="00DE4C03">
        <w:tc>
          <w:tcPr>
            <w:tcW w:w="7938" w:type="dxa"/>
            <w:gridSpan w:val="2"/>
            <w:shd w:val="clear" w:color="auto" w:fill="auto"/>
          </w:tcPr>
          <w:p w14:paraId="7A18A88F"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1F077DA6"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288596F"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3DBC0AE"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3: Consultation</w:t>
      </w:r>
    </w:p>
    <w:p w14:paraId="107BA662"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expert guidance or professional assistance in response to the needs or goals of individuals, program, or organizations involved in client care</w:t>
      </w:r>
    </w:p>
    <w:p w14:paraId="72AAC8E7"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3339735E" w14:textId="77777777" w:rsidTr="00DE4C03">
        <w:tc>
          <w:tcPr>
            <w:tcW w:w="2538" w:type="dxa"/>
            <w:shd w:val="clear" w:color="auto" w:fill="auto"/>
            <w:vAlign w:val="bottom"/>
          </w:tcPr>
          <w:p w14:paraId="1CEA34D0"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5FF8E2C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6A21F17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502675B6" w14:textId="77777777" w:rsidTr="00DE4C03">
        <w:tc>
          <w:tcPr>
            <w:tcW w:w="2538" w:type="dxa"/>
            <w:shd w:val="clear" w:color="auto" w:fill="auto"/>
          </w:tcPr>
          <w:p w14:paraId="3E0BB0C5"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1894450"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A0EAD97"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BCC126A" w14:textId="77777777" w:rsidTr="00DE4C03">
        <w:tc>
          <w:tcPr>
            <w:tcW w:w="2538" w:type="dxa"/>
            <w:shd w:val="clear" w:color="auto" w:fill="auto"/>
          </w:tcPr>
          <w:p w14:paraId="6E7EAA9F"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Role of Consultant</w:t>
            </w:r>
          </w:p>
        </w:tc>
        <w:tc>
          <w:tcPr>
            <w:tcW w:w="5400" w:type="dxa"/>
            <w:shd w:val="clear" w:color="auto" w:fill="auto"/>
          </w:tcPr>
          <w:p w14:paraId="0C6477F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consultant role as distinct from other professional roles; demonstrates ability to shift and maintain roles as appropriate</w:t>
            </w:r>
          </w:p>
        </w:tc>
        <w:tc>
          <w:tcPr>
            <w:tcW w:w="1980" w:type="dxa"/>
            <w:shd w:val="clear" w:color="auto" w:fill="auto"/>
          </w:tcPr>
          <w:p w14:paraId="055C2A3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0CB627D" w14:textId="77777777" w:rsidTr="00DE4C03">
        <w:tc>
          <w:tcPr>
            <w:tcW w:w="2538" w:type="dxa"/>
            <w:shd w:val="clear" w:color="auto" w:fill="auto"/>
          </w:tcPr>
          <w:p w14:paraId="1EEB3A36"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Selection and Implementation of Assessment Methods</w:t>
            </w:r>
          </w:p>
        </w:tc>
        <w:tc>
          <w:tcPr>
            <w:tcW w:w="5400" w:type="dxa"/>
            <w:shd w:val="clear" w:color="auto" w:fill="auto"/>
          </w:tcPr>
          <w:p w14:paraId="4124EAF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Selects appropriate assessment methods in response to identified concerns; implements systematic approach to gathering information</w:t>
            </w:r>
          </w:p>
        </w:tc>
        <w:tc>
          <w:tcPr>
            <w:tcW w:w="1980" w:type="dxa"/>
            <w:shd w:val="clear" w:color="auto" w:fill="auto"/>
          </w:tcPr>
          <w:p w14:paraId="40567B7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B86FC29" w14:textId="77777777" w:rsidTr="00DE4C03">
        <w:tc>
          <w:tcPr>
            <w:tcW w:w="2538" w:type="dxa"/>
            <w:shd w:val="clear" w:color="auto" w:fill="auto"/>
          </w:tcPr>
          <w:p w14:paraId="258E429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Formulation of Recommendations for Intervention</w:t>
            </w:r>
          </w:p>
        </w:tc>
        <w:tc>
          <w:tcPr>
            <w:tcW w:w="5400" w:type="dxa"/>
            <w:shd w:val="clear" w:color="auto" w:fill="auto"/>
          </w:tcPr>
          <w:p w14:paraId="5D9D1A8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identified concerns and are grounded in assessment findings</w:t>
            </w:r>
          </w:p>
        </w:tc>
        <w:tc>
          <w:tcPr>
            <w:tcW w:w="1980" w:type="dxa"/>
            <w:shd w:val="clear" w:color="auto" w:fill="auto"/>
          </w:tcPr>
          <w:p w14:paraId="6F109DEA"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9DA1E1D" w14:textId="77777777" w:rsidTr="00DE4C03">
        <w:tc>
          <w:tcPr>
            <w:tcW w:w="2538" w:type="dxa"/>
            <w:shd w:val="clear" w:color="auto" w:fill="auto"/>
          </w:tcPr>
          <w:p w14:paraId="3484AF4D"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Formulation of Intervention Recommendations</w:t>
            </w:r>
          </w:p>
        </w:tc>
        <w:tc>
          <w:tcPr>
            <w:tcW w:w="5400" w:type="dxa"/>
            <w:shd w:val="clear" w:color="auto" w:fill="auto"/>
          </w:tcPr>
          <w:p w14:paraId="6145E0E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referral concerns and grounded in assessment findings</w:t>
            </w:r>
          </w:p>
        </w:tc>
        <w:tc>
          <w:tcPr>
            <w:tcW w:w="1980" w:type="dxa"/>
            <w:shd w:val="clear" w:color="auto" w:fill="auto"/>
          </w:tcPr>
          <w:p w14:paraId="50D300F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A95F576" w14:textId="77777777" w:rsidTr="00DE4C03">
        <w:tc>
          <w:tcPr>
            <w:tcW w:w="2538" w:type="dxa"/>
            <w:shd w:val="clear" w:color="auto" w:fill="auto"/>
          </w:tcPr>
          <w:p w14:paraId="4FC21274"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Communication of Findings and Recommendations</w:t>
            </w:r>
          </w:p>
        </w:tc>
        <w:tc>
          <w:tcPr>
            <w:tcW w:w="5400" w:type="dxa"/>
            <w:shd w:val="clear" w:color="auto" w:fill="auto"/>
          </w:tcPr>
          <w:p w14:paraId="634AD6C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Provides oral and written feedback to appropriate parties that accurately and effectively communicates findings </w:t>
            </w:r>
          </w:p>
        </w:tc>
        <w:tc>
          <w:tcPr>
            <w:tcW w:w="1980" w:type="dxa"/>
            <w:shd w:val="clear" w:color="auto" w:fill="auto"/>
          </w:tcPr>
          <w:p w14:paraId="491DE2E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80E1D6B" w14:textId="77777777" w:rsidTr="00DE4C03">
        <w:tc>
          <w:tcPr>
            <w:tcW w:w="7938" w:type="dxa"/>
            <w:gridSpan w:val="2"/>
            <w:shd w:val="clear" w:color="auto" w:fill="auto"/>
          </w:tcPr>
          <w:p w14:paraId="05F65EED"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57A46045"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08B705B"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 w:val="24"/>
        </w:rPr>
      </w:pPr>
      <w:r w:rsidRPr="0066497C">
        <w:rPr>
          <w:rFonts w:ascii="Garamond" w:eastAsia="Times New Roman" w:hAnsi="Garamond" w:cs="Arial"/>
          <w:b/>
          <w:color w:val="000000"/>
          <w:sz w:val="24"/>
        </w:rPr>
        <w:t xml:space="preserve">Specific Comments: </w:t>
      </w:r>
    </w:p>
    <w:p w14:paraId="70622EC5"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4: Research and Evaluation</w:t>
      </w:r>
    </w:p>
    <w:p w14:paraId="01A921FF"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Conducting research that contributes to the professional knowledge base and/or evaluation that assesses the effectiveness or professional activities</w:t>
      </w:r>
    </w:p>
    <w:p w14:paraId="5089F2CD"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791F2F35" w14:textId="77777777" w:rsidTr="00DE4C03">
        <w:tc>
          <w:tcPr>
            <w:tcW w:w="2538" w:type="dxa"/>
            <w:shd w:val="clear" w:color="auto" w:fill="auto"/>
            <w:vAlign w:val="bottom"/>
          </w:tcPr>
          <w:p w14:paraId="5734810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446FE0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028D130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724E7230" w14:textId="77777777" w:rsidTr="00DE4C03">
        <w:tc>
          <w:tcPr>
            <w:tcW w:w="2538" w:type="dxa"/>
            <w:shd w:val="clear" w:color="auto" w:fill="auto"/>
          </w:tcPr>
          <w:p w14:paraId="3C62EB48"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39E910A2"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3D2FEAC6"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45CBF30A" w14:textId="77777777" w:rsidTr="00DE4C03">
        <w:tc>
          <w:tcPr>
            <w:tcW w:w="2538" w:type="dxa"/>
            <w:shd w:val="clear" w:color="auto" w:fill="auto"/>
          </w:tcPr>
          <w:p w14:paraId="467F877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Scientific approach to knowledge generation</w:t>
            </w:r>
          </w:p>
        </w:tc>
        <w:tc>
          <w:tcPr>
            <w:tcW w:w="5400" w:type="dxa"/>
            <w:shd w:val="clear" w:color="auto" w:fill="auto"/>
          </w:tcPr>
          <w:p w14:paraId="257D773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and competence with research methods; engages in systematic efforts to contribute to the professional knowledge base through research-related activities (e.g., serve as peer reviewer)</w:t>
            </w:r>
          </w:p>
        </w:tc>
        <w:tc>
          <w:tcPr>
            <w:tcW w:w="1980" w:type="dxa"/>
            <w:shd w:val="clear" w:color="auto" w:fill="auto"/>
          </w:tcPr>
          <w:p w14:paraId="59524FC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02059DB" w14:textId="77777777" w:rsidTr="00DE4C03">
        <w:tc>
          <w:tcPr>
            <w:tcW w:w="2538" w:type="dxa"/>
            <w:shd w:val="clear" w:color="auto" w:fill="auto"/>
          </w:tcPr>
          <w:p w14:paraId="3C37ADB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Scientific Approach to Practice</w:t>
            </w:r>
          </w:p>
        </w:tc>
        <w:tc>
          <w:tcPr>
            <w:tcW w:w="5400" w:type="dxa"/>
            <w:shd w:val="clear" w:color="auto" w:fill="auto"/>
          </w:tcPr>
          <w:p w14:paraId="3F10DCB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evaluation as distinct from research; engages in systematic efforts to assess the effectiveness of clinical, teaching, or other professional activities</w:t>
            </w:r>
          </w:p>
        </w:tc>
        <w:tc>
          <w:tcPr>
            <w:tcW w:w="1980" w:type="dxa"/>
            <w:shd w:val="clear" w:color="auto" w:fill="auto"/>
          </w:tcPr>
          <w:p w14:paraId="04F1178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3D9DF67" w14:textId="77777777" w:rsidTr="00DE4C03">
        <w:tc>
          <w:tcPr>
            <w:tcW w:w="7938" w:type="dxa"/>
            <w:gridSpan w:val="2"/>
            <w:shd w:val="clear" w:color="auto" w:fill="auto"/>
          </w:tcPr>
          <w:p w14:paraId="6423E8CB"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Overall Domain Rating</w:t>
            </w:r>
          </w:p>
        </w:tc>
        <w:tc>
          <w:tcPr>
            <w:tcW w:w="1980" w:type="dxa"/>
            <w:shd w:val="clear" w:color="auto" w:fill="auto"/>
          </w:tcPr>
          <w:p w14:paraId="50A6A377"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785C3DB8"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05B8AABE"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5: Provision of Supervision</w:t>
      </w:r>
    </w:p>
    <w:p w14:paraId="187AE7E9"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supervision of professional activities</w:t>
      </w:r>
    </w:p>
    <w:p w14:paraId="3E1F818E"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0629C1BE" w14:textId="77777777" w:rsidTr="00DE4C03">
        <w:tc>
          <w:tcPr>
            <w:tcW w:w="2538" w:type="dxa"/>
            <w:shd w:val="clear" w:color="auto" w:fill="auto"/>
            <w:vAlign w:val="bottom"/>
          </w:tcPr>
          <w:p w14:paraId="59B9E8FF"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4C2C524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5B5C7CB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6BB27F56" w14:textId="77777777" w:rsidTr="00DE4C03">
        <w:tc>
          <w:tcPr>
            <w:tcW w:w="2538" w:type="dxa"/>
            <w:shd w:val="clear" w:color="auto" w:fill="auto"/>
          </w:tcPr>
          <w:p w14:paraId="0AFA4528"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3E3BCCAC"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727C4B8"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9DFF142" w14:textId="77777777" w:rsidTr="00DE4C03">
        <w:tc>
          <w:tcPr>
            <w:tcW w:w="2538" w:type="dxa"/>
            <w:shd w:val="clear" w:color="auto" w:fill="auto"/>
          </w:tcPr>
          <w:p w14:paraId="39CC04C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Supervisory Roles and Responsibilities</w:t>
            </w:r>
          </w:p>
        </w:tc>
        <w:tc>
          <w:tcPr>
            <w:tcW w:w="5400" w:type="dxa"/>
            <w:shd w:val="clear" w:color="auto" w:fill="auto"/>
          </w:tcPr>
          <w:p w14:paraId="62E0D80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roles and responsibilities of supervisors and supervisees, including ethical, legal, organizational, and contextual issues</w:t>
            </w:r>
          </w:p>
        </w:tc>
        <w:tc>
          <w:tcPr>
            <w:tcW w:w="1980" w:type="dxa"/>
            <w:shd w:val="clear" w:color="auto" w:fill="auto"/>
          </w:tcPr>
          <w:p w14:paraId="66CB8CA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065C69B" w14:textId="77777777" w:rsidTr="00DE4C03">
        <w:tc>
          <w:tcPr>
            <w:tcW w:w="2538" w:type="dxa"/>
            <w:shd w:val="clear" w:color="auto" w:fill="auto"/>
          </w:tcPr>
          <w:p w14:paraId="0F373DD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Supervision Processes and Procedures</w:t>
            </w:r>
          </w:p>
        </w:tc>
        <w:tc>
          <w:tcPr>
            <w:tcW w:w="5400" w:type="dxa"/>
            <w:shd w:val="clear" w:color="auto" w:fill="auto"/>
          </w:tcPr>
          <w:p w14:paraId="554CBBF8"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Demonstrates knowledge of models and techniques of supervision; identifies supervision goals and objectives; participates in development of supervision contract </w:t>
            </w:r>
          </w:p>
        </w:tc>
        <w:tc>
          <w:tcPr>
            <w:tcW w:w="1980" w:type="dxa"/>
            <w:shd w:val="clear" w:color="auto" w:fill="auto"/>
          </w:tcPr>
          <w:p w14:paraId="7BD408E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4C4440E" w14:textId="77777777" w:rsidTr="00DE4C03">
        <w:tc>
          <w:tcPr>
            <w:tcW w:w="2538" w:type="dxa"/>
            <w:shd w:val="clear" w:color="auto" w:fill="auto"/>
          </w:tcPr>
          <w:p w14:paraId="2B80EF91"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Supervision Skills</w:t>
            </w:r>
          </w:p>
        </w:tc>
        <w:tc>
          <w:tcPr>
            <w:tcW w:w="5400" w:type="dxa"/>
            <w:shd w:val="clear" w:color="auto" w:fill="auto"/>
          </w:tcPr>
          <w:p w14:paraId="0C735D8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Maintains boundaries with supervisee, gives clear and thoughtful feedback in a manner that fosters responsivity and discussion; is receptive to feedback from supervisee</w:t>
            </w:r>
          </w:p>
        </w:tc>
        <w:tc>
          <w:tcPr>
            <w:tcW w:w="1980" w:type="dxa"/>
            <w:shd w:val="clear" w:color="auto" w:fill="auto"/>
          </w:tcPr>
          <w:p w14:paraId="40D8B5D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6CEF7A6" w14:textId="77777777" w:rsidTr="00DE4C03">
        <w:tc>
          <w:tcPr>
            <w:tcW w:w="7938" w:type="dxa"/>
            <w:gridSpan w:val="2"/>
            <w:shd w:val="clear" w:color="auto" w:fill="auto"/>
          </w:tcPr>
          <w:p w14:paraId="0873B637"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5A220963"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2CFF8F98"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63349076"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6: Teaching</w:t>
      </w:r>
    </w:p>
    <w:p w14:paraId="7296DB53"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instruction, disseminating knowledge, and evaluating acquisition of knowledge and skills in professional psychology</w:t>
      </w:r>
    </w:p>
    <w:p w14:paraId="206904E7" w14:textId="77777777" w:rsidR="0066497C" w:rsidRPr="0066497C" w:rsidRDefault="0066497C" w:rsidP="0066497C">
      <w:pPr>
        <w:spacing w:after="0" w:line="240" w:lineRule="auto"/>
        <w:rPr>
          <w:rFonts w:ascii="Garamond" w:eastAsia="Times New Roman" w:hAnsi="Garamond"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6374F693" w14:textId="77777777" w:rsidTr="00DE4C03">
        <w:tc>
          <w:tcPr>
            <w:tcW w:w="2538" w:type="dxa"/>
            <w:shd w:val="clear" w:color="auto" w:fill="auto"/>
            <w:vAlign w:val="bottom"/>
          </w:tcPr>
          <w:p w14:paraId="77EDCE3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790DB61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E0FE94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FB615FD" w14:textId="77777777" w:rsidTr="00DE4C03">
        <w:trPr>
          <w:trHeight w:val="287"/>
        </w:trPr>
        <w:tc>
          <w:tcPr>
            <w:tcW w:w="2538" w:type="dxa"/>
            <w:shd w:val="clear" w:color="auto" w:fill="auto"/>
          </w:tcPr>
          <w:p w14:paraId="19243E92"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1E81205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5AC34189"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02E06B30" w14:textId="77777777" w:rsidTr="00DE4C03">
        <w:tc>
          <w:tcPr>
            <w:tcW w:w="2538" w:type="dxa"/>
            <w:shd w:val="clear" w:color="auto" w:fill="auto"/>
          </w:tcPr>
          <w:p w14:paraId="57764FFE"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Didactic Knowledge</w:t>
            </w:r>
          </w:p>
        </w:tc>
        <w:tc>
          <w:tcPr>
            <w:tcW w:w="5400" w:type="dxa"/>
            <w:shd w:val="clear" w:color="auto" w:fill="auto"/>
          </w:tcPr>
          <w:p w14:paraId="70E7AF3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didactic strategies; demonstrates awareness of need to adapt teaching methods to accommodate student needs and contextual factors; demonstrates knowledge of methods of assessing teaching effectiveness</w:t>
            </w:r>
          </w:p>
        </w:tc>
        <w:tc>
          <w:tcPr>
            <w:tcW w:w="1980" w:type="dxa"/>
            <w:shd w:val="clear" w:color="auto" w:fill="auto"/>
          </w:tcPr>
          <w:p w14:paraId="033AD3EA"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F59610A" w14:textId="77777777" w:rsidTr="00DE4C03">
        <w:tc>
          <w:tcPr>
            <w:tcW w:w="2538" w:type="dxa"/>
            <w:shd w:val="clear" w:color="auto" w:fill="auto"/>
          </w:tcPr>
          <w:p w14:paraId="767CC63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Didactic Skills</w:t>
            </w:r>
          </w:p>
        </w:tc>
        <w:tc>
          <w:tcPr>
            <w:tcW w:w="5400" w:type="dxa"/>
            <w:shd w:val="clear" w:color="auto" w:fill="auto"/>
          </w:tcPr>
          <w:p w14:paraId="2BCDECAC"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appropriate learning goals and objectives; organizes and presents information effectively; demonstrates ability to adapt teaching methods to accommodate student needs and contextual factors; systematically assesses achievement of learning goals and objectives by means of quantitative and qualitative methods; incorporates feedback to modify teaching methods</w:t>
            </w:r>
          </w:p>
        </w:tc>
        <w:tc>
          <w:tcPr>
            <w:tcW w:w="1980" w:type="dxa"/>
            <w:shd w:val="clear" w:color="auto" w:fill="auto"/>
          </w:tcPr>
          <w:p w14:paraId="15FD3EA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F64ED56" w14:textId="77777777" w:rsidTr="00DE4C03">
        <w:tc>
          <w:tcPr>
            <w:tcW w:w="7938" w:type="dxa"/>
            <w:gridSpan w:val="2"/>
            <w:shd w:val="clear" w:color="auto" w:fill="auto"/>
          </w:tcPr>
          <w:p w14:paraId="12EC8458"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169DD0EE"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1DF1E2E5"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639A3F2F"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7: Management and Administration</w:t>
      </w:r>
    </w:p>
    <w:p w14:paraId="2F76DFAB"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Managing direct delivery of services and/or administration of organizations, programs, or agencies</w:t>
      </w:r>
    </w:p>
    <w:p w14:paraId="7E6F64AE"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575C8DC2" w14:textId="77777777" w:rsidTr="00DE4C03">
        <w:tc>
          <w:tcPr>
            <w:tcW w:w="2538" w:type="dxa"/>
            <w:shd w:val="clear" w:color="auto" w:fill="auto"/>
            <w:vAlign w:val="bottom"/>
          </w:tcPr>
          <w:p w14:paraId="127664F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630B439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422D1A73"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5FB494F2" w14:textId="77777777" w:rsidTr="00DE4C03">
        <w:tc>
          <w:tcPr>
            <w:tcW w:w="2538" w:type="dxa"/>
            <w:shd w:val="clear" w:color="auto" w:fill="auto"/>
          </w:tcPr>
          <w:p w14:paraId="14B73F78"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550A98F6"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29B0251"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0758FA38" w14:textId="77777777" w:rsidTr="00DE4C03">
        <w:tc>
          <w:tcPr>
            <w:tcW w:w="2538" w:type="dxa"/>
            <w:shd w:val="clear" w:color="auto" w:fill="auto"/>
          </w:tcPr>
          <w:p w14:paraId="2DC2F89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Management and Administration</w:t>
            </w:r>
          </w:p>
        </w:tc>
        <w:tc>
          <w:tcPr>
            <w:tcW w:w="5400" w:type="dxa"/>
            <w:shd w:val="clear" w:color="auto" w:fill="auto"/>
          </w:tcPr>
          <w:p w14:paraId="2BC83358"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roles and responsibilities of management and administration; demonstrates understanding of administrative processes (e.g., service authorization, scheduling, billing, documentation); demonstrates awareness of fiscal and human resource management issues</w:t>
            </w:r>
          </w:p>
        </w:tc>
        <w:tc>
          <w:tcPr>
            <w:tcW w:w="1980" w:type="dxa"/>
            <w:shd w:val="clear" w:color="auto" w:fill="auto"/>
          </w:tcPr>
          <w:p w14:paraId="3A66731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5C726A7" w14:textId="77777777" w:rsidTr="00DE4C03">
        <w:tc>
          <w:tcPr>
            <w:tcW w:w="2538" w:type="dxa"/>
            <w:shd w:val="clear" w:color="auto" w:fill="auto"/>
          </w:tcPr>
          <w:p w14:paraId="7B83DBCE"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Leadership</w:t>
            </w:r>
          </w:p>
        </w:tc>
        <w:tc>
          <w:tcPr>
            <w:tcW w:w="5400" w:type="dxa"/>
            <w:shd w:val="clear" w:color="auto" w:fill="auto"/>
          </w:tcPr>
          <w:p w14:paraId="0C946726"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organizational mission, goals, and objectives; implements procedures to accomplish goals and objectives; demonstrates ability to provide others with direction, resources, and support</w:t>
            </w:r>
          </w:p>
        </w:tc>
        <w:tc>
          <w:tcPr>
            <w:tcW w:w="1980" w:type="dxa"/>
            <w:shd w:val="clear" w:color="auto" w:fill="auto"/>
          </w:tcPr>
          <w:p w14:paraId="3445D34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E2665C2" w14:textId="77777777" w:rsidTr="00DE4C03">
        <w:tc>
          <w:tcPr>
            <w:tcW w:w="2538" w:type="dxa"/>
            <w:shd w:val="clear" w:color="auto" w:fill="auto"/>
          </w:tcPr>
          <w:p w14:paraId="7422C90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Organizational Compliance</w:t>
            </w:r>
          </w:p>
        </w:tc>
        <w:tc>
          <w:tcPr>
            <w:tcW w:w="5400" w:type="dxa"/>
            <w:shd w:val="clear" w:color="auto" w:fill="auto"/>
          </w:tcPr>
          <w:p w14:paraId="7587153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Adheres to organizational policies and procedures regarding clinical and administrative processes (e.g., timely billing and documentation of rendered services; timely submission of time sheets and leave requests)</w:t>
            </w:r>
          </w:p>
        </w:tc>
        <w:tc>
          <w:tcPr>
            <w:tcW w:w="1980" w:type="dxa"/>
            <w:shd w:val="clear" w:color="auto" w:fill="auto"/>
          </w:tcPr>
          <w:p w14:paraId="5A44D82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D6B9547" w14:textId="77777777" w:rsidTr="00DE4C03">
        <w:tc>
          <w:tcPr>
            <w:tcW w:w="2538" w:type="dxa"/>
            <w:shd w:val="clear" w:color="auto" w:fill="auto"/>
          </w:tcPr>
          <w:p w14:paraId="421A7F6B"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Organizational Improvement</w:t>
            </w:r>
          </w:p>
        </w:tc>
        <w:tc>
          <w:tcPr>
            <w:tcW w:w="5400" w:type="dxa"/>
            <w:shd w:val="clear" w:color="auto" w:fill="auto"/>
          </w:tcPr>
          <w:p w14:paraId="0D9711B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strengths and weaknesses in organizational functioning; provides constructive feedback; participates in formal organizational improvement and performance evaluation activities as appropriate</w:t>
            </w:r>
          </w:p>
        </w:tc>
        <w:tc>
          <w:tcPr>
            <w:tcW w:w="1980" w:type="dxa"/>
            <w:shd w:val="clear" w:color="auto" w:fill="auto"/>
          </w:tcPr>
          <w:p w14:paraId="778ED41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042216C" w14:textId="77777777" w:rsidTr="00DE4C03">
        <w:tc>
          <w:tcPr>
            <w:tcW w:w="7938" w:type="dxa"/>
            <w:gridSpan w:val="2"/>
            <w:shd w:val="clear" w:color="auto" w:fill="auto"/>
          </w:tcPr>
          <w:p w14:paraId="634AA8AC"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4235AD3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2408DFF0"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Specific Comments:</w:t>
      </w:r>
    </w:p>
    <w:p w14:paraId="0383BA68"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8: Advocacy</w:t>
      </w:r>
    </w:p>
    <w:p w14:paraId="6F92CE71"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Promoting change at the client, organizational, and/or systems level by targeting the impact of social, political, economic, and/or cultural factors</w:t>
      </w:r>
    </w:p>
    <w:p w14:paraId="6E06BAC3"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5F757232" w14:textId="77777777" w:rsidTr="00DE4C03">
        <w:tc>
          <w:tcPr>
            <w:tcW w:w="2538" w:type="dxa"/>
            <w:shd w:val="clear" w:color="auto" w:fill="auto"/>
            <w:vAlign w:val="bottom"/>
          </w:tcPr>
          <w:p w14:paraId="1337B27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5AC66129"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078A4B3F"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3CAB6BAF" w14:textId="77777777" w:rsidTr="00DE4C03">
        <w:tc>
          <w:tcPr>
            <w:tcW w:w="2538" w:type="dxa"/>
            <w:shd w:val="clear" w:color="auto" w:fill="auto"/>
          </w:tcPr>
          <w:p w14:paraId="37AADEDA"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3134203F"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37C5DC91"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8E375E2" w14:textId="77777777" w:rsidTr="00DE4C03">
        <w:tc>
          <w:tcPr>
            <w:tcW w:w="2538" w:type="dxa"/>
            <w:shd w:val="clear" w:color="auto" w:fill="auto"/>
          </w:tcPr>
          <w:p w14:paraId="174EFD9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Client Empowerment</w:t>
            </w:r>
          </w:p>
        </w:tc>
        <w:tc>
          <w:tcPr>
            <w:tcW w:w="5400" w:type="dxa"/>
            <w:shd w:val="clear" w:color="auto" w:fill="auto"/>
          </w:tcPr>
          <w:p w14:paraId="4C62EAE9"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specific social, political, economic, and/or cultural barriers to client progress; promotes client’s development of skills for self-advocacy</w:t>
            </w:r>
          </w:p>
        </w:tc>
        <w:tc>
          <w:tcPr>
            <w:tcW w:w="1980" w:type="dxa"/>
            <w:shd w:val="clear" w:color="auto" w:fill="auto"/>
          </w:tcPr>
          <w:p w14:paraId="09DAC5D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F586BA4" w14:textId="77777777" w:rsidTr="00DE4C03">
        <w:tc>
          <w:tcPr>
            <w:tcW w:w="2538" w:type="dxa"/>
            <w:shd w:val="clear" w:color="auto" w:fill="auto"/>
          </w:tcPr>
          <w:p w14:paraId="392E373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Systems Change</w:t>
            </w:r>
          </w:p>
        </w:tc>
        <w:tc>
          <w:tcPr>
            <w:tcW w:w="5400" w:type="dxa"/>
            <w:shd w:val="clear" w:color="auto" w:fill="auto"/>
          </w:tcPr>
          <w:p w14:paraId="3D092A3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target issues, forms alliances with relevant stakeholders, and participates in development and implementation of realistic plan of action to promote change</w:t>
            </w:r>
          </w:p>
        </w:tc>
        <w:tc>
          <w:tcPr>
            <w:tcW w:w="1980" w:type="dxa"/>
            <w:shd w:val="clear" w:color="auto" w:fill="auto"/>
          </w:tcPr>
          <w:p w14:paraId="23A4AB9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1F2244D" w14:textId="77777777" w:rsidTr="00DE4C03">
        <w:tc>
          <w:tcPr>
            <w:tcW w:w="7938" w:type="dxa"/>
            <w:gridSpan w:val="2"/>
            <w:shd w:val="clear" w:color="auto" w:fill="auto"/>
          </w:tcPr>
          <w:p w14:paraId="7E2668F6"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295A546" w14:textId="77777777" w:rsidR="0066497C" w:rsidRPr="0066497C" w:rsidRDefault="0066497C" w:rsidP="0066497C">
            <w:pPr>
              <w:spacing w:after="0" w:line="240" w:lineRule="auto"/>
              <w:rPr>
                <w:rFonts w:ascii="Garamond" w:eastAsia="Times New Roman" w:hAnsi="Garamond" w:cs="Times New Roman"/>
                <w:szCs w:val="20"/>
              </w:rPr>
            </w:pPr>
          </w:p>
        </w:tc>
      </w:tr>
    </w:tbl>
    <w:p w14:paraId="21678ED1"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1CDEB089"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9: Professionalism</w:t>
      </w:r>
    </w:p>
    <w:p w14:paraId="26272B9F"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Behaving in a manner consistent with professional values, ethics, and norms</w:t>
      </w:r>
    </w:p>
    <w:p w14:paraId="47C140E9"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413290DC" w14:textId="77777777" w:rsidTr="00DE4C03">
        <w:tc>
          <w:tcPr>
            <w:tcW w:w="2538" w:type="dxa"/>
            <w:shd w:val="clear" w:color="auto" w:fill="auto"/>
            <w:vAlign w:val="bottom"/>
          </w:tcPr>
          <w:p w14:paraId="5BE415C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5824DCD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9392AF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162BD8D1" w14:textId="77777777" w:rsidTr="00DE4C03">
        <w:tc>
          <w:tcPr>
            <w:tcW w:w="2538" w:type="dxa"/>
            <w:shd w:val="clear" w:color="auto" w:fill="auto"/>
          </w:tcPr>
          <w:p w14:paraId="4BEC322B"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3F4D8B31"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CE19C09"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45A30D90" w14:textId="77777777" w:rsidTr="00DE4C03">
        <w:tc>
          <w:tcPr>
            <w:tcW w:w="2538" w:type="dxa"/>
            <w:shd w:val="clear" w:color="auto" w:fill="auto"/>
          </w:tcPr>
          <w:p w14:paraId="2B2991B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Integrity and Responsibility</w:t>
            </w:r>
          </w:p>
        </w:tc>
        <w:tc>
          <w:tcPr>
            <w:tcW w:w="5400" w:type="dxa"/>
            <w:shd w:val="clear" w:color="auto" w:fill="auto"/>
          </w:tcPr>
          <w:p w14:paraId="74C7A70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honesty; takes responsibility for own behavior; articulates and adheres to professional values; takes action to resolve situations that challenge professional values and integrity</w:t>
            </w:r>
          </w:p>
        </w:tc>
        <w:tc>
          <w:tcPr>
            <w:tcW w:w="1980" w:type="dxa"/>
            <w:shd w:val="clear" w:color="auto" w:fill="auto"/>
          </w:tcPr>
          <w:p w14:paraId="2A60261E"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A224E04" w14:textId="77777777" w:rsidTr="00DE4C03">
        <w:tc>
          <w:tcPr>
            <w:tcW w:w="2538" w:type="dxa"/>
            <w:shd w:val="clear" w:color="auto" w:fill="auto"/>
          </w:tcPr>
          <w:p w14:paraId="1B4C1DC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Professional Behavior</w:t>
            </w:r>
          </w:p>
        </w:tc>
        <w:tc>
          <w:tcPr>
            <w:tcW w:w="5400" w:type="dxa"/>
            <w:shd w:val="clear" w:color="auto" w:fill="auto"/>
          </w:tcPr>
          <w:p w14:paraId="521F850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appropriate personal hygiene and attire; exhibits appropriate language, demeanor, and physical conduct; demonstrates awareness of impact of own behavior on clients, colleagues, the public, and the profession</w:t>
            </w:r>
          </w:p>
        </w:tc>
        <w:tc>
          <w:tcPr>
            <w:tcW w:w="1980" w:type="dxa"/>
            <w:shd w:val="clear" w:color="auto" w:fill="auto"/>
          </w:tcPr>
          <w:p w14:paraId="1E3E612A"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573137E" w14:textId="77777777" w:rsidTr="00DE4C03">
        <w:tc>
          <w:tcPr>
            <w:tcW w:w="2538" w:type="dxa"/>
            <w:shd w:val="clear" w:color="auto" w:fill="auto"/>
          </w:tcPr>
          <w:p w14:paraId="7117CD69"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Accountability</w:t>
            </w:r>
          </w:p>
        </w:tc>
        <w:tc>
          <w:tcPr>
            <w:tcW w:w="5400" w:type="dxa"/>
            <w:shd w:val="clear" w:color="auto" w:fill="auto"/>
          </w:tcPr>
          <w:p w14:paraId="39302CC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Is available and accessible when “on duty;” exhibits organizational and time management skills; effectively manages workload; promptly and accurately completes tasks; accepts responsibility for meeting deadlines; acknowledges and corrects errors; maintains level of clinical productivity commensurate with training status*; monitors own performance and implements strategies to address deficiencies</w:t>
            </w:r>
          </w:p>
          <w:p w14:paraId="0833B7D3" w14:textId="77777777" w:rsidR="0066497C" w:rsidRPr="0066497C" w:rsidRDefault="0066497C" w:rsidP="0066497C">
            <w:pPr>
              <w:spacing w:after="0" w:line="240" w:lineRule="auto"/>
              <w:rPr>
                <w:rFonts w:ascii="Garamond" w:eastAsia="Times New Roman" w:hAnsi="Garamond" w:cs="Arial"/>
                <w:sz w:val="20"/>
                <w:szCs w:val="18"/>
              </w:rPr>
            </w:pPr>
          </w:p>
          <w:p w14:paraId="431FDD1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*at least 25% direct service time</w:t>
            </w:r>
          </w:p>
        </w:tc>
        <w:tc>
          <w:tcPr>
            <w:tcW w:w="1980" w:type="dxa"/>
            <w:shd w:val="clear" w:color="auto" w:fill="auto"/>
          </w:tcPr>
          <w:p w14:paraId="3871811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5482B42" w14:textId="77777777" w:rsidTr="00DE4C03">
        <w:tc>
          <w:tcPr>
            <w:tcW w:w="2538" w:type="dxa"/>
            <w:shd w:val="clear" w:color="auto" w:fill="auto"/>
          </w:tcPr>
          <w:p w14:paraId="5ABFC06F"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Concern for Welfare of Others</w:t>
            </w:r>
          </w:p>
        </w:tc>
        <w:tc>
          <w:tcPr>
            <w:tcW w:w="5400" w:type="dxa"/>
            <w:shd w:val="clear" w:color="auto" w:fill="auto"/>
          </w:tcPr>
          <w:p w14:paraId="09463F5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compassion and initiative to help others; exhibits sensitivity to and respect for the needs, beliefs, and values of others; acts to benefit the welfare of others</w:t>
            </w:r>
          </w:p>
        </w:tc>
        <w:tc>
          <w:tcPr>
            <w:tcW w:w="1980" w:type="dxa"/>
            <w:shd w:val="clear" w:color="auto" w:fill="auto"/>
          </w:tcPr>
          <w:p w14:paraId="66F7A37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FCD6EB5" w14:textId="77777777" w:rsidTr="00DE4C03">
        <w:tc>
          <w:tcPr>
            <w:tcW w:w="2538" w:type="dxa"/>
            <w:shd w:val="clear" w:color="auto" w:fill="auto"/>
          </w:tcPr>
          <w:p w14:paraId="7CB060EF"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Professional Identity</w:t>
            </w:r>
          </w:p>
        </w:tc>
        <w:tc>
          <w:tcPr>
            <w:tcW w:w="5400" w:type="dxa"/>
            <w:shd w:val="clear" w:color="auto" w:fill="auto"/>
          </w:tcPr>
          <w:p w14:paraId="1583A87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Demonstrates knowledge of critical professional issues; exhibits motivation for professional development (e.g., maintains membership in professional organizations; attends professional conferences or CEUs; consults literature relevant to professional activities) </w:t>
            </w:r>
          </w:p>
        </w:tc>
        <w:tc>
          <w:tcPr>
            <w:tcW w:w="1980" w:type="dxa"/>
            <w:shd w:val="clear" w:color="auto" w:fill="auto"/>
          </w:tcPr>
          <w:p w14:paraId="76E37A0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1210885" w14:textId="77777777" w:rsidTr="00DE4C03">
        <w:tc>
          <w:tcPr>
            <w:tcW w:w="7938" w:type="dxa"/>
            <w:gridSpan w:val="2"/>
            <w:shd w:val="clear" w:color="auto" w:fill="auto"/>
          </w:tcPr>
          <w:p w14:paraId="571CDB83"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091E0E8E"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4B50B33A"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71F89AE6" w14:textId="77777777" w:rsidR="0066497C" w:rsidRPr="0066497C" w:rsidRDefault="0066497C" w:rsidP="0066497C">
      <w:pPr>
        <w:spacing w:after="0" w:line="240" w:lineRule="auto"/>
        <w:rPr>
          <w:rFonts w:ascii="Garamond" w:eastAsia="Times New Roman" w:hAnsi="Garamond" w:cs="Times New Roman"/>
          <w:szCs w:val="20"/>
        </w:rPr>
      </w:pPr>
    </w:p>
    <w:p w14:paraId="695B59CC"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10: Reflective Action, Self-Assessment, and Self-Care</w:t>
      </w:r>
    </w:p>
    <w:p w14:paraId="7090C4D8"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szCs w:val="20"/>
        </w:rPr>
        <w:t>Monitoring and assessing own professional competencies and addressing personal issues influencing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593F0CEC" w14:textId="77777777" w:rsidTr="00DE4C03">
        <w:tc>
          <w:tcPr>
            <w:tcW w:w="2538" w:type="dxa"/>
            <w:shd w:val="clear" w:color="auto" w:fill="auto"/>
            <w:vAlign w:val="bottom"/>
          </w:tcPr>
          <w:p w14:paraId="7CDC7539"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3089F52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78DE2B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ECA95F4" w14:textId="77777777" w:rsidTr="00DE4C03">
        <w:tc>
          <w:tcPr>
            <w:tcW w:w="2538" w:type="dxa"/>
            <w:shd w:val="clear" w:color="auto" w:fill="auto"/>
          </w:tcPr>
          <w:p w14:paraId="62DFAB66"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39BF56F3"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7C777B85"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0D63136C" w14:textId="77777777" w:rsidTr="00DE4C03">
        <w:tc>
          <w:tcPr>
            <w:tcW w:w="2538" w:type="dxa"/>
            <w:shd w:val="clear" w:color="auto" w:fill="auto"/>
          </w:tcPr>
          <w:p w14:paraId="0CE7763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Reflective Action</w:t>
            </w:r>
          </w:p>
        </w:tc>
        <w:tc>
          <w:tcPr>
            <w:tcW w:w="5400" w:type="dxa"/>
            <w:shd w:val="clear" w:color="auto" w:fill="auto"/>
          </w:tcPr>
          <w:p w14:paraId="26AE6416"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critical thinking, reasoning, and problem-solving skills; exhibits intellectual curiosity and flexibility; demonstrates openness to considering own personal issues; systematically monitors own attitudes and behavior and impact of self on others; modifies behavior as needed</w:t>
            </w:r>
          </w:p>
        </w:tc>
        <w:tc>
          <w:tcPr>
            <w:tcW w:w="1980" w:type="dxa"/>
            <w:shd w:val="clear" w:color="auto" w:fill="auto"/>
          </w:tcPr>
          <w:p w14:paraId="0B426681"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815BD57" w14:textId="77777777" w:rsidTr="00DE4C03">
        <w:tc>
          <w:tcPr>
            <w:tcW w:w="2538" w:type="dxa"/>
            <w:shd w:val="clear" w:color="auto" w:fill="auto"/>
          </w:tcPr>
          <w:p w14:paraId="2CECBE5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Self-Assessment</w:t>
            </w:r>
          </w:p>
        </w:tc>
        <w:tc>
          <w:tcPr>
            <w:tcW w:w="5400" w:type="dxa"/>
            <w:shd w:val="clear" w:color="auto" w:fill="auto"/>
          </w:tcPr>
          <w:p w14:paraId="114E307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professional competencies; accurately identifies own competency strengths and weaknesses; identifies areas of growth; systematically monitors own performance and progresses toward goals, making adjustments as needed; exhibits appropriate levels of self-confidence and ability to practice independently</w:t>
            </w:r>
          </w:p>
        </w:tc>
        <w:tc>
          <w:tcPr>
            <w:tcW w:w="1980" w:type="dxa"/>
            <w:shd w:val="clear" w:color="auto" w:fill="auto"/>
          </w:tcPr>
          <w:p w14:paraId="7FA56B6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B4D3707" w14:textId="77777777" w:rsidTr="00DE4C03">
        <w:tc>
          <w:tcPr>
            <w:tcW w:w="2538" w:type="dxa"/>
            <w:shd w:val="clear" w:color="auto" w:fill="auto"/>
          </w:tcPr>
          <w:p w14:paraId="450D563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Self-Care</w:t>
            </w:r>
          </w:p>
        </w:tc>
        <w:tc>
          <w:tcPr>
            <w:tcW w:w="5400" w:type="dxa"/>
            <w:shd w:val="clear" w:color="auto" w:fill="auto"/>
          </w:tcPr>
          <w:p w14:paraId="2BB0A0B8"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and monitors impairments in professional functioning; takes action to minimize impact of personal issues; attends to issues of self-care</w:t>
            </w:r>
          </w:p>
        </w:tc>
        <w:tc>
          <w:tcPr>
            <w:tcW w:w="1980" w:type="dxa"/>
            <w:shd w:val="clear" w:color="auto" w:fill="auto"/>
          </w:tcPr>
          <w:p w14:paraId="3212838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4CCEF8E" w14:textId="77777777" w:rsidTr="00DE4C03">
        <w:tc>
          <w:tcPr>
            <w:tcW w:w="7938" w:type="dxa"/>
            <w:gridSpan w:val="2"/>
            <w:shd w:val="clear" w:color="auto" w:fill="auto"/>
          </w:tcPr>
          <w:p w14:paraId="2C44BE9E"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64517A47"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650ED46E"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Specific Comments:</w:t>
      </w:r>
    </w:p>
    <w:p w14:paraId="04F8627F"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11: Scientific Knowledge and Methods</w:t>
      </w:r>
    </w:p>
    <w:p w14:paraId="47E75024"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Understanding and applying scientific principles, methods, and knowledge to the practice of professional psychology</w:t>
      </w:r>
    </w:p>
    <w:p w14:paraId="0FFA6327"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39F26F55" w14:textId="77777777" w:rsidTr="00DE4C03">
        <w:tc>
          <w:tcPr>
            <w:tcW w:w="2538" w:type="dxa"/>
            <w:shd w:val="clear" w:color="auto" w:fill="auto"/>
            <w:vAlign w:val="bottom"/>
          </w:tcPr>
          <w:p w14:paraId="13BA7C2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7438B0D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DE5F4F0"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50FBBA5E" w14:textId="77777777" w:rsidTr="00DE4C03">
        <w:tc>
          <w:tcPr>
            <w:tcW w:w="2538" w:type="dxa"/>
            <w:shd w:val="clear" w:color="auto" w:fill="auto"/>
          </w:tcPr>
          <w:p w14:paraId="24A5E90C"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0BEA2AAF"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31742D54"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F1F0D31" w14:textId="77777777" w:rsidTr="00DE4C03">
        <w:tc>
          <w:tcPr>
            <w:tcW w:w="2538" w:type="dxa"/>
            <w:shd w:val="clear" w:color="auto" w:fill="auto"/>
          </w:tcPr>
          <w:p w14:paraId="6429939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Scientific Mindedness</w:t>
            </w:r>
          </w:p>
        </w:tc>
        <w:tc>
          <w:tcPr>
            <w:tcW w:w="5400" w:type="dxa"/>
            <w:shd w:val="clear" w:color="auto" w:fill="auto"/>
          </w:tcPr>
          <w:p w14:paraId="2A101A3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awareness of need for evidence to support assertions; questions assumptions of knowledge; exhibits openness to review and questioning of work by others; is a critical consumer of scientific literature</w:t>
            </w:r>
          </w:p>
        </w:tc>
        <w:tc>
          <w:tcPr>
            <w:tcW w:w="1980" w:type="dxa"/>
            <w:shd w:val="clear" w:color="auto" w:fill="auto"/>
          </w:tcPr>
          <w:p w14:paraId="46C999D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B58A717" w14:textId="77777777" w:rsidTr="00DE4C03">
        <w:tc>
          <w:tcPr>
            <w:tcW w:w="2538" w:type="dxa"/>
            <w:shd w:val="clear" w:color="auto" w:fill="auto"/>
          </w:tcPr>
          <w:p w14:paraId="2549ECF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Scientific Foundation of Psychology</w:t>
            </w:r>
          </w:p>
        </w:tc>
        <w:tc>
          <w:tcPr>
            <w:tcW w:w="5400" w:type="dxa"/>
            <w:shd w:val="clear" w:color="auto" w:fill="auto"/>
          </w:tcPr>
          <w:p w14:paraId="2014833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scientific bases of behavior</w:t>
            </w:r>
          </w:p>
        </w:tc>
        <w:tc>
          <w:tcPr>
            <w:tcW w:w="1980" w:type="dxa"/>
            <w:shd w:val="clear" w:color="auto" w:fill="auto"/>
          </w:tcPr>
          <w:p w14:paraId="4DFBAE4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54EF979" w14:textId="77777777" w:rsidTr="00DE4C03">
        <w:tc>
          <w:tcPr>
            <w:tcW w:w="2538" w:type="dxa"/>
            <w:shd w:val="clear" w:color="auto" w:fill="auto"/>
          </w:tcPr>
          <w:p w14:paraId="230EEF0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Scientific Foundation of Professional Practice</w:t>
            </w:r>
          </w:p>
        </w:tc>
        <w:tc>
          <w:tcPr>
            <w:tcW w:w="5400" w:type="dxa"/>
            <w:shd w:val="clear" w:color="auto" w:fill="auto"/>
          </w:tcPr>
          <w:p w14:paraId="0EF4B8F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scientific bases of the professional practice of psychology; demonstrates knowledge of evidence-based practices; demonstrates facility in implementing evidence-based practices in diagnosis and case conceptualization, treatment planning, and interventions</w:t>
            </w:r>
          </w:p>
        </w:tc>
        <w:tc>
          <w:tcPr>
            <w:tcW w:w="1980" w:type="dxa"/>
            <w:shd w:val="clear" w:color="auto" w:fill="auto"/>
          </w:tcPr>
          <w:p w14:paraId="5D67770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E45FB4C" w14:textId="77777777" w:rsidTr="00DE4C03">
        <w:tc>
          <w:tcPr>
            <w:tcW w:w="7938" w:type="dxa"/>
            <w:gridSpan w:val="2"/>
            <w:shd w:val="clear" w:color="auto" w:fill="auto"/>
          </w:tcPr>
          <w:p w14:paraId="21C5894D"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3231097E"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7DC641E3"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9DA92E8"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12: Relationships</w:t>
      </w:r>
    </w:p>
    <w:p w14:paraId="1142A86C"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Interacting effectively, collaboratively, and productively with individuals, groups, organizations, and communities</w:t>
      </w:r>
    </w:p>
    <w:p w14:paraId="4543FE6B"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1336955" w14:textId="77777777" w:rsidTr="00DE4C03">
        <w:tc>
          <w:tcPr>
            <w:tcW w:w="2538" w:type="dxa"/>
            <w:shd w:val="clear" w:color="auto" w:fill="auto"/>
            <w:vAlign w:val="bottom"/>
          </w:tcPr>
          <w:p w14:paraId="5C8417C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5290FD0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F47667C"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768105B6" w14:textId="77777777" w:rsidTr="00DE4C03">
        <w:tc>
          <w:tcPr>
            <w:tcW w:w="2538" w:type="dxa"/>
            <w:shd w:val="clear" w:color="auto" w:fill="auto"/>
          </w:tcPr>
          <w:p w14:paraId="7C5CA3E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Interpersonal Relationships</w:t>
            </w:r>
          </w:p>
        </w:tc>
        <w:tc>
          <w:tcPr>
            <w:tcW w:w="5400" w:type="dxa"/>
            <w:shd w:val="clear" w:color="auto" w:fill="auto"/>
          </w:tcPr>
          <w:p w14:paraId="09083CA5"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Establishes good rapport with clients, families, peers, colleagues, supervisors, subordinates, and others; maintains effective working alliances; demonstrates respect for varying perspectives; demonstrates active, collaborative problem solving and conflict resolution skills; accepts and provides constructive feedback</w:t>
            </w:r>
          </w:p>
        </w:tc>
        <w:tc>
          <w:tcPr>
            <w:tcW w:w="1980" w:type="dxa"/>
            <w:shd w:val="clear" w:color="auto" w:fill="auto"/>
          </w:tcPr>
          <w:p w14:paraId="1C0B3F1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046F7D8" w14:textId="77777777" w:rsidTr="00DE4C03">
        <w:tc>
          <w:tcPr>
            <w:tcW w:w="2538" w:type="dxa"/>
            <w:shd w:val="clear" w:color="auto" w:fill="auto"/>
          </w:tcPr>
          <w:p w14:paraId="4EC5109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Affective Skills</w:t>
            </w:r>
          </w:p>
        </w:tc>
        <w:tc>
          <w:tcPr>
            <w:tcW w:w="5400" w:type="dxa"/>
            <w:shd w:val="clear" w:color="auto" w:fill="auto"/>
          </w:tcPr>
          <w:p w14:paraId="7919C22C"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awareness of own emotions and appropriately manages them; demonstrates adaptive tolerance for ambiguity and uncertainty, strong affect, and interpersonal conflict; makes appropriate disclosures about problematic personal circumstances and interpersonal interactions; acknowledges and accepts responsibility for own role in difficult situations and interactions</w:t>
            </w:r>
          </w:p>
        </w:tc>
        <w:tc>
          <w:tcPr>
            <w:tcW w:w="1980" w:type="dxa"/>
            <w:shd w:val="clear" w:color="auto" w:fill="auto"/>
          </w:tcPr>
          <w:p w14:paraId="6C3B0BF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82BAA6A" w14:textId="77777777" w:rsidTr="00DE4C03">
        <w:tc>
          <w:tcPr>
            <w:tcW w:w="2538" w:type="dxa"/>
            <w:shd w:val="clear" w:color="auto" w:fill="auto"/>
          </w:tcPr>
          <w:p w14:paraId="2D9EEFB6"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Expressive Skills</w:t>
            </w:r>
          </w:p>
        </w:tc>
        <w:tc>
          <w:tcPr>
            <w:tcW w:w="5400" w:type="dxa"/>
            <w:shd w:val="clear" w:color="auto" w:fill="auto"/>
          </w:tcPr>
          <w:p w14:paraId="455EF59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Communicates clearly and effectively by verbal and nonverbal means in oral and written modalities; demonstrates facility with professional language; demonstrates flexibility in communication style</w:t>
            </w:r>
          </w:p>
        </w:tc>
        <w:tc>
          <w:tcPr>
            <w:tcW w:w="1980" w:type="dxa"/>
            <w:shd w:val="clear" w:color="auto" w:fill="auto"/>
          </w:tcPr>
          <w:p w14:paraId="67000E2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E2FF38D" w14:textId="77777777" w:rsidTr="00DE4C03">
        <w:tc>
          <w:tcPr>
            <w:tcW w:w="7938" w:type="dxa"/>
            <w:gridSpan w:val="2"/>
            <w:shd w:val="clear" w:color="auto" w:fill="auto"/>
          </w:tcPr>
          <w:p w14:paraId="0E35597C"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FB6ADA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609F1793"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52585AD0"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13: Individual and Cultural Diversity</w:t>
      </w:r>
    </w:p>
    <w:p w14:paraId="22A0B36F"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Working effectively with diverse individuals, groups, organizations, and communities representing various cultural backgrounds, including those based on age, gender identity, race, ethnicity, national origin, socioeconomic status, religion, sexual orientation, disability, and language</w:t>
      </w:r>
    </w:p>
    <w:p w14:paraId="0A1062F3"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44AB8952" w14:textId="77777777" w:rsidTr="00DE4C03">
        <w:tc>
          <w:tcPr>
            <w:tcW w:w="2538" w:type="dxa"/>
            <w:shd w:val="clear" w:color="auto" w:fill="auto"/>
            <w:vAlign w:val="bottom"/>
          </w:tcPr>
          <w:p w14:paraId="31B0AB8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61B1ADD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7867E43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77F5050C" w14:textId="77777777" w:rsidTr="00DE4C03">
        <w:tc>
          <w:tcPr>
            <w:tcW w:w="2538" w:type="dxa"/>
            <w:shd w:val="clear" w:color="auto" w:fill="auto"/>
          </w:tcPr>
          <w:p w14:paraId="03BFD93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Cultural Identity- Self</w:t>
            </w:r>
          </w:p>
        </w:tc>
        <w:tc>
          <w:tcPr>
            <w:tcW w:w="5310" w:type="dxa"/>
            <w:shd w:val="clear" w:color="auto" w:fill="auto"/>
          </w:tcPr>
          <w:p w14:paraId="71FC14CC"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awareness and knowledge of own cultural identity; acknowledges and monitors role of culture and context in shaping own cognitions, emotions, and behavior</w:t>
            </w:r>
          </w:p>
        </w:tc>
        <w:tc>
          <w:tcPr>
            <w:tcW w:w="1980" w:type="dxa"/>
            <w:shd w:val="clear" w:color="auto" w:fill="auto"/>
          </w:tcPr>
          <w:p w14:paraId="6EB6DACE"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C8E5D12" w14:textId="77777777" w:rsidTr="00DE4C03">
        <w:tc>
          <w:tcPr>
            <w:tcW w:w="2538" w:type="dxa"/>
            <w:shd w:val="clear" w:color="auto" w:fill="auto"/>
          </w:tcPr>
          <w:p w14:paraId="0DCF931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Cultural Identity-Other</w:t>
            </w:r>
          </w:p>
        </w:tc>
        <w:tc>
          <w:tcPr>
            <w:tcW w:w="5310" w:type="dxa"/>
            <w:shd w:val="clear" w:color="auto" w:fill="auto"/>
          </w:tcPr>
          <w:p w14:paraId="6F4A012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awareness and knowledge of others’ cultural identities; acknowledges and monitors role of culture and context in shaping others’ cognitions, emotions, and behavior</w:t>
            </w:r>
          </w:p>
        </w:tc>
        <w:tc>
          <w:tcPr>
            <w:tcW w:w="1980" w:type="dxa"/>
            <w:shd w:val="clear" w:color="auto" w:fill="auto"/>
          </w:tcPr>
          <w:p w14:paraId="051B8A1E"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15B67E0" w14:textId="77777777" w:rsidTr="00DE4C03">
        <w:tc>
          <w:tcPr>
            <w:tcW w:w="2538" w:type="dxa"/>
            <w:shd w:val="clear" w:color="auto" w:fill="auto"/>
          </w:tcPr>
          <w:p w14:paraId="4C95298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Cultural Diversity in Interpersonal Interactions</w:t>
            </w:r>
          </w:p>
        </w:tc>
        <w:tc>
          <w:tcPr>
            <w:tcW w:w="5310" w:type="dxa"/>
            <w:shd w:val="clear" w:color="auto" w:fill="auto"/>
          </w:tcPr>
          <w:p w14:paraId="1167A79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Acknowledges and monitors role of culture and context in shaping interactions between self and others</w:t>
            </w:r>
          </w:p>
        </w:tc>
        <w:tc>
          <w:tcPr>
            <w:tcW w:w="1980" w:type="dxa"/>
            <w:shd w:val="clear" w:color="auto" w:fill="auto"/>
          </w:tcPr>
          <w:p w14:paraId="509438F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A36F558" w14:textId="77777777" w:rsidTr="00DE4C03">
        <w:tc>
          <w:tcPr>
            <w:tcW w:w="2538" w:type="dxa"/>
            <w:shd w:val="clear" w:color="auto" w:fill="auto"/>
          </w:tcPr>
          <w:p w14:paraId="0AACE308"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Cultural Competence</w:t>
            </w:r>
          </w:p>
        </w:tc>
        <w:tc>
          <w:tcPr>
            <w:tcW w:w="5310" w:type="dxa"/>
            <w:shd w:val="clear" w:color="auto" w:fill="auto"/>
          </w:tcPr>
          <w:p w14:paraId="258E578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relevant scientific literature and professional guidelines; uses culturally appropriate strategies and techniques; demonstrates skills in adapting behavior as appropriate to client needs; recognizes limits of own knowledge and understanding of culture and context; seeks consultation as necessary</w:t>
            </w:r>
          </w:p>
        </w:tc>
        <w:tc>
          <w:tcPr>
            <w:tcW w:w="1980" w:type="dxa"/>
            <w:shd w:val="clear" w:color="auto" w:fill="auto"/>
          </w:tcPr>
          <w:p w14:paraId="60C1145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A2FFE07" w14:textId="77777777" w:rsidTr="00DE4C03">
        <w:tc>
          <w:tcPr>
            <w:tcW w:w="7848" w:type="dxa"/>
            <w:gridSpan w:val="2"/>
            <w:shd w:val="clear" w:color="auto" w:fill="auto"/>
          </w:tcPr>
          <w:p w14:paraId="596F2EB2"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195F5AED"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1E313AC5"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61A86484"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14: Standards and Policies</w:t>
      </w:r>
    </w:p>
    <w:p w14:paraId="14250AB3"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Understanding, applying, and adhering to ethical, legal, professional, and organizational standards, guidelines, regulations, and policies regarding professional activities</w:t>
      </w:r>
    </w:p>
    <w:p w14:paraId="6C183A55"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2A8460B5" w14:textId="77777777" w:rsidTr="00DE4C03">
        <w:tc>
          <w:tcPr>
            <w:tcW w:w="2538" w:type="dxa"/>
            <w:shd w:val="clear" w:color="auto" w:fill="auto"/>
            <w:vAlign w:val="bottom"/>
          </w:tcPr>
          <w:p w14:paraId="7882CFC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4D690923"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51905E7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6E05FC57" w14:textId="77777777" w:rsidTr="00DE4C03">
        <w:tc>
          <w:tcPr>
            <w:tcW w:w="2538" w:type="dxa"/>
            <w:shd w:val="clear" w:color="auto" w:fill="auto"/>
          </w:tcPr>
          <w:p w14:paraId="337ECE0E"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22B3C1CF"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51EEA0E"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359327B" w14:textId="77777777" w:rsidTr="00DE4C03">
        <w:tc>
          <w:tcPr>
            <w:tcW w:w="2538" w:type="dxa"/>
            <w:shd w:val="clear" w:color="auto" w:fill="auto"/>
          </w:tcPr>
          <w:p w14:paraId="76AE8CF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Knowledge of Standards and Policies</w:t>
            </w:r>
          </w:p>
        </w:tc>
        <w:tc>
          <w:tcPr>
            <w:tcW w:w="5310" w:type="dxa"/>
            <w:shd w:val="clear" w:color="auto" w:fill="auto"/>
          </w:tcPr>
          <w:p w14:paraId="2162C735"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relevant ethical, legal, professional, and organizational compliance issues and conflicts in both general and specific contexts; analyzes and discusses issues and conflicts with reference to relevant standards, guidelines, regulations, and policies (e.g., APA Ethical Principles and Code of Conduct, HIPAA, mandated reported, JCAHO standards)</w:t>
            </w:r>
          </w:p>
        </w:tc>
        <w:tc>
          <w:tcPr>
            <w:tcW w:w="1980" w:type="dxa"/>
            <w:shd w:val="clear" w:color="auto" w:fill="auto"/>
          </w:tcPr>
          <w:p w14:paraId="6581103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F3EA699" w14:textId="77777777" w:rsidTr="00DE4C03">
        <w:tc>
          <w:tcPr>
            <w:tcW w:w="2538" w:type="dxa"/>
            <w:shd w:val="clear" w:color="auto" w:fill="auto"/>
          </w:tcPr>
          <w:p w14:paraId="2FF25A3F"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Ethical Decision Making</w:t>
            </w:r>
          </w:p>
        </w:tc>
        <w:tc>
          <w:tcPr>
            <w:tcW w:w="5310" w:type="dxa"/>
            <w:shd w:val="clear" w:color="auto" w:fill="auto"/>
          </w:tcPr>
          <w:p w14:paraId="7F7CFA4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personal and professional ethical principles, morals, and values influencing own and others’ professional behavior; recognizes limits of own knowledge and understanding of standards, guidelines, regulations, and policies; develops strategies to seek consultation as necessary</w:t>
            </w:r>
          </w:p>
        </w:tc>
        <w:tc>
          <w:tcPr>
            <w:tcW w:w="1980" w:type="dxa"/>
            <w:shd w:val="clear" w:color="auto" w:fill="auto"/>
          </w:tcPr>
          <w:p w14:paraId="7899618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D4138F5" w14:textId="77777777" w:rsidTr="00DE4C03">
        <w:tc>
          <w:tcPr>
            <w:tcW w:w="2538" w:type="dxa"/>
            <w:shd w:val="clear" w:color="auto" w:fill="auto"/>
          </w:tcPr>
          <w:p w14:paraId="118A047E"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Compliance with Standards and Policies</w:t>
            </w:r>
          </w:p>
        </w:tc>
        <w:tc>
          <w:tcPr>
            <w:tcW w:w="5310" w:type="dxa"/>
            <w:shd w:val="clear" w:color="auto" w:fill="auto"/>
          </w:tcPr>
          <w:p w14:paraId="76DAFF2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Addresses ethical, legal, and compliance issues and conflicts in all professional activities (e.g., clinical practice, consultation, research and evaluation, supervision, teaching, management and administration) proactively and appropriately; seeks consultation as needed</w:t>
            </w:r>
          </w:p>
        </w:tc>
        <w:tc>
          <w:tcPr>
            <w:tcW w:w="1980" w:type="dxa"/>
            <w:shd w:val="clear" w:color="auto" w:fill="auto"/>
          </w:tcPr>
          <w:p w14:paraId="4A7A9F61"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FCD8D17" w14:textId="77777777" w:rsidTr="00DE4C03">
        <w:tc>
          <w:tcPr>
            <w:tcW w:w="7848" w:type="dxa"/>
            <w:gridSpan w:val="2"/>
            <w:shd w:val="clear" w:color="auto" w:fill="auto"/>
          </w:tcPr>
          <w:p w14:paraId="2A32FE59"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01547307"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2BAA7204"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44E4CD72"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15: Interdisciplinary Systems</w:t>
      </w:r>
    </w:p>
    <w:p w14:paraId="18AA6346"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Working effectively, collaboratively, and systematically toward shared goals with professionals from other disciplines</w:t>
      </w:r>
    </w:p>
    <w:p w14:paraId="5BAF2FEC"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699C3F96" w14:textId="77777777" w:rsidTr="00DE4C03">
        <w:tc>
          <w:tcPr>
            <w:tcW w:w="2538" w:type="dxa"/>
            <w:shd w:val="clear" w:color="auto" w:fill="auto"/>
            <w:vAlign w:val="bottom"/>
          </w:tcPr>
          <w:p w14:paraId="6ACE531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08576C5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CE3C8D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75AA9C7" w14:textId="77777777" w:rsidTr="00DE4C03">
        <w:tc>
          <w:tcPr>
            <w:tcW w:w="2538" w:type="dxa"/>
            <w:shd w:val="clear" w:color="auto" w:fill="auto"/>
          </w:tcPr>
          <w:p w14:paraId="2A403DC7"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7D8EBE6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82C5235"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7ACE123" w14:textId="77777777" w:rsidTr="00DE4C03">
        <w:tc>
          <w:tcPr>
            <w:tcW w:w="2538" w:type="dxa"/>
            <w:shd w:val="clear" w:color="auto" w:fill="auto"/>
          </w:tcPr>
          <w:p w14:paraId="3C2FE7B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Multidisciplinary Knowledge</w:t>
            </w:r>
          </w:p>
        </w:tc>
        <w:tc>
          <w:tcPr>
            <w:tcW w:w="5310" w:type="dxa"/>
            <w:shd w:val="clear" w:color="auto" w:fill="auto"/>
          </w:tcPr>
          <w:p w14:paraId="14D87E8B"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and respect for similarities and differences in training, roles, values, and standards among professional disciplines</w:t>
            </w:r>
          </w:p>
        </w:tc>
        <w:tc>
          <w:tcPr>
            <w:tcW w:w="1980" w:type="dxa"/>
            <w:shd w:val="clear" w:color="auto" w:fill="auto"/>
          </w:tcPr>
          <w:p w14:paraId="507B5D0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D4E88B7" w14:textId="77777777" w:rsidTr="00DE4C03">
        <w:tc>
          <w:tcPr>
            <w:tcW w:w="2538" w:type="dxa"/>
            <w:shd w:val="clear" w:color="auto" w:fill="auto"/>
          </w:tcPr>
          <w:p w14:paraId="2E45BE6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Multidisciplinary and Interdisciplinary Functioning</w:t>
            </w:r>
          </w:p>
        </w:tc>
        <w:tc>
          <w:tcPr>
            <w:tcW w:w="5310" w:type="dxa"/>
            <w:shd w:val="clear" w:color="auto" w:fill="auto"/>
          </w:tcPr>
          <w:p w14:paraId="44A64238"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Works collaboratively and effectively with professionals from other disciplines to incorporate psychological information into intervention planning and implementation; provides meaningful contributions to interdisciplinary team activities; integrates perspectives from multiple disciplines in own professional practice</w:t>
            </w:r>
          </w:p>
        </w:tc>
        <w:tc>
          <w:tcPr>
            <w:tcW w:w="1980" w:type="dxa"/>
            <w:shd w:val="clear" w:color="auto" w:fill="auto"/>
          </w:tcPr>
          <w:p w14:paraId="39473F2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8E81320" w14:textId="77777777" w:rsidTr="00DE4C03">
        <w:tc>
          <w:tcPr>
            <w:tcW w:w="7848" w:type="dxa"/>
            <w:gridSpan w:val="2"/>
            <w:shd w:val="clear" w:color="auto" w:fill="auto"/>
          </w:tcPr>
          <w:p w14:paraId="48DFD49C"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4DEC2F86"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7A329E98"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16: Role of Supervisee</w:t>
      </w:r>
    </w:p>
    <w:p w14:paraId="02FB23AF"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Participation in the process of being supervised</w:t>
      </w:r>
    </w:p>
    <w:p w14:paraId="7794AACA"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501295D8" w14:textId="77777777" w:rsidTr="00DE4C03">
        <w:tc>
          <w:tcPr>
            <w:tcW w:w="2538" w:type="dxa"/>
            <w:shd w:val="clear" w:color="auto" w:fill="auto"/>
            <w:vAlign w:val="bottom"/>
          </w:tcPr>
          <w:p w14:paraId="1D690CC3"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621B455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4B3F224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4E18C1EC" w14:textId="77777777" w:rsidTr="00DE4C03">
        <w:tc>
          <w:tcPr>
            <w:tcW w:w="2538" w:type="dxa"/>
            <w:shd w:val="clear" w:color="auto" w:fill="auto"/>
          </w:tcPr>
          <w:p w14:paraId="740B6512"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74314910"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21CCEFD0"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05920918" w14:textId="77777777" w:rsidTr="00DE4C03">
        <w:tc>
          <w:tcPr>
            <w:tcW w:w="2538" w:type="dxa"/>
            <w:shd w:val="clear" w:color="auto" w:fill="auto"/>
          </w:tcPr>
          <w:p w14:paraId="26D45FE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Preparation for Supervision</w:t>
            </w:r>
          </w:p>
        </w:tc>
        <w:tc>
          <w:tcPr>
            <w:tcW w:w="5310" w:type="dxa"/>
            <w:shd w:val="clear" w:color="auto" w:fill="auto"/>
          </w:tcPr>
          <w:p w14:paraId="3C6F698C"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Fellow is prepared for supervision with questions and feedback; seeks out supervisor/consultation with supervisor; is knowledgeable about the roles of supervisor and supervisee; seeks out consultation at the appropriate time; able to identify own goals in supervision</w:t>
            </w:r>
          </w:p>
        </w:tc>
        <w:tc>
          <w:tcPr>
            <w:tcW w:w="1980" w:type="dxa"/>
            <w:shd w:val="clear" w:color="auto" w:fill="auto"/>
          </w:tcPr>
          <w:p w14:paraId="1930F0C9" w14:textId="77777777" w:rsidR="0066497C" w:rsidRPr="0066497C" w:rsidRDefault="0066497C" w:rsidP="0066497C">
            <w:pPr>
              <w:spacing w:after="0" w:line="240" w:lineRule="auto"/>
              <w:rPr>
                <w:rFonts w:ascii="Times New Roman" w:eastAsia="Times New Roman" w:hAnsi="Times New Roman" w:cs="Times New Roman"/>
                <w:sz w:val="20"/>
                <w:szCs w:val="20"/>
              </w:rPr>
            </w:pPr>
          </w:p>
        </w:tc>
      </w:tr>
      <w:tr w:rsidR="0066497C" w:rsidRPr="0066497C" w14:paraId="2A3379DB" w14:textId="77777777" w:rsidTr="00DE4C03">
        <w:tc>
          <w:tcPr>
            <w:tcW w:w="2538" w:type="dxa"/>
            <w:shd w:val="clear" w:color="auto" w:fill="auto"/>
          </w:tcPr>
          <w:p w14:paraId="4E73886D"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Receptivity to supervision</w:t>
            </w:r>
          </w:p>
        </w:tc>
        <w:tc>
          <w:tcPr>
            <w:tcW w:w="5310" w:type="dxa"/>
            <w:shd w:val="clear" w:color="auto" w:fill="auto"/>
          </w:tcPr>
          <w:p w14:paraId="4145ABF8"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Takes feedback non-defensively and willingly explores meaning of feedback; incorporates feedback into practice; demonstrates capacity for accurate self-assessment, exhibits motivation for personal and professional growth; provides constructive feedback to supervisor</w:t>
            </w:r>
          </w:p>
        </w:tc>
        <w:tc>
          <w:tcPr>
            <w:tcW w:w="1980" w:type="dxa"/>
            <w:shd w:val="clear" w:color="auto" w:fill="auto"/>
          </w:tcPr>
          <w:p w14:paraId="28E311ED" w14:textId="77777777" w:rsidR="0066497C" w:rsidRPr="0066497C" w:rsidRDefault="0066497C" w:rsidP="0066497C">
            <w:pPr>
              <w:spacing w:after="0" w:line="240" w:lineRule="auto"/>
              <w:rPr>
                <w:rFonts w:ascii="Times New Roman" w:eastAsia="Times New Roman" w:hAnsi="Times New Roman" w:cs="Times New Roman"/>
                <w:sz w:val="20"/>
                <w:szCs w:val="20"/>
              </w:rPr>
            </w:pPr>
          </w:p>
        </w:tc>
      </w:tr>
      <w:tr w:rsidR="0066497C" w:rsidRPr="0066497C" w14:paraId="4193040F" w14:textId="77777777" w:rsidTr="00DE4C03">
        <w:tc>
          <w:tcPr>
            <w:tcW w:w="7848" w:type="dxa"/>
            <w:gridSpan w:val="2"/>
            <w:shd w:val="clear" w:color="auto" w:fill="auto"/>
          </w:tcPr>
          <w:p w14:paraId="13D68859"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839843E"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400F7C81"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p>
    <w:p w14:paraId="2D283E86"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7BF37677" w14:textId="77777777" w:rsidR="0066497C" w:rsidRPr="0066497C" w:rsidRDefault="0066497C" w:rsidP="0066497C">
      <w:pPr>
        <w:spacing w:after="0" w:line="240" w:lineRule="auto"/>
        <w:rPr>
          <w:rFonts w:ascii="Garamond" w:eastAsia="Times New Roman" w:hAnsi="Garamond" w:cs="Times New Roman"/>
          <w:szCs w:val="20"/>
        </w:rPr>
      </w:pPr>
    </w:p>
    <w:p w14:paraId="4614A0A0"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color w:val="000000"/>
          <w:szCs w:val="20"/>
        </w:rPr>
      </w:pPr>
      <w:r w:rsidRPr="0066497C">
        <w:rPr>
          <w:rFonts w:ascii="Garamond" w:eastAsia="Times New Roman" w:hAnsi="Garamond" w:cs="Arial"/>
          <w:b/>
          <w:color w:val="000000"/>
          <w:szCs w:val="20"/>
        </w:rPr>
        <w:t xml:space="preserve">Summary of Strengths: </w:t>
      </w:r>
    </w:p>
    <w:p w14:paraId="2062FB76"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Summary of Areas Needing Additional Growth or Remediation: </w:t>
      </w:r>
    </w:p>
    <w:p w14:paraId="10558F79"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color w:val="000000"/>
          <w:szCs w:val="20"/>
        </w:rPr>
      </w:pPr>
      <w:r w:rsidRPr="0066497C">
        <w:rPr>
          <w:rFonts w:ascii="Garamond" w:eastAsia="Times New Roman" w:hAnsi="Garamond" w:cs="Arial"/>
          <w:b/>
          <w:color w:val="000000"/>
          <w:szCs w:val="20"/>
        </w:rPr>
        <w:t xml:space="preserve">Plan for Future Work: </w:t>
      </w:r>
    </w:p>
    <w:p w14:paraId="3D6DD1E0"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Cs w:val="20"/>
        </w:rPr>
      </w:pPr>
      <w:r w:rsidRPr="0066497C">
        <w:rPr>
          <w:rFonts w:ascii="Garamond" w:eastAsia="Times New Roman" w:hAnsi="Garamond" w:cs="Arial"/>
          <w:b/>
          <w:color w:val="000000"/>
          <w:szCs w:val="20"/>
        </w:rPr>
        <w:t>Conclusions</w:t>
      </w:r>
    </w:p>
    <w:p w14:paraId="39194BB4"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1A79FD41" w14:textId="77777777" w:rsidR="0066497C" w:rsidRPr="0066497C" w:rsidRDefault="0066497C" w:rsidP="0066497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rPr>
          <w:rFonts w:ascii="Garamond" w:eastAsia="Times New Roman" w:hAnsi="Garamond" w:cs="Arial"/>
          <w:b/>
          <w:color w:val="000000"/>
          <w:szCs w:val="20"/>
        </w:rPr>
      </w:pPr>
      <w:r w:rsidRPr="0066497C">
        <w:rPr>
          <w:rFonts w:ascii="Garamond" w:eastAsia="Times New Roman" w:hAnsi="Garamond" w:cs="Arial"/>
          <w:b/>
          <w:color w:val="000000"/>
          <w:szCs w:val="20"/>
        </w:rPr>
        <w:t>Competency Goals</w:t>
      </w:r>
    </w:p>
    <w:p w14:paraId="54F55751"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r w:rsidRPr="0066497C">
        <w:rPr>
          <w:rFonts w:ascii="Garamond" w:eastAsia="Times New Roman" w:hAnsi="Garamond" w:cs="Arial"/>
          <w:b/>
          <w:color w:val="000000"/>
          <w:szCs w:val="20"/>
        </w:rPr>
        <w:t>4 and 8 months</w:t>
      </w:r>
      <w:r w:rsidRPr="0066497C">
        <w:rPr>
          <w:rFonts w:ascii="Garamond" w:eastAsia="Times New Roman" w:hAnsi="Garamond" w:cs="Arial"/>
          <w:color w:val="000000"/>
          <w:szCs w:val="20"/>
        </w:rPr>
        <w:t xml:space="preserve">: All competency areas will be rated at a level of competence of </w:t>
      </w:r>
      <w:r w:rsidRPr="0066497C">
        <w:rPr>
          <w:rFonts w:ascii="Garamond" w:eastAsia="Times New Roman" w:hAnsi="Garamond" w:cs="Arial"/>
          <w:b/>
          <w:color w:val="000000"/>
          <w:szCs w:val="20"/>
        </w:rPr>
        <w:t>3</w:t>
      </w:r>
      <w:r w:rsidRPr="0066497C">
        <w:rPr>
          <w:rFonts w:ascii="Garamond" w:eastAsia="Times New Roman" w:hAnsi="Garamond" w:cs="Arial"/>
          <w:color w:val="000000"/>
          <w:szCs w:val="20"/>
        </w:rPr>
        <w:t xml:space="preserve"> or higher. No competency areas will be rated as </w:t>
      </w:r>
      <w:r w:rsidRPr="0066497C">
        <w:rPr>
          <w:rFonts w:ascii="Garamond" w:eastAsia="Times New Roman" w:hAnsi="Garamond" w:cs="Arial"/>
          <w:b/>
          <w:color w:val="000000"/>
          <w:szCs w:val="20"/>
        </w:rPr>
        <w:t xml:space="preserve">1 </w:t>
      </w:r>
      <w:r w:rsidRPr="0066497C">
        <w:rPr>
          <w:rFonts w:ascii="Garamond" w:eastAsia="Times New Roman" w:hAnsi="Garamond" w:cs="Arial"/>
          <w:color w:val="000000"/>
          <w:szCs w:val="20"/>
        </w:rPr>
        <w:t>or</w:t>
      </w:r>
      <w:r w:rsidRPr="0066497C">
        <w:rPr>
          <w:rFonts w:ascii="Garamond" w:eastAsia="Times New Roman" w:hAnsi="Garamond" w:cs="Arial"/>
          <w:b/>
          <w:color w:val="000000"/>
          <w:szCs w:val="20"/>
        </w:rPr>
        <w:t xml:space="preserve"> 2</w:t>
      </w:r>
      <w:r w:rsidRPr="0066497C">
        <w:rPr>
          <w:rFonts w:ascii="Garamond" w:eastAsia="Times New Roman" w:hAnsi="Garamond" w:cs="Arial"/>
          <w:color w:val="000000"/>
          <w:szCs w:val="20"/>
        </w:rPr>
        <w:t xml:space="preserve">.  </w:t>
      </w:r>
    </w:p>
    <w:p w14:paraId="63239ACF"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 </w:t>
      </w:r>
    </w:p>
    <w:p w14:paraId="67F6F5FA"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r w:rsidRPr="0066497C">
        <w:rPr>
          <w:rFonts w:ascii="Garamond" w:eastAsia="Times New Roman" w:hAnsi="Garamond" w:cs="Arial"/>
          <w:b/>
          <w:color w:val="000000"/>
          <w:szCs w:val="20"/>
        </w:rPr>
        <w:t xml:space="preserve">12 months: </w:t>
      </w:r>
      <w:r w:rsidRPr="0066497C">
        <w:rPr>
          <w:rFonts w:ascii="Garamond" w:eastAsia="Times New Roman" w:hAnsi="Garamond" w:cs="Arial"/>
          <w:color w:val="000000"/>
          <w:szCs w:val="20"/>
        </w:rPr>
        <w:t xml:space="preserve">All competency areas will be rated at level of competence of </w:t>
      </w:r>
      <w:r w:rsidRPr="0066497C">
        <w:rPr>
          <w:rFonts w:ascii="Garamond" w:eastAsia="Times New Roman" w:hAnsi="Garamond" w:cs="Arial"/>
          <w:b/>
          <w:color w:val="000000"/>
          <w:szCs w:val="20"/>
        </w:rPr>
        <w:t>3</w:t>
      </w:r>
      <w:r w:rsidRPr="0066497C">
        <w:rPr>
          <w:rFonts w:ascii="Garamond" w:eastAsia="Times New Roman" w:hAnsi="Garamond" w:cs="Arial"/>
          <w:color w:val="000000"/>
          <w:szCs w:val="20"/>
        </w:rPr>
        <w:t xml:space="preserve"> or higher.  No competency areas will be rated as </w:t>
      </w:r>
      <w:r w:rsidRPr="0066497C">
        <w:rPr>
          <w:rFonts w:ascii="Garamond" w:eastAsia="Times New Roman" w:hAnsi="Garamond" w:cs="Arial"/>
          <w:b/>
          <w:color w:val="000000"/>
          <w:szCs w:val="20"/>
        </w:rPr>
        <w:t xml:space="preserve">1 </w:t>
      </w:r>
      <w:r w:rsidRPr="0066497C">
        <w:rPr>
          <w:rFonts w:ascii="Garamond" w:eastAsia="Times New Roman" w:hAnsi="Garamond" w:cs="Arial"/>
          <w:color w:val="000000"/>
          <w:szCs w:val="20"/>
        </w:rPr>
        <w:t>or</w:t>
      </w:r>
      <w:r w:rsidRPr="0066497C">
        <w:rPr>
          <w:rFonts w:ascii="Garamond" w:eastAsia="Times New Roman" w:hAnsi="Garamond" w:cs="Arial"/>
          <w:b/>
          <w:color w:val="000000"/>
          <w:szCs w:val="20"/>
        </w:rPr>
        <w:t xml:space="preserve"> 2</w:t>
      </w:r>
      <w:r w:rsidRPr="0066497C">
        <w:rPr>
          <w:rFonts w:ascii="Garamond" w:eastAsia="Times New Roman" w:hAnsi="Garamond" w:cs="Arial"/>
          <w:color w:val="000000"/>
          <w:szCs w:val="20"/>
        </w:rPr>
        <w:t xml:space="preserve">.  Note: exceptions would be specialty area rotations that would take a more intensive course of study to achieve this level of competency and the major supervisor, training director and fellow agree that a level of </w:t>
      </w:r>
      <w:r w:rsidRPr="0066497C">
        <w:rPr>
          <w:rFonts w:ascii="Garamond" w:eastAsia="Times New Roman" w:hAnsi="Garamond" w:cs="Arial"/>
          <w:b/>
          <w:color w:val="000000"/>
          <w:szCs w:val="20"/>
        </w:rPr>
        <w:t>2</w:t>
      </w:r>
      <w:r w:rsidRPr="0066497C">
        <w:rPr>
          <w:rFonts w:ascii="Garamond" w:eastAsia="Times New Roman" w:hAnsi="Garamond" w:cs="Arial"/>
          <w:color w:val="000000"/>
          <w:szCs w:val="20"/>
        </w:rPr>
        <w:t xml:space="preserve"> is appropriate for that particular rotation, e.g. a neuropsychology major rotation for a general track fellow.  </w:t>
      </w:r>
    </w:p>
    <w:p w14:paraId="08475E8D"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p>
    <w:p w14:paraId="3502FBD3"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4E8394C2" w14:textId="77777777" w:rsidR="0066497C" w:rsidRPr="0066497C" w:rsidRDefault="0066497C" w:rsidP="0066497C">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Garamond" w:eastAsia="Times New Roman" w:hAnsi="Garamond" w:cs="Arial"/>
          <w:color w:val="000000"/>
          <w:szCs w:val="20"/>
        </w:rPr>
      </w:pPr>
      <w:r w:rsidRPr="0066497C">
        <w:rPr>
          <w:rFonts w:ascii="Garamond" w:eastAsia="Times New Roman" w:hAnsi="Garamond" w:cs="Arial"/>
          <w:color w:val="000000"/>
          <w:szCs w:val="20"/>
        </w:rPr>
        <w:fldChar w:fldCharType="begin">
          <w:ffData>
            <w:name w:val="Check20"/>
            <w:enabled/>
            <w:calcOnExit w:val="0"/>
            <w:checkBox>
              <w:sizeAuto/>
              <w:default w:val="0"/>
            </w:checkBox>
          </w:ffData>
        </w:fldChar>
      </w:r>
      <w:bookmarkStart w:id="9" w:name="Check20"/>
      <w:r w:rsidRPr="0066497C">
        <w:rPr>
          <w:rFonts w:ascii="Garamond" w:eastAsia="Times New Roman" w:hAnsi="Garamond" w:cs="Arial"/>
          <w:color w:val="000000"/>
          <w:szCs w:val="20"/>
        </w:rPr>
        <w:instrText xml:space="preserve"> FORMCHECKBOX </w:instrText>
      </w:r>
      <w:r w:rsidR="0004181D">
        <w:rPr>
          <w:rFonts w:ascii="Garamond" w:eastAsia="Times New Roman" w:hAnsi="Garamond" w:cs="Arial"/>
          <w:color w:val="000000"/>
          <w:szCs w:val="20"/>
        </w:rPr>
      </w:r>
      <w:r w:rsidR="0004181D">
        <w:rPr>
          <w:rFonts w:ascii="Garamond" w:eastAsia="Times New Roman" w:hAnsi="Garamond" w:cs="Arial"/>
          <w:color w:val="000000"/>
          <w:szCs w:val="20"/>
        </w:rPr>
        <w:fldChar w:fldCharType="separate"/>
      </w:r>
      <w:r w:rsidRPr="0066497C">
        <w:rPr>
          <w:rFonts w:ascii="Garamond" w:eastAsia="Times New Roman" w:hAnsi="Garamond" w:cs="Arial"/>
          <w:color w:val="000000"/>
          <w:szCs w:val="20"/>
        </w:rPr>
        <w:fldChar w:fldCharType="end"/>
      </w:r>
      <w:bookmarkEnd w:id="9"/>
      <w:r w:rsidRPr="0066497C">
        <w:rPr>
          <w:rFonts w:ascii="Garamond" w:eastAsia="Times New Roman" w:hAnsi="Garamond" w:cs="Arial"/>
          <w:color w:val="000000"/>
          <w:szCs w:val="20"/>
        </w:rPr>
        <w:t xml:space="preserve">     The fellow HAS successfully completed the above competency goal.  We have reviewed this evaluation together.</w:t>
      </w:r>
    </w:p>
    <w:p w14:paraId="28EEBEC7"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6A19AC23"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Garamond" w:eastAsia="Times New Roman" w:hAnsi="Garamond" w:cs="Arial"/>
          <w:color w:val="000000"/>
          <w:szCs w:val="20"/>
        </w:rPr>
      </w:pPr>
      <w:r w:rsidRPr="0066497C">
        <w:rPr>
          <w:rFonts w:ascii="Garamond" w:eastAsia="Times New Roman" w:hAnsi="Garamond" w:cs="Arial"/>
          <w:color w:val="000000"/>
          <w:szCs w:val="20"/>
        </w:rPr>
        <w:fldChar w:fldCharType="begin">
          <w:ffData>
            <w:name w:val="Check21"/>
            <w:enabled/>
            <w:calcOnExit w:val="0"/>
            <w:checkBox>
              <w:sizeAuto/>
              <w:default w:val="0"/>
            </w:checkBox>
          </w:ffData>
        </w:fldChar>
      </w:r>
      <w:bookmarkStart w:id="10" w:name="Check21"/>
      <w:r w:rsidRPr="0066497C">
        <w:rPr>
          <w:rFonts w:ascii="Garamond" w:eastAsia="Times New Roman" w:hAnsi="Garamond" w:cs="Arial"/>
          <w:color w:val="000000"/>
          <w:szCs w:val="20"/>
        </w:rPr>
        <w:instrText xml:space="preserve"> FORMCHECKBOX </w:instrText>
      </w:r>
      <w:r w:rsidR="0004181D">
        <w:rPr>
          <w:rFonts w:ascii="Garamond" w:eastAsia="Times New Roman" w:hAnsi="Garamond" w:cs="Arial"/>
          <w:color w:val="000000"/>
          <w:szCs w:val="20"/>
        </w:rPr>
      </w:r>
      <w:r w:rsidR="0004181D">
        <w:rPr>
          <w:rFonts w:ascii="Garamond" w:eastAsia="Times New Roman" w:hAnsi="Garamond" w:cs="Arial"/>
          <w:color w:val="000000"/>
          <w:szCs w:val="20"/>
        </w:rPr>
        <w:fldChar w:fldCharType="separate"/>
      </w:r>
      <w:r w:rsidRPr="0066497C">
        <w:rPr>
          <w:rFonts w:ascii="Garamond" w:eastAsia="Times New Roman" w:hAnsi="Garamond" w:cs="Arial"/>
          <w:color w:val="000000"/>
          <w:szCs w:val="20"/>
        </w:rPr>
        <w:fldChar w:fldCharType="end"/>
      </w:r>
      <w:bookmarkEnd w:id="10"/>
      <w:r w:rsidRPr="0066497C">
        <w:rPr>
          <w:rFonts w:ascii="Garamond" w:eastAsia="Times New Roman" w:hAnsi="Garamond" w:cs="Arial"/>
          <w:color w:val="000000"/>
          <w:szCs w:val="20"/>
        </w:rPr>
        <w:t xml:space="preserve">     The fellow HAS NOT successfully completed the above competency goals.  We have made a joint written remedial plan as attached, with specific dates indicated for completion.  This remediation plan will be utilized to ensure that the fellow satisfactorily completes required clinical and/or administrative assignments from this rotation.  It will also accompany the fellow to subsequent rotations to ensure the supervisor and fellow are aware of and work to alleviate potential barriers to success.  If the fellow has a remediation plan in place at the conclusion of the first rotation but successfully completes the second rotation, the remediation plan will be discontinued and not follow the fellow to the third (final) rotation.</w:t>
      </w:r>
    </w:p>
    <w:p w14:paraId="75ED9E5E"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____________________________________________    </w:t>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t xml:space="preserve"> _______________</w:t>
      </w:r>
    </w:p>
    <w:p w14:paraId="37E16C51" w14:textId="77777777" w:rsidR="0066497C" w:rsidRPr="0066497C" w:rsidRDefault="0066497C" w:rsidP="0066497C">
      <w:pPr>
        <w:widowControl w:val="0"/>
        <w:tabs>
          <w:tab w:val="left" w:pos="7920"/>
        </w:tabs>
        <w:spacing w:after="0" w:line="240" w:lineRule="auto"/>
        <w:ind w:left="7290" w:hanging="7290"/>
        <w:rPr>
          <w:rFonts w:ascii="Garamond" w:eastAsia="Times New Roman" w:hAnsi="Garamond" w:cs="Times New Roman"/>
          <w:color w:val="000000"/>
          <w:sz w:val="28"/>
          <w:szCs w:val="20"/>
        </w:rPr>
      </w:pPr>
      <w:r w:rsidRPr="0066497C">
        <w:rPr>
          <w:rFonts w:ascii="Garamond" w:eastAsia="Times New Roman" w:hAnsi="Garamond" w:cs="Times New Roman"/>
          <w:color w:val="000000"/>
          <w:szCs w:val="20"/>
        </w:rPr>
        <w:t>Supervisor</w:t>
      </w:r>
      <w:r w:rsidRPr="0066497C">
        <w:rPr>
          <w:rFonts w:ascii="Garamond" w:eastAsia="Times New Roman" w:hAnsi="Garamond" w:cs="Times New Roman"/>
          <w:color w:val="000000"/>
          <w:sz w:val="28"/>
          <w:szCs w:val="20"/>
        </w:rPr>
        <w:tab/>
      </w:r>
      <w:r w:rsidRPr="0066497C">
        <w:rPr>
          <w:rFonts w:ascii="Garamond" w:eastAsia="Times New Roman" w:hAnsi="Garamond" w:cs="Times New Roman"/>
          <w:color w:val="000000"/>
          <w:szCs w:val="20"/>
        </w:rPr>
        <w:t>Date</w:t>
      </w:r>
      <w:r w:rsidRPr="0066497C">
        <w:rPr>
          <w:rFonts w:ascii="Garamond" w:eastAsia="Times New Roman" w:hAnsi="Garamond" w:cs="Times New Roman"/>
          <w:color w:val="000000"/>
          <w:szCs w:val="20"/>
        </w:rPr>
        <w:tab/>
      </w:r>
      <w:r w:rsidRPr="0066497C">
        <w:rPr>
          <w:rFonts w:ascii="Garamond" w:eastAsia="Times New Roman" w:hAnsi="Garamond" w:cs="Times New Roman"/>
          <w:color w:val="000000"/>
          <w:sz w:val="28"/>
          <w:szCs w:val="20"/>
        </w:rPr>
        <w:tab/>
      </w:r>
    </w:p>
    <w:p w14:paraId="5E05361E"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____________________________________________    </w:t>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t xml:space="preserve"> _______________</w:t>
      </w:r>
    </w:p>
    <w:p w14:paraId="08F9FCCF" w14:textId="77777777" w:rsidR="0066497C" w:rsidRPr="0066497C" w:rsidRDefault="0066497C" w:rsidP="0066497C">
      <w:pPr>
        <w:widowControl w:val="0"/>
        <w:tabs>
          <w:tab w:val="left" w:pos="7920"/>
        </w:tabs>
        <w:spacing w:after="0" w:line="240" w:lineRule="auto"/>
        <w:ind w:left="7290" w:hanging="7290"/>
        <w:rPr>
          <w:rFonts w:ascii="Garamond" w:eastAsia="Times New Roman" w:hAnsi="Garamond" w:cs="Times New Roman"/>
          <w:color w:val="000000"/>
          <w:sz w:val="28"/>
          <w:szCs w:val="20"/>
        </w:rPr>
      </w:pPr>
      <w:r w:rsidRPr="0066497C">
        <w:rPr>
          <w:rFonts w:ascii="Garamond" w:eastAsia="Times New Roman" w:hAnsi="Garamond" w:cs="Times New Roman"/>
          <w:color w:val="000000"/>
          <w:szCs w:val="20"/>
        </w:rPr>
        <w:t>Fellow</w:t>
      </w:r>
      <w:r w:rsidRPr="0066497C">
        <w:rPr>
          <w:rFonts w:ascii="Garamond" w:eastAsia="Times New Roman" w:hAnsi="Garamond" w:cs="Times New Roman"/>
          <w:color w:val="000000"/>
          <w:sz w:val="28"/>
          <w:szCs w:val="20"/>
        </w:rPr>
        <w:tab/>
      </w:r>
      <w:r w:rsidRPr="0066497C">
        <w:rPr>
          <w:rFonts w:ascii="Garamond" w:eastAsia="Times New Roman" w:hAnsi="Garamond" w:cs="Times New Roman"/>
          <w:color w:val="000000"/>
          <w:szCs w:val="20"/>
        </w:rPr>
        <w:t>Date</w:t>
      </w:r>
      <w:r w:rsidRPr="0066497C">
        <w:rPr>
          <w:rFonts w:ascii="Garamond" w:eastAsia="Times New Roman" w:hAnsi="Garamond" w:cs="Times New Roman"/>
          <w:color w:val="000000"/>
          <w:szCs w:val="20"/>
        </w:rPr>
        <w:tab/>
      </w:r>
      <w:r w:rsidRPr="0066497C">
        <w:rPr>
          <w:rFonts w:ascii="Garamond" w:eastAsia="Times New Roman" w:hAnsi="Garamond" w:cs="Times New Roman"/>
          <w:color w:val="000000"/>
          <w:sz w:val="28"/>
          <w:szCs w:val="20"/>
        </w:rPr>
        <w:tab/>
      </w:r>
    </w:p>
    <w:p w14:paraId="796457DA" w14:textId="77777777" w:rsidR="0066497C" w:rsidRPr="0066497C" w:rsidRDefault="0066497C" w:rsidP="0066497C">
      <w:pPr>
        <w:spacing w:after="0" w:line="240" w:lineRule="auto"/>
        <w:rPr>
          <w:rFonts w:ascii="Garamond" w:eastAsia="Times New Roman" w:hAnsi="Garamond" w:cs="Arial"/>
          <w:szCs w:val="20"/>
        </w:rPr>
      </w:pPr>
    </w:p>
    <w:p w14:paraId="198B516A" w14:textId="77777777" w:rsidR="0066497C" w:rsidRPr="0066497C" w:rsidRDefault="0066497C" w:rsidP="0066497C">
      <w:pPr>
        <w:spacing w:after="0" w:line="240" w:lineRule="auto"/>
        <w:rPr>
          <w:rFonts w:ascii="Garamond" w:eastAsia="Times New Roman" w:hAnsi="Garamond" w:cs="Arial"/>
          <w:b/>
          <w:szCs w:val="20"/>
        </w:rPr>
      </w:pPr>
    </w:p>
    <w:p w14:paraId="10BF15DE"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This document has been reviewed and discussed with my supervisor. I understand that my signature does not necessarily indicate my agreement. I was given the opportunity to provide written documentation of my feedback regarding the evaluation in the available space below (use additional paper if space necessitates).</w:t>
      </w:r>
    </w:p>
    <w:p w14:paraId="0DB6AEA2" w14:textId="77777777" w:rsidR="0066497C" w:rsidRPr="0066497C" w:rsidRDefault="0066497C" w:rsidP="0066497C">
      <w:pPr>
        <w:spacing w:after="0" w:line="240" w:lineRule="auto"/>
        <w:rPr>
          <w:rFonts w:ascii="Garamond" w:eastAsia="Times New Roman" w:hAnsi="Garamond" w:cs="Arial"/>
          <w:b/>
          <w:szCs w:val="20"/>
        </w:rPr>
      </w:pPr>
    </w:p>
    <w:p w14:paraId="34562D2E"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b/>
          <w:szCs w:val="20"/>
        </w:rPr>
        <w:t>Fellow Impression of the Evaluation</w:t>
      </w:r>
      <w:r w:rsidRPr="0066497C">
        <w:rPr>
          <w:rFonts w:ascii="Garamond" w:eastAsia="Times New Roman" w:hAnsi="Garamond" w:cs="Arial"/>
          <w:szCs w:val="20"/>
        </w:rPr>
        <w:t>:</w:t>
      </w:r>
    </w:p>
    <w:p w14:paraId="69101D9E" w14:textId="77777777" w:rsidR="001626C4" w:rsidRPr="001626C4" w:rsidRDefault="001626C4" w:rsidP="0066497C">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Garamond" w:eastAsia="Times New Roman" w:hAnsi="Garamond" w:cs="Arial"/>
          <w:szCs w:val="20"/>
        </w:rPr>
      </w:pPr>
    </w:p>
    <w:p w14:paraId="2A4D236C" w14:textId="77777777" w:rsidR="001626C4" w:rsidRPr="001626C4" w:rsidRDefault="001626C4" w:rsidP="001626C4">
      <w:pPr>
        <w:widowControl w:val="0"/>
        <w:tabs>
          <w:tab w:val="left" w:pos="7920"/>
        </w:tabs>
        <w:spacing w:after="0" w:line="240" w:lineRule="auto"/>
        <w:ind w:left="7290" w:hanging="7290"/>
        <w:rPr>
          <w:rFonts w:ascii="Garamond" w:eastAsia="Times New Roman" w:hAnsi="Garamond" w:cs="Times New Roman"/>
          <w:color w:val="000000"/>
          <w:sz w:val="28"/>
          <w:szCs w:val="20"/>
        </w:rPr>
      </w:pPr>
    </w:p>
    <w:p w14:paraId="6C54A4B9" w14:textId="77777777" w:rsidR="001626C4" w:rsidRPr="001626C4" w:rsidRDefault="001626C4" w:rsidP="001626C4">
      <w:pPr>
        <w:widowControl w:val="0"/>
        <w:tabs>
          <w:tab w:val="left" w:pos="8640"/>
        </w:tabs>
        <w:spacing w:after="0" w:line="240" w:lineRule="auto"/>
        <w:rPr>
          <w:rFonts w:ascii="Garamond" w:eastAsia="Times New Roman" w:hAnsi="Garamond" w:cs="Times New Roman"/>
          <w:color w:val="000000"/>
          <w:sz w:val="28"/>
          <w:szCs w:val="20"/>
        </w:rPr>
      </w:pPr>
    </w:p>
    <w:p w14:paraId="064039C8"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8F568C6"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9C159D5" w14:textId="77777777" w:rsidR="00C466B5" w:rsidRDefault="00C466B5"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9A01B6A" w14:textId="77777777" w:rsidR="00E03EE6" w:rsidRDefault="00E03EE6" w:rsidP="00E03EE6">
      <w:pPr>
        <w:spacing w:after="0" w:line="240" w:lineRule="auto"/>
        <w:jc w:val="center"/>
        <w:rPr>
          <w:rFonts w:ascii="Garamond" w:hAnsi="Garamond"/>
          <w:b/>
          <w:sz w:val="28"/>
          <w:szCs w:val="28"/>
        </w:rPr>
      </w:pPr>
    </w:p>
    <w:p w14:paraId="0E48A5F3" w14:textId="77777777" w:rsidR="00E03EE6" w:rsidRDefault="00E03EE6" w:rsidP="00E03EE6">
      <w:pPr>
        <w:spacing w:after="0" w:line="240" w:lineRule="auto"/>
        <w:jc w:val="center"/>
        <w:rPr>
          <w:rFonts w:ascii="Garamond" w:hAnsi="Garamond"/>
          <w:b/>
          <w:sz w:val="28"/>
          <w:szCs w:val="28"/>
        </w:rPr>
      </w:pPr>
    </w:p>
    <w:p w14:paraId="1413193F" w14:textId="77777777" w:rsidR="00E03EE6" w:rsidRDefault="00E03EE6" w:rsidP="00E03EE6">
      <w:pPr>
        <w:spacing w:after="0" w:line="240" w:lineRule="auto"/>
        <w:jc w:val="center"/>
        <w:rPr>
          <w:rFonts w:ascii="Garamond" w:hAnsi="Garamond"/>
          <w:b/>
          <w:sz w:val="28"/>
          <w:szCs w:val="28"/>
        </w:rPr>
      </w:pPr>
    </w:p>
    <w:p w14:paraId="3BBC41AE" w14:textId="77777777" w:rsidR="00E03EE6" w:rsidRDefault="00E03EE6" w:rsidP="00E03EE6">
      <w:pPr>
        <w:spacing w:after="0" w:line="240" w:lineRule="auto"/>
        <w:jc w:val="center"/>
        <w:rPr>
          <w:rFonts w:ascii="Garamond" w:hAnsi="Garamond"/>
          <w:b/>
          <w:sz w:val="28"/>
          <w:szCs w:val="28"/>
        </w:rPr>
      </w:pPr>
    </w:p>
    <w:p w14:paraId="4030881A" w14:textId="77777777" w:rsidR="00E03EE6" w:rsidRDefault="00E03EE6" w:rsidP="00E03EE6">
      <w:pPr>
        <w:spacing w:after="0" w:line="240" w:lineRule="auto"/>
        <w:jc w:val="center"/>
        <w:rPr>
          <w:rFonts w:ascii="Garamond" w:eastAsia="Times New Roman" w:hAnsi="Garamond" w:cs="Times New Roman"/>
          <w:b/>
          <w:sz w:val="26"/>
          <w:szCs w:val="26"/>
        </w:rPr>
      </w:pPr>
    </w:p>
    <w:p w14:paraId="20E229C2" w14:textId="77777777" w:rsidR="00E03EE6" w:rsidRDefault="00E03EE6" w:rsidP="00E03EE6">
      <w:pPr>
        <w:spacing w:after="0" w:line="240" w:lineRule="auto"/>
        <w:jc w:val="center"/>
        <w:rPr>
          <w:rFonts w:ascii="Garamond" w:eastAsia="Times New Roman" w:hAnsi="Garamond" w:cs="Times New Roman"/>
          <w:b/>
          <w:sz w:val="26"/>
          <w:szCs w:val="26"/>
        </w:rPr>
      </w:pPr>
    </w:p>
    <w:p w14:paraId="1F68C8ED" w14:textId="77777777" w:rsidR="00E03EE6" w:rsidRDefault="00E03EE6" w:rsidP="00E03EE6">
      <w:pPr>
        <w:spacing w:after="0" w:line="240" w:lineRule="auto"/>
        <w:jc w:val="center"/>
        <w:rPr>
          <w:rFonts w:ascii="Garamond" w:eastAsia="Times New Roman" w:hAnsi="Garamond" w:cs="Times New Roman"/>
          <w:b/>
          <w:sz w:val="26"/>
          <w:szCs w:val="26"/>
        </w:rPr>
      </w:pPr>
    </w:p>
    <w:p w14:paraId="11F0F096" w14:textId="77777777" w:rsidR="00E03EE6" w:rsidRDefault="00E03EE6" w:rsidP="00E03EE6">
      <w:pPr>
        <w:spacing w:after="0" w:line="240" w:lineRule="auto"/>
        <w:jc w:val="center"/>
        <w:rPr>
          <w:rFonts w:ascii="Garamond" w:eastAsia="Times New Roman" w:hAnsi="Garamond" w:cs="Times New Roman"/>
          <w:b/>
          <w:sz w:val="26"/>
          <w:szCs w:val="26"/>
        </w:rPr>
      </w:pPr>
    </w:p>
    <w:p w14:paraId="634A5EB7" w14:textId="77777777" w:rsidR="00E03EE6" w:rsidRDefault="00E03EE6" w:rsidP="00E03EE6">
      <w:pPr>
        <w:spacing w:after="0" w:line="240" w:lineRule="auto"/>
        <w:jc w:val="center"/>
        <w:rPr>
          <w:rFonts w:ascii="Garamond" w:eastAsia="Times New Roman" w:hAnsi="Garamond" w:cs="Times New Roman"/>
          <w:b/>
          <w:sz w:val="26"/>
          <w:szCs w:val="26"/>
        </w:rPr>
      </w:pPr>
    </w:p>
    <w:p w14:paraId="37208379" w14:textId="77777777" w:rsidR="00E03EE6" w:rsidRDefault="00E03EE6" w:rsidP="00E03EE6">
      <w:pPr>
        <w:spacing w:after="0" w:line="240" w:lineRule="auto"/>
        <w:jc w:val="center"/>
        <w:rPr>
          <w:rFonts w:ascii="Garamond" w:eastAsia="Times New Roman" w:hAnsi="Garamond" w:cs="Times New Roman"/>
          <w:b/>
          <w:sz w:val="26"/>
          <w:szCs w:val="26"/>
        </w:rPr>
      </w:pPr>
    </w:p>
    <w:p w14:paraId="75608F7F" w14:textId="77777777" w:rsidR="00E03EE6" w:rsidRDefault="00E03EE6" w:rsidP="00E03EE6">
      <w:pPr>
        <w:spacing w:after="0" w:line="240" w:lineRule="auto"/>
        <w:jc w:val="center"/>
        <w:rPr>
          <w:rFonts w:ascii="Garamond" w:eastAsia="Times New Roman" w:hAnsi="Garamond" w:cs="Times New Roman"/>
          <w:b/>
          <w:sz w:val="26"/>
          <w:szCs w:val="26"/>
        </w:rPr>
      </w:pPr>
    </w:p>
    <w:p w14:paraId="146DF379" w14:textId="77777777" w:rsidR="00E03EE6" w:rsidRDefault="00E03EE6" w:rsidP="00E03EE6">
      <w:pPr>
        <w:spacing w:after="0" w:line="240" w:lineRule="auto"/>
        <w:jc w:val="center"/>
        <w:rPr>
          <w:rFonts w:ascii="Garamond" w:eastAsia="Times New Roman" w:hAnsi="Garamond" w:cs="Times New Roman"/>
          <w:b/>
          <w:sz w:val="26"/>
          <w:szCs w:val="26"/>
        </w:rPr>
      </w:pPr>
    </w:p>
    <w:p w14:paraId="59223801" w14:textId="77777777" w:rsidR="00E03EE6" w:rsidRDefault="00E03EE6" w:rsidP="00E03EE6">
      <w:pPr>
        <w:spacing w:after="0" w:line="240" w:lineRule="auto"/>
        <w:jc w:val="center"/>
        <w:rPr>
          <w:rFonts w:ascii="Garamond" w:eastAsia="Times New Roman" w:hAnsi="Garamond" w:cs="Times New Roman"/>
          <w:b/>
          <w:sz w:val="26"/>
          <w:szCs w:val="26"/>
        </w:rPr>
      </w:pPr>
    </w:p>
    <w:p w14:paraId="10CB7068" w14:textId="77777777" w:rsidR="00E03EE6" w:rsidRDefault="00E03EE6" w:rsidP="00E03EE6">
      <w:pPr>
        <w:spacing w:after="0" w:line="240" w:lineRule="auto"/>
        <w:jc w:val="center"/>
        <w:rPr>
          <w:rFonts w:ascii="Garamond" w:eastAsia="Times New Roman" w:hAnsi="Garamond" w:cs="Times New Roman"/>
          <w:b/>
          <w:sz w:val="26"/>
          <w:szCs w:val="26"/>
        </w:rPr>
      </w:pPr>
    </w:p>
    <w:p w14:paraId="67A40ACA" w14:textId="77777777" w:rsidR="00E03EE6" w:rsidRDefault="00E03EE6" w:rsidP="00E03EE6">
      <w:pPr>
        <w:spacing w:after="0" w:line="240" w:lineRule="auto"/>
        <w:jc w:val="center"/>
        <w:rPr>
          <w:rFonts w:ascii="Garamond" w:eastAsia="Times New Roman" w:hAnsi="Garamond" w:cs="Times New Roman"/>
          <w:b/>
          <w:sz w:val="26"/>
          <w:szCs w:val="26"/>
        </w:rPr>
      </w:pPr>
    </w:p>
    <w:p w14:paraId="1B3ECC64" w14:textId="77777777" w:rsidR="00E03EE6" w:rsidRDefault="00E03EE6" w:rsidP="00E03EE6">
      <w:pPr>
        <w:spacing w:after="0" w:line="240" w:lineRule="auto"/>
        <w:jc w:val="center"/>
        <w:rPr>
          <w:rFonts w:ascii="Garamond" w:eastAsia="Times New Roman" w:hAnsi="Garamond" w:cs="Times New Roman"/>
          <w:b/>
          <w:sz w:val="26"/>
          <w:szCs w:val="26"/>
        </w:rPr>
      </w:pPr>
    </w:p>
    <w:p w14:paraId="5333C61C" w14:textId="77777777" w:rsidR="00E03EE6" w:rsidRDefault="00341870" w:rsidP="00E03EE6">
      <w:pPr>
        <w:spacing w:after="0" w:line="240" w:lineRule="auto"/>
        <w:jc w:val="center"/>
        <w:rPr>
          <w:rFonts w:ascii="Garamond" w:eastAsia="Times New Roman" w:hAnsi="Garamond" w:cs="Times New Roman"/>
          <w:b/>
          <w:sz w:val="26"/>
          <w:szCs w:val="26"/>
        </w:rPr>
      </w:pPr>
      <w:r>
        <w:rPr>
          <w:rFonts w:ascii="Garamond" w:eastAsia="Times New Roman" w:hAnsi="Garamond" w:cs="Times New Roman"/>
          <w:b/>
          <w:sz w:val="26"/>
          <w:szCs w:val="26"/>
        </w:rPr>
        <w:t xml:space="preserve">Appendix </w:t>
      </w:r>
      <w:r w:rsidR="00825FFF">
        <w:rPr>
          <w:rFonts w:ascii="Garamond" w:eastAsia="Times New Roman" w:hAnsi="Garamond" w:cs="Times New Roman"/>
          <w:b/>
          <w:sz w:val="26"/>
          <w:szCs w:val="26"/>
        </w:rPr>
        <w:t>C</w:t>
      </w:r>
    </w:p>
    <w:p w14:paraId="0443F957" w14:textId="77777777" w:rsidR="00E03EE6" w:rsidRDefault="00E03EE6" w:rsidP="00E03EE6">
      <w:pPr>
        <w:spacing w:after="0" w:line="240" w:lineRule="auto"/>
        <w:jc w:val="center"/>
        <w:rPr>
          <w:rFonts w:ascii="Garamond" w:eastAsia="Times New Roman" w:hAnsi="Garamond" w:cs="Times New Roman"/>
          <w:b/>
          <w:sz w:val="26"/>
          <w:szCs w:val="26"/>
        </w:rPr>
      </w:pPr>
    </w:p>
    <w:p w14:paraId="3EC137ED" w14:textId="77777777" w:rsidR="00E03EE6" w:rsidRDefault="00E03EE6" w:rsidP="00E03EE6">
      <w:pPr>
        <w:spacing w:after="0" w:line="240" w:lineRule="auto"/>
        <w:jc w:val="center"/>
        <w:rPr>
          <w:rFonts w:ascii="Garamond" w:eastAsia="Times New Roman" w:hAnsi="Garamond" w:cs="Times New Roman"/>
          <w:b/>
          <w:sz w:val="26"/>
          <w:szCs w:val="26"/>
        </w:rPr>
      </w:pPr>
    </w:p>
    <w:p w14:paraId="158B5737" w14:textId="77777777" w:rsidR="00E03EE6" w:rsidRDefault="00E03EE6" w:rsidP="00E03EE6">
      <w:pPr>
        <w:spacing w:after="0" w:line="240" w:lineRule="auto"/>
        <w:jc w:val="center"/>
        <w:rPr>
          <w:rFonts w:ascii="Garamond" w:eastAsia="Times New Roman" w:hAnsi="Garamond" w:cs="Times New Roman"/>
          <w:b/>
          <w:sz w:val="26"/>
          <w:szCs w:val="26"/>
        </w:rPr>
      </w:pPr>
    </w:p>
    <w:p w14:paraId="1D9DA3D6" w14:textId="77777777" w:rsidR="00E03EE6" w:rsidRDefault="00E03EE6" w:rsidP="00E03EE6">
      <w:pPr>
        <w:spacing w:after="0" w:line="240" w:lineRule="auto"/>
        <w:jc w:val="center"/>
        <w:rPr>
          <w:rFonts w:ascii="Garamond" w:eastAsia="Times New Roman" w:hAnsi="Garamond" w:cs="Times New Roman"/>
          <w:b/>
          <w:sz w:val="26"/>
          <w:szCs w:val="26"/>
        </w:rPr>
      </w:pPr>
    </w:p>
    <w:p w14:paraId="43A30DD4" w14:textId="77777777" w:rsidR="00E03EE6" w:rsidRDefault="00E03EE6" w:rsidP="00E03EE6">
      <w:pPr>
        <w:spacing w:after="0" w:line="240" w:lineRule="auto"/>
        <w:jc w:val="center"/>
        <w:rPr>
          <w:rFonts w:ascii="Garamond" w:eastAsia="Times New Roman" w:hAnsi="Garamond" w:cs="Times New Roman"/>
          <w:b/>
          <w:sz w:val="26"/>
          <w:szCs w:val="26"/>
        </w:rPr>
      </w:pPr>
    </w:p>
    <w:p w14:paraId="6156439F" w14:textId="77777777" w:rsidR="00E03EE6" w:rsidRDefault="00E03EE6" w:rsidP="00E03EE6">
      <w:pPr>
        <w:spacing w:after="0" w:line="240" w:lineRule="auto"/>
        <w:jc w:val="center"/>
        <w:rPr>
          <w:rFonts w:ascii="Garamond" w:eastAsia="Times New Roman" w:hAnsi="Garamond" w:cs="Times New Roman"/>
          <w:b/>
          <w:sz w:val="26"/>
          <w:szCs w:val="26"/>
        </w:rPr>
      </w:pPr>
    </w:p>
    <w:p w14:paraId="456D2126" w14:textId="77777777" w:rsidR="00E03EE6" w:rsidRDefault="00E03EE6" w:rsidP="00E03EE6">
      <w:pPr>
        <w:spacing w:after="0" w:line="240" w:lineRule="auto"/>
        <w:jc w:val="center"/>
        <w:rPr>
          <w:rFonts w:ascii="Garamond" w:eastAsia="Times New Roman" w:hAnsi="Garamond" w:cs="Times New Roman"/>
          <w:b/>
          <w:sz w:val="26"/>
          <w:szCs w:val="26"/>
        </w:rPr>
      </w:pPr>
    </w:p>
    <w:p w14:paraId="069D8859" w14:textId="77777777" w:rsidR="00E03EE6" w:rsidRDefault="00E03EE6" w:rsidP="00E03EE6">
      <w:pPr>
        <w:spacing w:after="0" w:line="240" w:lineRule="auto"/>
        <w:jc w:val="center"/>
        <w:rPr>
          <w:rFonts w:ascii="Garamond" w:eastAsia="Times New Roman" w:hAnsi="Garamond" w:cs="Times New Roman"/>
          <w:b/>
          <w:sz w:val="26"/>
          <w:szCs w:val="26"/>
        </w:rPr>
      </w:pPr>
    </w:p>
    <w:p w14:paraId="64847421" w14:textId="77777777" w:rsidR="00E03EE6" w:rsidRDefault="00E03EE6" w:rsidP="00E03EE6">
      <w:pPr>
        <w:spacing w:after="0" w:line="240" w:lineRule="auto"/>
        <w:jc w:val="center"/>
        <w:rPr>
          <w:rFonts w:ascii="Garamond" w:eastAsia="Times New Roman" w:hAnsi="Garamond" w:cs="Times New Roman"/>
          <w:b/>
          <w:sz w:val="26"/>
          <w:szCs w:val="26"/>
        </w:rPr>
      </w:pPr>
    </w:p>
    <w:p w14:paraId="4867FFDD" w14:textId="77777777" w:rsidR="00E03EE6" w:rsidRDefault="00E03EE6" w:rsidP="00E03EE6">
      <w:pPr>
        <w:spacing w:after="0" w:line="240" w:lineRule="auto"/>
        <w:jc w:val="center"/>
        <w:rPr>
          <w:rFonts w:ascii="Garamond" w:eastAsia="Times New Roman" w:hAnsi="Garamond" w:cs="Times New Roman"/>
          <w:b/>
          <w:sz w:val="26"/>
          <w:szCs w:val="26"/>
        </w:rPr>
      </w:pPr>
    </w:p>
    <w:p w14:paraId="58CF8E03" w14:textId="77777777" w:rsidR="00E03EE6" w:rsidRDefault="00E03EE6" w:rsidP="00E03EE6">
      <w:pPr>
        <w:spacing w:after="0" w:line="240" w:lineRule="auto"/>
        <w:jc w:val="center"/>
        <w:rPr>
          <w:rFonts w:ascii="Garamond" w:eastAsia="Times New Roman" w:hAnsi="Garamond" w:cs="Times New Roman"/>
          <w:b/>
          <w:sz w:val="26"/>
          <w:szCs w:val="26"/>
        </w:rPr>
      </w:pPr>
    </w:p>
    <w:p w14:paraId="2D87E2EE" w14:textId="77777777" w:rsidR="00E03EE6" w:rsidRDefault="00E03EE6" w:rsidP="00E03EE6">
      <w:pPr>
        <w:spacing w:after="0" w:line="240" w:lineRule="auto"/>
        <w:jc w:val="center"/>
        <w:rPr>
          <w:rFonts w:ascii="Garamond" w:eastAsia="Times New Roman" w:hAnsi="Garamond" w:cs="Times New Roman"/>
          <w:b/>
          <w:sz w:val="26"/>
          <w:szCs w:val="26"/>
        </w:rPr>
      </w:pPr>
    </w:p>
    <w:p w14:paraId="51199622" w14:textId="77777777" w:rsidR="00E03EE6" w:rsidRDefault="00E03EE6" w:rsidP="00E03EE6">
      <w:pPr>
        <w:spacing w:after="0" w:line="240" w:lineRule="auto"/>
        <w:jc w:val="center"/>
        <w:rPr>
          <w:rFonts w:ascii="Garamond" w:eastAsia="Times New Roman" w:hAnsi="Garamond" w:cs="Times New Roman"/>
          <w:b/>
          <w:sz w:val="26"/>
          <w:szCs w:val="26"/>
        </w:rPr>
      </w:pPr>
    </w:p>
    <w:p w14:paraId="5DA16FBD" w14:textId="77777777" w:rsidR="00E03EE6" w:rsidRDefault="00E03EE6" w:rsidP="00E03EE6">
      <w:pPr>
        <w:spacing w:after="0" w:line="240" w:lineRule="auto"/>
        <w:jc w:val="center"/>
        <w:rPr>
          <w:rFonts w:ascii="Garamond" w:eastAsia="Times New Roman" w:hAnsi="Garamond" w:cs="Times New Roman"/>
          <w:b/>
          <w:sz w:val="26"/>
          <w:szCs w:val="26"/>
        </w:rPr>
      </w:pPr>
    </w:p>
    <w:p w14:paraId="15489A40" w14:textId="77777777" w:rsidR="00E03EE6" w:rsidRDefault="00E03EE6" w:rsidP="00E03EE6">
      <w:pPr>
        <w:spacing w:after="0" w:line="240" w:lineRule="auto"/>
        <w:jc w:val="center"/>
        <w:rPr>
          <w:rFonts w:ascii="Garamond" w:eastAsia="Times New Roman" w:hAnsi="Garamond" w:cs="Times New Roman"/>
          <w:b/>
          <w:sz w:val="26"/>
          <w:szCs w:val="26"/>
        </w:rPr>
      </w:pPr>
    </w:p>
    <w:p w14:paraId="1D525501" w14:textId="77777777" w:rsidR="00E03EE6" w:rsidRDefault="00E03EE6" w:rsidP="00E03EE6">
      <w:pPr>
        <w:spacing w:after="0" w:line="240" w:lineRule="auto"/>
        <w:jc w:val="center"/>
        <w:rPr>
          <w:rFonts w:ascii="Garamond" w:eastAsia="Times New Roman" w:hAnsi="Garamond" w:cs="Times New Roman"/>
          <w:b/>
          <w:sz w:val="26"/>
          <w:szCs w:val="26"/>
        </w:rPr>
      </w:pPr>
    </w:p>
    <w:p w14:paraId="7A93D356" w14:textId="77777777" w:rsidR="00E03EE6" w:rsidRDefault="00E03EE6" w:rsidP="00E03EE6">
      <w:pPr>
        <w:spacing w:after="0" w:line="240" w:lineRule="auto"/>
        <w:jc w:val="center"/>
        <w:rPr>
          <w:rFonts w:ascii="Garamond" w:eastAsia="Times New Roman" w:hAnsi="Garamond" w:cs="Times New Roman"/>
          <w:b/>
          <w:sz w:val="26"/>
          <w:szCs w:val="26"/>
        </w:rPr>
      </w:pPr>
    </w:p>
    <w:p w14:paraId="141F917E" w14:textId="77777777" w:rsidR="00E03EE6" w:rsidRDefault="00E03EE6" w:rsidP="00E03EE6">
      <w:pPr>
        <w:spacing w:after="0" w:line="240" w:lineRule="auto"/>
        <w:jc w:val="center"/>
        <w:rPr>
          <w:rFonts w:ascii="Garamond" w:eastAsia="Times New Roman" w:hAnsi="Garamond" w:cs="Times New Roman"/>
          <w:b/>
          <w:sz w:val="26"/>
          <w:szCs w:val="26"/>
        </w:rPr>
      </w:pPr>
    </w:p>
    <w:p w14:paraId="1A1D3D02" w14:textId="77777777" w:rsidR="00E03EE6" w:rsidRDefault="00E03EE6" w:rsidP="00E03EE6">
      <w:pPr>
        <w:spacing w:after="0" w:line="240" w:lineRule="auto"/>
        <w:jc w:val="center"/>
        <w:rPr>
          <w:rFonts w:ascii="Garamond" w:eastAsia="Times New Roman" w:hAnsi="Garamond" w:cs="Times New Roman"/>
          <w:b/>
          <w:sz w:val="26"/>
          <w:szCs w:val="26"/>
        </w:rPr>
      </w:pPr>
    </w:p>
    <w:p w14:paraId="6EBA2BF9" w14:textId="77777777" w:rsidR="00E03EE6" w:rsidRDefault="00E03EE6" w:rsidP="00E03EE6">
      <w:pPr>
        <w:spacing w:after="0" w:line="240" w:lineRule="auto"/>
        <w:jc w:val="center"/>
        <w:rPr>
          <w:rFonts w:ascii="Garamond" w:eastAsia="Times New Roman" w:hAnsi="Garamond" w:cs="Times New Roman"/>
          <w:b/>
          <w:sz w:val="26"/>
          <w:szCs w:val="26"/>
        </w:rPr>
      </w:pPr>
    </w:p>
    <w:p w14:paraId="7735DCC6" w14:textId="77777777" w:rsidR="001D3591" w:rsidRDefault="001D3591" w:rsidP="00E03EE6">
      <w:pPr>
        <w:spacing w:after="0" w:line="240" w:lineRule="auto"/>
        <w:jc w:val="center"/>
        <w:rPr>
          <w:rFonts w:ascii="Garamond" w:eastAsia="Times New Roman" w:hAnsi="Garamond" w:cs="Times New Roman"/>
          <w:b/>
          <w:sz w:val="26"/>
          <w:szCs w:val="26"/>
        </w:rPr>
      </w:pPr>
    </w:p>
    <w:p w14:paraId="686398BB" w14:textId="77777777" w:rsidR="001D3591" w:rsidRDefault="001D3591" w:rsidP="00E03EE6">
      <w:pPr>
        <w:spacing w:after="0" w:line="240" w:lineRule="auto"/>
        <w:jc w:val="center"/>
        <w:rPr>
          <w:rFonts w:ascii="Garamond" w:eastAsia="Times New Roman" w:hAnsi="Garamond" w:cs="Times New Roman"/>
          <w:b/>
          <w:sz w:val="26"/>
          <w:szCs w:val="26"/>
        </w:rPr>
      </w:pPr>
    </w:p>
    <w:p w14:paraId="4FE72110" w14:textId="77777777" w:rsidR="00E03EE6" w:rsidRDefault="00E03EE6" w:rsidP="00E03EE6">
      <w:pPr>
        <w:spacing w:after="0" w:line="240" w:lineRule="auto"/>
        <w:jc w:val="center"/>
        <w:rPr>
          <w:rFonts w:ascii="Garamond" w:eastAsia="Times New Roman" w:hAnsi="Garamond" w:cs="Times New Roman"/>
          <w:b/>
          <w:sz w:val="26"/>
          <w:szCs w:val="26"/>
        </w:rPr>
      </w:pPr>
    </w:p>
    <w:p w14:paraId="70EC4890" w14:textId="77777777" w:rsidR="00E03EE6" w:rsidRDefault="00E03EE6" w:rsidP="00E03EE6">
      <w:pPr>
        <w:spacing w:after="0" w:line="240" w:lineRule="auto"/>
        <w:jc w:val="center"/>
        <w:rPr>
          <w:rFonts w:ascii="Garamond" w:eastAsia="Times New Roman" w:hAnsi="Garamond" w:cs="Times New Roman"/>
          <w:b/>
          <w:sz w:val="26"/>
          <w:szCs w:val="26"/>
        </w:rPr>
      </w:pPr>
    </w:p>
    <w:p w14:paraId="33A8AFC7" w14:textId="77777777" w:rsidR="00E03EE6" w:rsidRPr="004130E2" w:rsidRDefault="00E03EE6" w:rsidP="00E03EE6">
      <w:pPr>
        <w:spacing w:after="0" w:line="240" w:lineRule="auto"/>
        <w:jc w:val="center"/>
        <w:rPr>
          <w:rFonts w:ascii="Garamond" w:eastAsia="Times New Roman" w:hAnsi="Garamond" w:cs="Times New Roman"/>
          <w:b/>
          <w:sz w:val="26"/>
          <w:szCs w:val="26"/>
        </w:rPr>
      </w:pPr>
      <w:r w:rsidRPr="004130E2">
        <w:rPr>
          <w:rFonts w:ascii="Garamond" w:eastAsia="Times New Roman" w:hAnsi="Garamond" w:cs="Times New Roman"/>
          <w:b/>
          <w:sz w:val="26"/>
          <w:szCs w:val="26"/>
        </w:rPr>
        <w:t>PSYCHOLOGY TRAINING PROGRAM</w:t>
      </w:r>
      <w:r w:rsidRPr="004130E2">
        <w:rPr>
          <w:rFonts w:ascii="Garamond" w:eastAsia="Times New Roman" w:hAnsi="Garamond" w:cs="Times New Roman"/>
          <w:b/>
          <w:sz w:val="26"/>
          <w:szCs w:val="26"/>
        </w:rPr>
        <w:br/>
        <w:t xml:space="preserve">Evaluation of Supervisor &amp; </w:t>
      </w:r>
      <w:r w:rsidR="00341870">
        <w:rPr>
          <w:rFonts w:ascii="Garamond" w:eastAsia="Times New Roman" w:hAnsi="Garamond" w:cs="Times New Roman"/>
          <w:b/>
          <w:sz w:val="26"/>
          <w:szCs w:val="26"/>
        </w:rPr>
        <w:t>Training Experience</w:t>
      </w:r>
    </w:p>
    <w:p w14:paraId="696C3BAF" w14:textId="77777777" w:rsidR="00E03EE6" w:rsidRPr="004130E2" w:rsidRDefault="00E03EE6" w:rsidP="00E03EE6">
      <w:pPr>
        <w:spacing w:after="0" w:line="240" w:lineRule="auto"/>
        <w:jc w:val="center"/>
        <w:rPr>
          <w:rFonts w:ascii="Garamond" w:eastAsia="Times New Roman" w:hAnsi="Garamond" w:cs="Times New Roman"/>
          <w:b/>
          <w:sz w:val="26"/>
          <w:szCs w:val="26"/>
        </w:rPr>
      </w:pPr>
    </w:p>
    <w:p w14:paraId="783A92F8"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Supervisor</w:t>
      </w:r>
      <w:r w:rsidRPr="004130E2">
        <w:rPr>
          <w:rFonts w:ascii="Garamond" w:eastAsia="Times New Roman" w:hAnsi="Garamond" w:cs="Times New Roman"/>
          <w:sz w:val="26"/>
          <w:szCs w:val="26"/>
        </w:rPr>
        <w:t>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Fellow</w:t>
      </w:r>
      <w:r w:rsidRPr="004130E2">
        <w:rPr>
          <w:rFonts w:ascii="Garamond" w:eastAsia="Times New Roman" w:hAnsi="Garamond" w:cs="Times New Roman"/>
          <w:sz w:val="26"/>
          <w:szCs w:val="26"/>
        </w:rPr>
        <w:t>_____________________</w:t>
      </w:r>
    </w:p>
    <w:p w14:paraId="7A253198" w14:textId="77777777" w:rsidR="00E03EE6" w:rsidRPr="004130E2" w:rsidRDefault="00E03EE6" w:rsidP="00E03EE6">
      <w:pPr>
        <w:spacing w:after="0" w:line="240" w:lineRule="auto"/>
        <w:rPr>
          <w:rFonts w:ascii="Garamond" w:eastAsia="Times New Roman" w:hAnsi="Garamond" w:cs="Times New Roman"/>
          <w:sz w:val="26"/>
          <w:szCs w:val="26"/>
        </w:rPr>
      </w:pPr>
    </w:p>
    <w:p w14:paraId="7FEC9E02"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Dates of Supervision</w:t>
      </w:r>
      <w:r w:rsidRPr="004130E2">
        <w:rPr>
          <w:rFonts w:ascii="Garamond" w:eastAsia="Times New Roman" w:hAnsi="Garamond" w:cs="Times New Roman"/>
          <w:sz w:val="26"/>
          <w:szCs w:val="26"/>
        </w:rPr>
        <w:t>_______________</w:t>
      </w:r>
    </w:p>
    <w:p w14:paraId="3376B46E" w14:textId="77777777" w:rsidR="00E03EE6" w:rsidRPr="004130E2" w:rsidRDefault="00E03EE6" w:rsidP="00E03EE6">
      <w:pPr>
        <w:spacing w:after="0" w:line="240" w:lineRule="auto"/>
        <w:rPr>
          <w:rFonts w:ascii="Garamond" w:eastAsia="Times New Roman" w:hAnsi="Garamond" w:cs="Times New Roman"/>
          <w:sz w:val="26"/>
          <w:szCs w:val="26"/>
        </w:rPr>
      </w:pPr>
    </w:p>
    <w:p w14:paraId="6BF4A39E"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Training Experience</w:t>
      </w:r>
      <w:r w:rsidRPr="004130E2">
        <w:rPr>
          <w:rFonts w:ascii="Garamond" w:eastAsia="Times New Roman" w:hAnsi="Garamond" w:cs="Times New Roman"/>
          <w:sz w:val="26"/>
          <w:szCs w:val="26"/>
        </w:rPr>
        <w:t xml:space="preserve"> ____________________________________________________</w:t>
      </w:r>
    </w:p>
    <w:p w14:paraId="2335E56D" w14:textId="77777777" w:rsidR="00E03EE6" w:rsidRPr="004130E2" w:rsidRDefault="00E03EE6" w:rsidP="00E03EE6">
      <w:pPr>
        <w:spacing w:after="0" w:line="240" w:lineRule="auto"/>
        <w:rPr>
          <w:rFonts w:ascii="Garamond" w:eastAsia="Times New Roman" w:hAnsi="Garamond" w:cs="Times New Roman"/>
          <w:sz w:val="26"/>
          <w:szCs w:val="26"/>
        </w:rPr>
      </w:pPr>
    </w:p>
    <w:p w14:paraId="65AF5858"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Types of Supervision:</w:t>
      </w:r>
      <w:r w:rsidRPr="004130E2">
        <w:rPr>
          <w:rFonts w:ascii="Garamond" w:eastAsia="Times New Roman" w:hAnsi="Garamond" w:cs="Times New Roman"/>
          <w:b/>
          <w:sz w:val="26"/>
          <w:szCs w:val="26"/>
        </w:rPr>
        <w:tab/>
      </w:r>
      <w:r w:rsidRPr="004130E2">
        <w:rPr>
          <w:rFonts w:ascii="Garamond" w:eastAsia="Times New Roman" w:hAnsi="Garamond" w:cs="Times New Roman"/>
          <w:sz w:val="26"/>
          <w:szCs w:val="26"/>
        </w:rPr>
        <w:t>_____Individual</w:t>
      </w:r>
      <w:r w:rsidRPr="004130E2">
        <w:rPr>
          <w:rFonts w:ascii="Garamond" w:eastAsia="Times New Roman" w:hAnsi="Garamond" w:cs="Times New Roman"/>
          <w:sz w:val="26"/>
          <w:szCs w:val="26"/>
        </w:rPr>
        <w:tab/>
        <w:t>_____Group</w:t>
      </w:r>
      <w:r w:rsidRPr="004130E2">
        <w:rPr>
          <w:rFonts w:ascii="Garamond" w:eastAsia="Times New Roman" w:hAnsi="Garamond" w:cs="Times New Roman"/>
          <w:sz w:val="26"/>
          <w:szCs w:val="26"/>
        </w:rPr>
        <w:tab/>
        <w:t>_____Administrative</w:t>
      </w:r>
    </w:p>
    <w:p w14:paraId="12DD0854" w14:textId="77777777" w:rsidR="00E03EE6" w:rsidRPr="004130E2" w:rsidRDefault="00E03EE6" w:rsidP="00E03EE6">
      <w:pPr>
        <w:spacing w:after="0" w:line="240" w:lineRule="auto"/>
        <w:rPr>
          <w:rFonts w:ascii="Garamond" w:eastAsia="Times New Roman" w:hAnsi="Garamond" w:cs="Times New Roman"/>
          <w:b/>
          <w:sz w:val="26"/>
          <w:szCs w:val="26"/>
        </w:rPr>
      </w:pPr>
    </w:p>
    <w:p w14:paraId="4495489F"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 xml:space="preserve">Evaluation: </w:t>
      </w:r>
      <w:r w:rsidRPr="004130E2">
        <w:rPr>
          <w:rFonts w:ascii="Garamond" w:eastAsia="Times New Roman" w:hAnsi="Garamond" w:cs="Times New Roman"/>
          <w:sz w:val="26"/>
          <w:szCs w:val="26"/>
        </w:rPr>
        <w:t>_____2 months   ______4 months   ______8 months   _____ 12 months</w:t>
      </w:r>
    </w:p>
    <w:p w14:paraId="2E0FC7E4" w14:textId="77777777" w:rsidR="00E03EE6" w:rsidRPr="004130E2" w:rsidRDefault="00E03EE6" w:rsidP="00E03EE6">
      <w:pPr>
        <w:spacing w:after="0" w:line="240" w:lineRule="auto"/>
        <w:rPr>
          <w:rFonts w:ascii="Garamond" w:eastAsia="Times New Roman" w:hAnsi="Garamond" w:cs="Times New Roman"/>
          <w:b/>
          <w:sz w:val="26"/>
          <w:szCs w:val="26"/>
        </w:rPr>
      </w:pPr>
    </w:p>
    <w:p w14:paraId="2E743E49"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sz w:val="26"/>
          <w:szCs w:val="26"/>
        </w:rPr>
        <w:t>Please fill out this form at the end of the review period (2 months, 4 months, 8 months, and 12 months). Discuss this feedback with your supervisor, have your supervisor sign the form, sign it yourself, and give it to the Director of Training. Performance/behavior in the following functional areas is to be rated with a single number according to the following scale:</w:t>
      </w:r>
    </w:p>
    <w:p w14:paraId="3C8642CC" w14:textId="77777777" w:rsidR="00E03EE6" w:rsidRPr="004130E2" w:rsidRDefault="00E03EE6" w:rsidP="00E03EE6">
      <w:pPr>
        <w:spacing w:after="0" w:line="240" w:lineRule="auto"/>
        <w:rPr>
          <w:rFonts w:ascii="Garamond" w:eastAsia="Times New Roman" w:hAnsi="Garamond" w:cs="Times New Roman"/>
          <w:b/>
          <w:sz w:val="26"/>
          <w:szCs w:val="26"/>
        </w:rPr>
      </w:pPr>
    </w:p>
    <w:p w14:paraId="05BD6281"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5 – Excellent</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Provides excellent supervision. </w:t>
      </w:r>
    </w:p>
    <w:p w14:paraId="4D78B2E6" w14:textId="77777777" w:rsidR="00E03EE6" w:rsidRPr="004130E2" w:rsidRDefault="00E03EE6" w:rsidP="00E03EE6">
      <w:pPr>
        <w:spacing w:after="0" w:line="240" w:lineRule="auto"/>
        <w:rPr>
          <w:rFonts w:ascii="Garamond" w:eastAsia="Times New Roman" w:hAnsi="Garamond" w:cs="Times New Roman"/>
          <w:b/>
          <w:sz w:val="26"/>
          <w:szCs w:val="26"/>
        </w:rPr>
      </w:pPr>
    </w:p>
    <w:p w14:paraId="2A73F8B3"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4 – Above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Does consistently very well in the area being rated and is </w:t>
      </w:r>
    </w:p>
    <w:p w14:paraId="3E18A805"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clearly above the average for supervisors in general.</w:t>
      </w:r>
    </w:p>
    <w:p w14:paraId="52F29C1C" w14:textId="77777777" w:rsidR="00E03EE6" w:rsidRPr="004130E2" w:rsidRDefault="00E03EE6" w:rsidP="00E03EE6">
      <w:pPr>
        <w:spacing w:after="0" w:line="240" w:lineRule="auto"/>
        <w:rPr>
          <w:rFonts w:ascii="Garamond" w:eastAsia="Times New Roman" w:hAnsi="Garamond" w:cs="Times New Roman"/>
          <w:b/>
          <w:sz w:val="26"/>
          <w:szCs w:val="26"/>
        </w:rPr>
      </w:pPr>
    </w:p>
    <w:p w14:paraId="405BC546"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3 –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Average supervision in the area being rated. </w:t>
      </w:r>
    </w:p>
    <w:p w14:paraId="1BABE5E0" w14:textId="77777777" w:rsidR="00E03EE6" w:rsidRPr="004130E2" w:rsidRDefault="00E03EE6" w:rsidP="00E03EE6">
      <w:pPr>
        <w:spacing w:after="0" w:line="240" w:lineRule="auto"/>
        <w:rPr>
          <w:rFonts w:ascii="Garamond" w:eastAsia="Times New Roman" w:hAnsi="Garamond" w:cs="Times New Roman"/>
          <w:b/>
          <w:sz w:val="26"/>
          <w:szCs w:val="26"/>
        </w:rPr>
      </w:pPr>
    </w:p>
    <w:p w14:paraId="2C9E74E1"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2 – Below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At a level below most supervisors but possibly still </w:t>
      </w:r>
    </w:p>
    <w:p w14:paraId="55F69F8C"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adequate (please elaborate on areas for improvement).</w:t>
      </w:r>
    </w:p>
    <w:p w14:paraId="7153A675" w14:textId="77777777" w:rsidR="00E03EE6" w:rsidRPr="004130E2" w:rsidRDefault="00E03EE6" w:rsidP="00E03EE6">
      <w:pPr>
        <w:spacing w:after="0" w:line="240" w:lineRule="auto"/>
        <w:rPr>
          <w:rFonts w:ascii="Garamond" w:eastAsia="Times New Roman" w:hAnsi="Garamond" w:cs="Times New Roman"/>
          <w:b/>
          <w:sz w:val="26"/>
          <w:szCs w:val="26"/>
        </w:rPr>
      </w:pPr>
    </w:p>
    <w:p w14:paraId="3125C639"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1 – Unacceptable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Is below the acceptable level for clinical supervision in the </w:t>
      </w:r>
    </w:p>
    <w:p w14:paraId="11324BF5"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Field of Psychology (please explain why the level was </w:t>
      </w:r>
    </w:p>
    <w:p w14:paraId="5198A1E9"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unacceptable).  </w:t>
      </w:r>
    </w:p>
    <w:p w14:paraId="6788526A" w14:textId="77777777" w:rsidR="00E03EE6" w:rsidRPr="004130E2" w:rsidRDefault="00E03EE6" w:rsidP="00E03EE6">
      <w:pPr>
        <w:spacing w:after="0" w:line="240" w:lineRule="auto"/>
        <w:rPr>
          <w:rFonts w:ascii="Garamond" w:eastAsia="Times New Roman" w:hAnsi="Garamond" w:cs="Times New Roman"/>
          <w:b/>
          <w:sz w:val="26"/>
          <w:szCs w:val="26"/>
        </w:rPr>
      </w:pPr>
    </w:p>
    <w:p w14:paraId="73CEA67D"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N/O – Not observed</w:t>
      </w:r>
    </w:p>
    <w:p w14:paraId="59D5FE86"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N/A – Not applicable</w:t>
      </w:r>
    </w:p>
    <w:p w14:paraId="019230ED" w14:textId="77777777" w:rsidR="00E03EE6" w:rsidRPr="004130E2" w:rsidRDefault="00E03EE6" w:rsidP="00E03EE6">
      <w:pPr>
        <w:spacing w:after="0" w:line="240" w:lineRule="auto"/>
        <w:rPr>
          <w:rFonts w:ascii="Garamond" w:eastAsia="Times New Roman" w:hAnsi="Garamond" w:cs="Times New Roman"/>
          <w:b/>
          <w:sz w:val="26"/>
          <w:szCs w:val="26"/>
        </w:rPr>
      </w:pPr>
    </w:p>
    <w:tbl>
      <w:tblPr>
        <w:tblStyle w:val="TableGrid1"/>
        <w:tblW w:w="0" w:type="auto"/>
        <w:tblLook w:val="04A0" w:firstRow="1" w:lastRow="0" w:firstColumn="1" w:lastColumn="0" w:noHBand="0" w:noVBand="1"/>
      </w:tblPr>
      <w:tblGrid>
        <w:gridCol w:w="7848"/>
        <w:gridCol w:w="1728"/>
      </w:tblGrid>
      <w:tr w:rsidR="00E03EE6" w:rsidRPr="004130E2" w14:paraId="7E602BED" w14:textId="77777777" w:rsidTr="00095C69">
        <w:tc>
          <w:tcPr>
            <w:tcW w:w="7848" w:type="dxa"/>
          </w:tcPr>
          <w:p w14:paraId="606BAA32"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General Supervision Skills</w:t>
            </w:r>
          </w:p>
        </w:tc>
        <w:tc>
          <w:tcPr>
            <w:tcW w:w="1728" w:type="dxa"/>
          </w:tcPr>
          <w:p w14:paraId="1D6D1F8D" w14:textId="77777777" w:rsidR="00E03EE6" w:rsidRPr="004130E2" w:rsidRDefault="00E03EE6" w:rsidP="00095C69">
            <w:pPr>
              <w:spacing w:before="20" w:afterLines="20" w:after="48"/>
              <w:rPr>
                <w:rFonts w:ascii="Garamond" w:hAnsi="Garamond"/>
                <w:b/>
                <w:sz w:val="26"/>
                <w:szCs w:val="26"/>
              </w:rPr>
            </w:pPr>
          </w:p>
        </w:tc>
      </w:tr>
      <w:tr w:rsidR="00E03EE6" w:rsidRPr="004130E2" w14:paraId="479720D8" w14:textId="77777777" w:rsidTr="00095C69">
        <w:tc>
          <w:tcPr>
            <w:tcW w:w="7848" w:type="dxa"/>
          </w:tcPr>
          <w:p w14:paraId="4A821CC8"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Orientation of trainee to program (description, introductions, explanations of procedures, forms, etc.)</w:t>
            </w:r>
          </w:p>
        </w:tc>
        <w:tc>
          <w:tcPr>
            <w:tcW w:w="1728" w:type="dxa"/>
          </w:tcPr>
          <w:p w14:paraId="7C96FDE4" w14:textId="77777777" w:rsidR="00E03EE6" w:rsidRPr="004130E2" w:rsidRDefault="00E03EE6" w:rsidP="00095C69">
            <w:pPr>
              <w:spacing w:before="20" w:afterLines="20" w:after="48"/>
              <w:rPr>
                <w:rFonts w:ascii="Garamond" w:hAnsi="Garamond"/>
                <w:b/>
                <w:sz w:val="26"/>
                <w:szCs w:val="26"/>
              </w:rPr>
            </w:pPr>
          </w:p>
        </w:tc>
      </w:tr>
      <w:tr w:rsidR="00E03EE6" w:rsidRPr="004130E2" w14:paraId="36E54636" w14:textId="77777777" w:rsidTr="00095C69">
        <w:tc>
          <w:tcPr>
            <w:tcW w:w="7848" w:type="dxa"/>
          </w:tcPr>
          <w:p w14:paraId="0BD3D29E"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Communicating effectively in supervision</w:t>
            </w:r>
          </w:p>
        </w:tc>
        <w:tc>
          <w:tcPr>
            <w:tcW w:w="1728" w:type="dxa"/>
          </w:tcPr>
          <w:p w14:paraId="5843AA33" w14:textId="77777777" w:rsidR="00E03EE6" w:rsidRPr="004130E2" w:rsidRDefault="00E03EE6" w:rsidP="00095C69">
            <w:pPr>
              <w:spacing w:before="20" w:afterLines="20" w:after="48"/>
              <w:rPr>
                <w:rFonts w:ascii="Garamond" w:hAnsi="Garamond"/>
                <w:b/>
                <w:sz w:val="26"/>
                <w:szCs w:val="26"/>
              </w:rPr>
            </w:pPr>
          </w:p>
        </w:tc>
      </w:tr>
      <w:tr w:rsidR="00E03EE6" w:rsidRPr="004130E2" w14:paraId="79AB5D40" w14:textId="77777777" w:rsidTr="00095C69">
        <w:tc>
          <w:tcPr>
            <w:tcW w:w="7848" w:type="dxa"/>
          </w:tcPr>
          <w:p w14:paraId="14C35DBC"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 xml:space="preserve">Energy and attention put into supervision </w:t>
            </w:r>
          </w:p>
        </w:tc>
        <w:tc>
          <w:tcPr>
            <w:tcW w:w="1728" w:type="dxa"/>
          </w:tcPr>
          <w:p w14:paraId="25EFC027" w14:textId="77777777" w:rsidR="00E03EE6" w:rsidRPr="004130E2" w:rsidRDefault="00E03EE6" w:rsidP="00095C69">
            <w:pPr>
              <w:spacing w:before="20" w:afterLines="20" w:after="48"/>
              <w:rPr>
                <w:rFonts w:ascii="Garamond" w:hAnsi="Garamond"/>
                <w:b/>
                <w:sz w:val="26"/>
                <w:szCs w:val="26"/>
              </w:rPr>
            </w:pPr>
          </w:p>
        </w:tc>
      </w:tr>
      <w:tr w:rsidR="00E03EE6" w:rsidRPr="004130E2" w14:paraId="25AE1D58" w14:textId="77777777" w:rsidTr="00095C69">
        <w:tc>
          <w:tcPr>
            <w:tcW w:w="7848" w:type="dxa"/>
          </w:tcPr>
          <w:p w14:paraId="3E254C3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Availability for supervision</w:t>
            </w:r>
          </w:p>
        </w:tc>
        <w:tc>
          <w:tcPr>
            <w:tcW w:w="1728" w:type="dxa"/>
          </w:tcPr>
          <w:p w14:paraId="37E9F6CE" w14:textId="77777777" w:rsidR="00E03EE6" w:rsidRPr="004130E2" w:rsidRDefault="00E03EE6" w:rsidP="00095C69">
            <w:pPr>
              <w:spacing w:before="20" w:afterLines="20" w:after="48"/>
              <w:rPr>
                <w:rFonts w:ascii="Garamond" w:hAnsi="Garamond"/>
                <w:b/>
                <w:sz w:val="26"/>
                <w:szCs w:val="26"/>
              </w:rPr>
            </w:pPr>
          </w:p>
        </w:tc>
      </w:tr>
      <w:tr w:rsidR="00E03EE6" w:rsidRPr="004130E2" w14:paraId="0669B707" w14:textId="77777777" w:rsidTr="00095C69">
        <w:tc>
          <w:tcPr>
            <w:tcW w:w="7848" w:type="dxa"/>
          </w:tcPr>
          <w:p w14:paraId="23A89103"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 xml:space="preserve">Helping fellow learn to understand patients </w:t>
            </w:r>
          </w:p>
        </w:tc>
        <w:tc>
          <w:tcPr>
            <w:tcW w:w="1728" w:type="dxa"/>
          </w:tcPr>
          <w:p w14:paraId="14CFE3FA" w14:textId="77777777" w:rsidR="00E03EE6" w:rsidRPr="004130E2" w:rsidRDefault="00E03EE6" w:rsidP="00095C69">
            <w:pPr>
              <w:spacing w:before="20" w:afterLines="20" w:after="48"/>
              <w:rPr>
                <w:rFonts w:ascii="Garamond" w:hAnsi="Garamond"/>
                <w:b/>
                <w:sz w:val="26"/>
                <w:szCs w:val="26"/>
              </w:rPr>
            </w:pPr>
          </w:p>
        </w:tc>
      </w:tr>
      <w:tr w:rsidR="00E03EE6" w:rsidRPr="004130E2" w14:paraId="3A579CE3" w14:textId="77777777" w:rsidTr="00095C69">
        <w:tc>
          <w:tcPr>
            <w:tcW w:w="7848" w:type="dxa"/>
          </w:tcPr>
          <w:p w14:paraId="209F4CC7"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Supervisor has realistic and fair workload expectations</w:t>
            </w:r>
          </w:p>
        </w:tc>
        <w:tc>
          <w:tcPr>
            <w:tcW w:w="1728" w:type="dxa"/>
          </w:tcPr>
          <w:p w14:paraId="1A5141D7" w14:textId="77777777" w:rsidR="00E03EE6" w:rsidRPr="004130E2" w:rsidRDefault="00E03EE6" w:rsidP="00095C69">
            <w:pPr>
              <w:spacing w:before="20" w:afterLines="20" w:after="48"/>
              <w:rPr>
                <w:rFonts w:ascii="Garamond" w:hAnsi="Garamond"/>
                <w:b/>
                <w:sz w:val="26"/>
                <w:szCs w:val="26"/>
              </w:rPr>
            </w:pPr>
          </w:p>
        </w:tc>
      </w:tr>
      <w:tr w:rsidR="00E03EE6" w:rsidRPr="004130E2" w14:paraId="692F3575" w14:textId="77777777" w:rsidTr="00095C69">
        <w:tc>
          <w:tcPr>
            <w:tcW w:w="7848" w:type="dxa"/>
          </w:tcPr>
          <w:p w14:paraId="4E2A8AC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Provides appropriate support for fellow, as needed</w:t>
            </w:r>
          </w:p>
        </w:tc>
        <w:tc>
          <w:tcPr>
            <w:tcW w:w="1728" w:type="dxa"/>
          </w:tcPr>
          <w:p w14:paraId="5119E33B" w14:textId="77777777" w:rsidR="00E03EE6" w:rsidRPr="004130E2" w:rsidRDefault="00E03EE6" w:rsidP="00095C69">
            <w:pPr>
              <w:spacing w:before="20" w:afterLines="20" w:after="48"/>
              <w:rPr>
                <w:rFonts w:ascii="Garamond" w:hAnsi="Garamond"/>
                <w:b/>
                <w:sz w:val="26"/>
                <w:szCs w:val="26"/>
              </w:rPr>
            </w:pPr>
          </w:p>
        </w:tc>
      </w:tr>
      <w:tr w:rsidR="00E03EE6" w:rsidRPr="004130E2" w14:paraId="79B8D8A7" w14:textId="77777777" w:rsidTr="00095C69">
        <w:tc>
          <w:tcPr>
            <w:tcW w:w="7848" w:type="dxa"/>
          </w:tcPr>
          <w:p w14:paraId="5322C057"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Demonstration and modeling of useful general clinical skills</w:t>
            </w:r>
          </w:p>
        </w:tc>
        <w:tc>
          <w:tcPr>
            <w:tcW w:w="1728" w:type="dxa"/>
          </w:tcPr>
          <w:p w14:paraId="7739A697" w14:textId="77777777" w:rsidR="00E03EE6" w:rsidRPr="004130E2" w:rsidRDefault="00E03EE6" w:rsidP="00095C69">
            <w:pPr>
              <w:spacing w:before="20" w:afterLines="20" w:after="48"/>
              <w:rPr>
                <w:rFonts w:ascii="Garamond" w:hAnsi="Garamond"/>
                <w:b/>
                <w:sz w:val="26"/>
                <w:szCs w:val="26"/>
              </w:rPr>
            </w:pPr>
          </w:p>
        </w:tc>
      </w:tr>
      <w:tr w:rsidR="00E03EE6" w:rsidRPr="004130E2" w14:paraId="14CBD224" w14:textId="77777777" w:rsidTr="00095C69">
        <w:tc>
          <w:tcPr>
            <w:tcW w:w="7848" w:type="dxa"/>
          </w:tcPr>
          <w:p w14:paraId="435C6ACA"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Providing information about management/administrative tasks</w:t>
            </w:r>
          </w:p>
        </w:tc>
        <w:tc>
          <w:tcPr>
            <w:tcW w:w="1728" w:type="dxa"/>
          </w:tcPr>
          <w:p w14:paraId="4B79A56B" w14:textId="77777777" w:rsidR="00E03EE6" w:rsidRPr="004130E2" w:rsidRDefault="00E03EE6" w:rsidP="00095C69">
            <w:pPr>
              <w:spacing w:before="20" w:afterLines="20" w:after="48"/>
              <w:rPr>
                <w:rFonts w:ascii="Garamond" w:hAnsi="Garamond"/>
                <w:b/>
                <w:sz w:val="26"/>
                <w:szCs w:val="26"/>
              </w:rPr>
            </w:pPr>
          </w:p>
        </w:tc>
      </w:tr>
      <w:tr w:rsidR="00E03EE6" w:rsidRPr="004130E2" w14:paraId="3D4DF9E6" w14:textId="77777777" w:rsidTr="00095C69">
        <w:tc>
          <w:tcPr>
            <w:tcW w:w="7848" w:type="dxa"/>
          </w:tcPr>
          <w:p w14:paraId="6A496181"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1C2E7512" w14:textId="77777777" w:rsidR="00E03EE6" w:rsidRPr="004130E2" w:rsidRDefault="00E03EE6" w:rsidP="00095C69">
            <w:pPr>
              <w:spacing w:before="20" w:afterLines="20" w:after="48"/>
              <w:rPr>
                <w:rFonts w:ascii="Garamond" w:hAnsi="Garamond"/>
                <w:b/>
                <w:sz w:val="26"/>
                <w:szCs w:val="26"/>
              </w:rPr>
            </w:pPr>
          </w:p>
        </w:tc>
      </w:tr>
      <w:tr w:rsidR="00E03EE6" w:rsidRPr="004130E2" w14:paraId="3C98D1DA" w14:textId="77777777" w:rsidTr="00095C69">
        <w:tc>
          <w:tcPr>
            <w:tcW w:w="7848" w:type="dxa"/>
          </w:tcPr>
          <w:p w14:paraId="7378B588"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Supervision of Therapy</w:t>
            </w:r>
          </w:p>
        </w:tc>
        <w:tc>
          <w:tcPr>
            <w:tcW w:w="1728" w:type="dxa"/>
          </w:tcPr>
          <w:p w14:paraId="78D91F75" w14:textId="77777777" w:rsidR="00E03EE6" w:rsidRPr="004130E2" w:rsidRDefault="00E03EE6" w:rsidP="00095C69">
            <w:pPr>
              <w:spacing w:before="20" w:afterLines="20" w:after="48"/>
              <w:rPr>
                <w:rFonts w:ascii="Garamond" w:hAnsi="Garamond"/>
                <w:b/>
                <w:sz w:val="26"/>
                <w:szCs w:val="26"/>
              </w:rPr>
            </w:pPr>
          </w:p>
        </w:tc>
      </w:tr>
      <w:tr w:rsidR="00E03EE6" w:rsidRPr="004130E2" w14:paraId="4335B8A7" w14:textId="77777777" w:rsidTr="00095C69">
        <w:tc>
          <w:tcPr>
            <w:tcW w:w="7848" w:type="dxa"/>
          </w:tcPr>
          <w:p w14:paraId="4DB765E5"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group therapy</w:t>
            </w:r>
          </w:p>
        </w:tc>
        <w:tc>
          <w:tcPr>
            <w:tcW w:w="1728" w:type="dxa"/>
          </w:tcPr>
          <w:p w14:paraId="0FCCE9E5" w14:textId="77777777" w:rsidR="00E03EE6" w:rsidRPr="004130E2" w:rsidRDefault="00E03EE6" w:rsidP="00095C69">
            <w:pPr>
              <w:spacing w:before="20" w:afterLines="20" w:after="48"/>
              <w:rPr>
                <w:rFonts w:ascii="Garamond" w:hAnsi="Garamond"/>
                <w:b/>
                <w:sz w:val="26"/>
                <w:szCs w:val="26"/>
              </w:rPr>
            </w:pPr>
          </w:p>
        </w:tc>
      </w:tr>
      <w:tr w:rsidR="00E03EE6" w:rsidRPr="004130E2" w14:paraId="0256CC93" w14:textId="77777777" w:rsidTr="00095C69">
        <w:tc>
          <w:tcPr>
            <w:tcW w:w="7848" w:type="dxa"/>
          </w:tcPr>
          <w:p w14:paraId="7EF9BCED"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individual psychotherapy</w:t>
            </w:r>
          </w:p>
        </w:tc>
        <w:tc>
          <w:tcPr>
            <w:tcW w:w="1728" w:type="dxa"/>
          </w:tcPr>
          <w:p w14:paraId="4DD1BD45" w14:textId="77777777" w:rsidR="00E03EE6" w:rsidRPr="004130E2" w:rsidRDefault="00E03EE6" w:rsidP="00095C69">
            <w:pPr>
              <w:spacing w:before="20" w:afterLines="20" w:after="48"/>
              <w:rPr>
                <w:rFonts w:ascii="Garamond" w:hAnsi="Garamond"/>
                <w:sz w:val="26"/>
                <w:szCs w:val="26"/>
              </w:rPr>
            </w:pPr>
          </w:p>
        </w:tc>
      </w:tr>
      <w:tr w:rsidR="00E03EE6" w:rsidRPr="004130E2" w14:paraId="6B45100A" w14:textId="77777777" w:rsidTr="00095C69">
        <w:tc>
          <w:tcPr>
            <w:tcW w:w="7848" w:type="dxa"/>
          </w:tcPr>
          <w:p w14:paraId="56F2C1F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Assisting fellow in understanding and conceptualizing therapy clients</w:t>
            </w:r>
          </w:p>
        </w:tc>
        <w:tc>
          <w:tcPr>
            <w:tcW w:w="1728" w:type="dxa"/>
          </w:tcPr>
          <w:p w14:paraId="3A084B7F" w14:textId="77777777" w:rsidR="00E03EE6" w:rsidRPr="004130E2" w:rsidRDefault="00E03EE6" w:rsidP="00095C69">
            <w:pPr>
              <w:spacing w:before="20" w:afterLines="20" w:after="48"/>
              <w:rPr>
                <w:rFonts w:ascii="Garamond" w:hAnsi="Garamond"/>
                <w:b/>
                <w:sz w:val="26"/>
                <w:szCs w:val="26"/>
              </w:rPr>
            </w:pPr>
          </w:p>
        </w:tc>
      </w:tr>
      <w:tr w:rsidR="00E03EE6" w:rsidRPr="004130E2" w14:paraId="6CF962A8" w14:textId="77777777" w:rsidTr="00095C69">
        <w:tc>
          <w:tcPr>
            <w:tcW w:w="7848" w:type="dxa"/>
          </w:tcPr>
          <w:p w14:paraId="538545B8"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Giving useful suggestions for work with clients</w:t>
            </w:r>
          </w:p>
        </w:tc>
        <w:tc>
          <w:tcPr>
            <w:tcW w:w="1728" w:type="dxa"/>
          </w:tcPr>
          <w:p w14:paraId="3AD087E0" w14:textId="77777777" w:rsidR="00E03EE6" w:rsidRPr="004130E2" w:rsidRDefault="00E03EE6" w:rsidP="00095C69">
            <w:pPr>
              <w:spacing w:before="20" w:afterLines="20" w:after="48"/>
              <w:rPr>
                <w:rFonts w:ascii="Garamond" w:hAnsi="Garamond"/>
                <w:b/>
                <w:sz w:val="26"/>
                <w:szCs w:val="26"/>
              </w:rPr>
            </w:pPr>
          </w:p>
        </w:tc>
      </w:tr>
      <w:tr w:rsidR="00E03EE6" w:rsidRPr="004130E2" w14:paraId="01F19DA1" w14:textId="77777777" w:rsidTr="00095C69">
        <w:tc>
          <w:tcPr>
            <w:tcW w:w="7848" w:type="dxa"/>
          </w:tcPr>
          <w:p w14:paraId="364AAF68"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Giving feedback regarding performance and progress</w:t>
            </w:r>
          </w:p>
        </w:tc>
        <w:tc>
          <w:tcPr>
            <w:tcW w:w="1728" w:type="dxa"/>
          </w:tcPr>
          <w:p w14:paraId="6A3803AB" w14:textId="77777777" w:rsidR="00E03EE6" w:rsidRPr="004130E2" w:rsidRDefault="00E03EE6" w:rsidP="00095C69">
            <w:pPr>
              <w:spacing w:before="20" w:afterLines="20" w:after="48"/>
              <w:rPr>
                <w:rFonts w:ascii="Garamond" w:hAnsi="Garamond"/>
                <w:b/>
                <w:sz w:val="26"/>
                <w:szCs w:val="26"/>
              </w:rPr>
            </w:pPr>
          </w:p>
        </w:tc>
      </w:tr>
      <w:tr w:rsidR="00E03EE6" w:rsidRPr="004130E2" w14:paraId="494849AD" w14:textId="77777777" w:rsidTr="00095C69">
        <w:tc>
          <w:tcPr>
            <w:tcW w:w="7848" w:type="dxa"/>
          </w:tcPr>
          <w:p w14:paraId="2D38C92F"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Training in evidence-based therapeutic interventions</w:t>
            </w:r>
          </w:p>
        </w:tc>
        <w:tc>
          <w:tcPr>
            <w:tcW w:w="1728" w:type="dxa"/>
          </w:tcPr>
          <w:p w14:paraId="768AE38B" w14:textId="77777777" w:rsidR="00E03EE6" w:rsidRPr="004130E2" w:rsidRDefault="00E03EE6" w:rsidP="00095C69">
            <w:pPr>
              <w:spacing w:before="20" w:afterLines="20" w:after="48"/>
              <w:rPr>
                <w:rFonts w:ascii="Garamond" w:hAnsi="Garamond"/>
                <w:b/>
                <w:sz w:val="26"/>
                <w:szCs w:val="26"/>
              </w:rPr>
            </w:pPr>
          </w:p>
        </w:tc>
      </w:tr>
      <w:tr w:rsidR="00E03EE6" w:rsidRPr="004130E2" w14:paraId="2F3718C6" w14:textId="77777777" w:rsidTr="00095C69">
        <w:tc>
          <w:tcPr>
            <w:tcW w:w="7848" w:type="dxa"/>
          </w:tcPr>
          <w:p w14:paraId="753F4730" w14:textId="77777777" w:rsidR="00E03EE6" w:rsidRPr="004130E2" w:rsidRDefault="00E03EE6" w:rsidP="00095C69">
            <w:pPr>
              <w:spacing w:before="20" w:afterLines="20" w:after="48"/>
              <w:jc w:val="center"/>
              <w:rPr>
                <w:rFonts w:ascii="Garamond" w:hAnsi="Garamond"/>
                <w:sz w:val="26"/>
                <w:szCs w:val="26"/>
              </w:rPr>
            </w:pPr>
          </w:p>
        </w:tc>
        <w:tc>
          <w:tcPr>
            <w:tcW w:w="1728" w:type="dxa"/>
          </w:tcPr>
          <w:p w14:paraId="179AF85F" w14:textId="77777777" w:rsidR="00E03EE6" w:rsidRPr="004130E2" w:rsidRDefault="00E03EE6" w:rsidP="00095C69">
            <w:pPr>
              <w:spacing w:before="20" w:afterLines="20" w:after="48"/>
              <w:rPr>
                <w:rFonts w:ascii="Garamond" w:hAnsi="Garamond"/>
                <w:b/>
                <w:sz w:val="26"/>
                <w:szCs w:val="26"/>
              </w:rPr>
            </w:pPr>
          </w:p>
        </w:tc>
      </w:tr>
      <w:tr w:rsidR="00E03EE6" w:rsidRPr="004130E2" w14:paraId="14CB390A" w14:textId="77777777" w:rsidTr="00095C69">
        <w:tc>
          <w:tcPr>
            <w:tcW w:w="7848" w:type="dxa"/>
          </w:tcPr>
          <w:p w14:paraId="6FBE299C"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Supervision of Assessment</w:t>
            </w:r>
          </w:p>
        </w:tc>
        <w:tc>
          <w:tcPr>
            <w:tcW w:w="1728" w:type="dxa"/>
          </w:tcPr>
          <w:p w14:paraId="6D4F4306" w14:textId="77777777" w:rsidR="00E03EE6" w:rsidRPr="004130E2" w:rsidRDefault="00E03EE6" w:rsidP="00095C69">
            <w:pPr>
              <w:spacing w:before="20" w:afterLines="20" w:after="48"/>
              <w:rPr>
                <w:rFonts w:ascii="Garamond" w:hAnsi="Garamond"/>
                <w:b/>
                <w:sz w:val="26"/>
                <w:szCs w:val="26"/>
              </w:rPr>
            </w:pPr>
          </w:p>
        </w:tc>
      </w:tr>
      <w:tr w:rsidR="00E03EE6" w:rsidRPr="004130E2" w14:paraId="64DC3CA4" w14:textId="77777777" w:rsidTr="00095C69">
        <w:tc>
          <w:tcPr>
            <w:tcW w:w="7848" w:type="dxa"/>
          </w:tcPr>
          <w:p w14:paraId="5357F1D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psychological testing</w:t>
            </w:r>
          </w:p>
        </w:tc>
        <w:tc>
          <w:tcPr>
            <w:tcW w:w="1728" w:type="dxa"/>
          </w:tcPr>
          <w:p w14:paraId="6FE5FB07" w14:textId="77777777" w:rsidR="00E03EE6" w:rsidRPr="004130E2" w:rsidRDefault="00E03EE6" w:rsidP="00095C69">
            <w:pPr>
              <w:spacing w:before="20" w:afterLines="20" w:after="48"/>
              <w:rPr>
                <w:rFonts w:ascii="Garamond" w:hAnsi="Garamond"/>
                <w:b/>
                <w:sz w:val="26"/>
                <w:szCs w:val="26"/>
              </w:rPr>
            </w:pPr>
          </w:p>
        </w:tc>
      </w:tr>
      <w:tr w:rsidR="00E03EE6" w:rsidRPr="004130E2" w14:paraId="256ECACE" w14:textId="77777777" w:rsidTr="00095C69">
        <w:tc>
          <w:tcPr>
            <w:tcW w:w="7848" w:type="dxa"/>
          </w:tcPr>
          <w:p w14:paraId="700F5E9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evaluation and diagnosis</w:t>
            </w:r>
          </w:p>
        </w:tc>
        <w:tc>
          <w:tcPr>
            <w:tcW w:w="1728" w:type="dxa"/>
          </w:tcPr>
          <w:p w14:paraId="18AC4F66" w14:textId="77777777" w:rsidR="00E03EE6" w:rsidRPr="004130E2" w:rsidRDefault="00E03EE6" w:rsidP="00095C69">
            <w:pPr>
              <w:spacing w:before="20" w:afterLines="20" w:after="48"/>
              <w:rPr>
                <w:rFonts w:ascii="Garamond" w:hAnsi="Garamond"/>
                <w:b/>
                <w:sz w:val="26"/>
                <w:szCs w:val="26"/>
              </w:rPr>
            </w:pPr>
          </w:p>
        </w:tc>
      </w:tr>
      <w:tr w:rsidR="00E03EE6" w:rsidRPr="004130E2" w14:paraId="4812F310" w14:textId="77777777" w:rsidTr="00095C69">
        <w:tc>
          <w:tcPr>
            <w:tcW w:w="7848" w:type="dxa"/>
          </w:tcPr>
          <w:p w14:paraId="2667170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Selection and assignment of appropriate cases, and provision of appropriate numbers of cases</w:t>
            </w:r>
          </w:p>
        </w:tc>
        <w:tc>
          <w:tcPr>
            <w:tcW w:w="1728" w:type="dxa"/>
          </w:tcPr>
          <w:p w14:paraId="5BEA56DB" w14:textId="77777777" w:rsidR="00E03EE6" w:rsidRPr="004130E2" w:rsidRDefault="00E03EE6" w:rsidP="00095C69">
            <w:pPr>
              <w:spacing w:before="20" w:afterLines="20" w:after="48"/>
              <w:rPr>
                <w:rFonts w:ascii="Garamond" w:hAnsi="Garamond"/>
                <w:b/>
                <w:sz w:val="26"/>
                <w:szCs w:val="26"/>
              </w:rPr>
            </w:pPr>
          </w:p>
        </w:tc>
      </w:tr>
      <w:tr w:rsidR="00E03EE6" w:rsidRPr="004130E2" w14:paraId="5569E4C0" w14:textId="77777777" w:rsidTr="00095C69">
        <w:tc>
          <w:tcPr>
            <w:tcW w:w="7848" w:type="dxa"/>
          </w:tcPr>
          <w:p w14:paraId="1A038F0C"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Provided helpful and comprehensive feedback on written work</w:t>
            </w:r>
          </w:p>
        </w:tc>
        <w:tc>
          <w:tcPr>
            <w:tcW w:w="1728" w:type="dxa"/>
          </w:tcPr>
          <w:p w14:paraId="159377DC" w14:textId="77777777" w:rsidR="00E03EE6" w:rsidRPr="004130E2" w:rsidRDefault="00E03EE6" w:rsidP="00095C69">
            <w:pPr>
              <w:spacing w:before="20" w:afterLines="20" w:after="48"/>
              <w:rPr>
                <w:rFonts w:ascii="Garamond" w:hAnsi="Garamond"/>
                <w:b/>
                <w:sz w:val="26"/>
                <w:szCs w:val="26"/>
              </w:rPr>
            </w:pPr>
          </w:p>
        </w:tc>
      </w:tr>
      <w:tr w:rsidR="00E03EE6" w:rsidRPr="004130E2" w14:paraId="22C18722" w14:textId="77777777" w:rsidTr="00095C69">
        <w:tc>
          <w:tcPr>
            <w:tcW w:w="7848" w:type="dxa"/>
          </w:tcPr>
          <w:p w14:paraId="5A796B92"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7F20A75D" w14:textId="77777777" w:rsidR="00E03EE6" w:rsidRPr="004130E2" w:rsidRDefault="00E03EE6" w:rsidP="00095C69">
            <w:pPr>
              <w:spacing w:before="20" w:afterLines="20" w:after="48"/>
              <w:rPr>
                <w:rFonts w:ascii="Garamond" w:hAnsi="Garamond"/>
                <w:b/>
                <w:sz w:val="26"/>
                <w:szCs w:val="26"/>
              </w:rPr>
            </w:pPr>
          </w:p>
        </w:tc>
      </w:tr>
      <w:tr w:rsidR="00E03EE6" w:rsidRPr="004130E2" w14:paraId="521FB8BD" w14:textId="77777777" w:rsidTr="00095C69">
        <w:tc>
          <w:tcPr>
            <w:tcW w:w="7848" w:type="dxa"/>
          </w:tcPr>
          <w:p w14:paraId="7569F000" w14:textId="77777777" w:rsidR="00E03EE6" w:rsidRPr="004130E2" w:rsidRDefault="00E03EE6" w:rsidP="00095C69">
            <w:pPr>
              <w:spacing w:before="20" w:afterLines="20" w:after="48"/>
              <w:jc w:val="center"/>
              <w:rPr>
                <w:rFonts w:ascii="Garamond" w:hAnsi="Garamond"/>
                <w:sz w:val="26"/>
                <w:szCs w:val="26"/>
              </w:rPr>
            </w:pPr>
            <w:r w:rsidRPr="004130E2">
              <w:rPr>
                <w:rFonts w:ascii="Garamond" w:hAnsi="Garamond"/>
                <w:b/>
                <w:sz w:val="26"/>
                <w:szCs w:val="26"/>
                <w:u w:val="single"/>
              </w:rPr>
              <w:t>Professional Role</w:t>
            </w:r>
          </w:p>
        </w:tc>
        <w:tc>
          <w:tcPr>
            <w:tcW w:w="1728" w:type="dxa"/>
          </w:tcPr>
          <w:p w14:paraId="7C29293B" w14:textId="77777777" w:rsidR="00E03EE6" w:rsidRPr="004130E2" w:rsidRDefault="00E03EE6" w:rsidP="00095C69">
            <w:pPr>
              <w:spacing w:before="20" w:afterLines="20" w:after="48"/>
              <w:rPr>
                <w:rFonts w:ascii="Garamond" w:hAnsi="Garamond"/>
                <w:b/>
                <w:sz w:val="26"/>
                <w:szCs w:val="26"/>
              </w:rPr>
            </w:pPr>
          </w:p>
        </w:tc>
      </w:tr>
      <w:tr w:rsidR="00E03EE6" w:rsidRPr="004130E2" w14:paraId="1D4A6222" w14:textId="77777777" w:rsidTr="00095C69">
        <w:tc>
          <w:tcPr>
            <w:tcW w:w="7848" w:type="dxa"/>
          </w:tcPr>
          <w:p w14:paraId="25FF11B0"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Providing a positive role model of a psychologist</w:t>
            </w:r>
          </w:p>
        </w:tc>
        <w:tc>
          <w:tcPr>
            <w:tcW w:w="1728" w:type="dxa"/>
          </w:tcPr>
          <w:p w14:paraId="45565D69" w14:textId="77777777" w:rsidR="00E03EE6" w:rsidRPr="004130E2" w:rsidRDefault="00E03EE6" w:rsidP="00095C69">
            <w:pPr>
              <w:spacing w:before="20" w:afterLines="20" w:after="48"/>
              <w:rPr>
                <w:rFonts w:ascii="Garamond" w:hAnsi="Garamond"/>
                <w:b/>
                <w:sz w:val="26"/>
                <w:szCs w:val="26"/>
              </w:rPr>
            </w:pPr>
          </w:p>
        </w:tc>
      </w:tr>
      <w:tr w:rsidR="00E03EE6" w:rsidRPr="004130E2" w14:paraId="270F1F0A" w14:textId="77777777" w:rsidTr="00095C69">
        <w:tc>
          <w:tcPr>
            <w:tcW w:w="7848" w:type="dxa"/>
          </w:tcPr>
          <w:p w14:paraId="49A375C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Quality of guidance in self-assessment</w:t>
            </w:r>
          </w:p>
        </w:tc>
        <w:tc>
          <w:tcPr>
            <w:tcW w:w="1728" w:type="dxa"/>
          </w:tcPr>
          <w:p w14:paraId="1EEA8C25" w14:textId="77777777" w:rsidR="00E03EE6" w:rsidRPr="004130E2" w:rsidRDefault="00E03EE6" w:rsidP="00095C69">
            <w:pPr>
              <w:spacing w:before="20" w:afterLines="20" w:after="48"/>
              <w:rPr>
                <w:rFonts w:ascii="Garamond" w:hAnsi="Garamond"/>
                <w:b/>
                <w:sz w:val="26"/>
                <w:szCs w:val="26"/>
              </w:rPr>
            </w:pPr>
          </w:p>
        </w:tc>
      </w:tr>
      <w:tr w:rsidR="00E03EE6" w:rsidRPr="004130E2" w14:paraId="4F969557" w14:textId="77777777" w:rsidTr="00095C69">
        <w:tc>
          <w:tcPr>
            <w:tcW w:w="7848" w:type="dxa"/>
          </w:tcPr>
          <w:p w14:paraId="0A2693EF"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Quality of guidance in self-care and stress management</w:t>
            </w:r>
          </w:p>
        </w:tc>
        <w:tc>
          <w:tcPr>
            <w:tcW w:w="1728" w:type="dxa"/>
          </w:tcPr>
          <w:p w14:paraId="0505EE60" w14:textId="77777777" w:rsidR="00E03EE6" w:rsidRPr="004130E2" w:rsidRDefault="00E03EE6" w:rsidP="00095C69">
            <w:pPr>
              <w:spacing w:before="20" w:afterLines="20" w:after="48"/>
              <w:rPr>
                <w:rFonts w:ascii="Garamond" w:hAnsi="Garamond"/>
                <w:b/>
                <w:sz w:val="26"/>
                <w:szCs w:val="26"/>
              </w:rPr>
            </w:pPr>
          </w:p>
        </w:tc>
      </w:tr>
      <w:tr w:rsidR="00E03EE6" w:rsidRPr="004130E2" w14:paraId="73B7E1B0" w14:textId="77777777" w:rsidTr="00095C69">
        <w:tc>
          <w:tcPr>
            <w:tcW w:w="7848" w:type="dxa"/>
          </w:tcPr>
          <w:p w14:paraId="5EEC1AD9"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Quality of training in ethical, legal, and professional issues</w:t>
            </w:r>
          </w:p>
        </w:tc>
        <w:tc>
          <w:tcPr>
            <w:tcW w:w="1728" w:type="dxa"/>
          </w:tcPr>
          <w:p w14:paraId="22CED46B" w14:textId="77777777" w:rsidR="00E03EE6" w:rsidRPr="004130E2" w:rsidRDefault="00E03EE6" w:rsidP="00095C69">
            <w:pPr>
              <w:spacing w:before="20" w:afterLines="20" w:after="48"/>
              <w:rPr>
                <w:rFonts w:ascii="Garamond" w:hAnsi="Garamond"/>
                <w:b/>
                <w:sz w:val="26"/>
                <w:szCs w:val="26"/>
              </w:rPr>
            </w:pPr>
          </w:p>
        </w:tc>
      </w:tr>
      <w:tr w:rsidR="00E03EE6" w:rsidRPr="004130E2" w14:paraId="180ECF85" w14:textId="77777777" w:rsidTr="00095C69">
        <w:tc>
          <w:tcPr>
            <w:tcW w:w="7848" w:type="dxa"/>
          </w:tcPr>
          <w:p w14:paraId="705A0E7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Incorporation of research and program evaluation</w:t>
            </w:r>
          </w:p>
        </w:tc>
        <w:tc>
          <w:tcPr>
            <w:tcW w:w="1728" w:type="dxa"/>
          </w:tcPr>
          <w:p w14:paraId="49E9592C" w14:textId="77777777" w:rsidR="00E03EE6" w:rsidRPr="004130E2" w:rsidRDefault="00E03EE6" w:rsidP="00095C69">
            <w:pPr>
              <w:spacing w:before="20" w:afterLines="20" w:after="48"/>
              <w:rPr>
                <w:rFonts w:ascii="Garamond" w:hAnsi="Garamond"/>
                <w:b/>
                <w:sz w:val="26"/>
                <w:szCs w:val="26"/>
              </w:rPr>
            </w:pPr>
          </w:p>
        </w:tc>
      </w:tr>
      <w:tr w:rsidR="00E03EE6" w:rsidRPr="004130E2" w14:paraId="1C494D3F" w14:textId="77777777" w:rsidTr="00095C69">
        <w:tc>
          <w:tcPr>
            <w:tcW w:w="7848" w:type="dxa"/>
          </w:tcPr>
          <w:p w14:paraId="0B3BCF53"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Modeling and encouraging advocacy for self or others</w:t>
            </w:r>
          </w:p>
        </w:tc>
        <w:tc>
          <w:tcPr>
            <w:tcW w:w="1728" w:type="dxa"/>
          </w:tcPr>
          <w:p w14:paraId="108D6ADD" w14:textId="77777777" w:rsidR="00E03EE6" w:rsidRPr="004130E2" w:rsidRDefault="00E03EE6" w:rsidP="00095C69">
            <w:pPr>
              <w:spacing w:before="20" w:afterLines="20" w:after="48"/>
              <w:rPr>
                <w:rFonts w:ascii="Garamond" w:hAnsi="Garamond"/>
                <w:b/>
                <w:sz w:val="26"/>
                <w:szCs w:val="26"/>
              </w:rPr>
            </w:pPr>
          </w:p>
        </w:tc>
      </w:tr>
      <w:tr w:rsidR="00E03EE6" w:rsidRPr="004130E2" w14:paraId="3BD5F4C5" w14:textId="77777777" w:rsidTr="00095C69">
        <w:tc>
          <w:tcPr>
            <w:tcW w:w="7848" w:type="dxa"/>
          </w:tcPr>
          <w:p w14:paraId="43251CC3"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01CD4B7F" w14:textId="77777777" w:rsidR="00E03EE6" w:rsidRPr="004130E2" w:rsidRDefault="00E03EE6" w:rsidP="00095C69">
            <w:pPr>
              <w:spacing w:before="20" w:afterLines="20" w:after="48"/>
              <w:rPr>
                <w:rFonts w:ascii="Garamond" w:hAnsi="Garamond"/>
                <w:b/>
                <w:sz w:val="26"/>
                <w:szCs w:val="26"/>
              </w:rPr>
            </w:pPr>
          </w:p>
        </w:tc>
      </w:tr>
      <w:tr w:rsidR="00E03EE6" w:rsidRPr="004130E2" w14:paraId="1ABED126" w14:textId="77777777" w:rsidTr="00095C69">
        <w:tc>
          <w:tcPr>
            <w:tcW w:w="7848" w:type="dxa"/>
          </w:tcPr>
          <w:p w14:paraId="1A1BF4CD"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Other</w:t>
            </w:r>
          </w:p>
        </w:tc>
        <w:tc>
          <w:tcPr>
            <w:tcW w:w="1728" w:type="dxa"/>
          </w:tcPr>
          <w:p w14:paraId="3D8B0EAD" w14:textId="77777777" w:rsidR="00E03EE6" w:rsidRPr="004130E2" w:rsidRDefault="00E03EE6" w:rsidP="00095C69">
            <w:pPr>
              <w:spacing w:before="20" w:afterLines="20" w:after="48"/>
              <w:rPr>
                <w:rFonts w:ascii="Garamond" w:hAnsi="Garamond"/>
                <w:b/>
                <w:sz w:val="26"/>
                <w:szCs w:val="26"/>
              </w:rPr>
            </w:pPr>
          </w:p>
        </w:tc>
      </w:tr>
      <w:tr w:rsidR="00E03EE6" w:rsidRPr="004130E2" w14:paraId="2178CBD0" w14:textId="77777777" w:rsidTr="00095C69">
        <w:tc>
          <w:tcPr>
            <w:tcW w:w="7848" w:type="dxa"/>
          </w:tcPr>
          <w:p w14:paraId="256A7187"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Awareness and discussion of individual and cultural diversity</w:t>
            </w:r>
          </w:p>
        </w:tc>
        <w:tc>
          <w:tcPr>
            <w:tcW w:w="1728" w:type="dxa"/>
          </w:tcPr>
          <w:p w14:paraId="7F920FE5" w14:textId="77777777" w:rsidR="00E03EE6" w:rsidRPr="004130E2" w:rsidRDefault="00E03EE6" w:rsidP="00095C69">
            <w:pPr>
              <w:spacing w:before="20" w:after="20"/>
              <w:rPr>
                <w:rFonts w:ascii="Calibri" w:hAnsi="Calibri"/>
                <w:b/>
                <w:sz w:val="24"/>
                <w:szCs w:val="24"/>
              </w:rPr>
            </w:pPr>
          </w:p>
        </w:tc>
      </w:tr>
      <w:tr w:rsidR="00E03EE6" w:rsidRPr="004130E2" w14:paraId="1546D16E" w14:textId="77777777" w:rsidTr="00095C69">
        <w:tc>
          <w:tcPr>
            <w:tcW w:w="7848" w:type="dxa"/>
          </w:tcPr>
          <w:p w14:paraId="322FBBB6"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Training in ethical and legal practice</w:t>
            </w:r>
          </w:p>
        </w:tc>
        <w:tc>
          <w:tcPr>
            <w:tcW w:w="1728" w:type="dxa"/>
          </w:tcPr>
          <w:p w14:paraId="6C410417" w14:textId="77777777" w:rsidR="00E03EE6" w:rsidRPr="004130E2" w:rsidRDefault="00E03EE6" w:rsidP="00095C69">
            <w:pPr>
              <w:spacing w:before="20" w:after="20"/>
              <w:rPr>
                <w:rFonts w:ascii="Calibri" w:hAnsi="Calibri"/>
                <w:b/>
                <w:sz w:val="24"/>
                <w:szCs w:val="24"/>
              </w:rPr>
            </w:pPr>
          </w:p>
        </w:tc>
      </w:tr>
      <w:tr w:rsidR="00E03EE6" w:rsidRPr="004130E2" w14:paraId="2CC2851B" w14:textId="77777777" w:rsidTr="00095C69">
        <w:tc>
          <w:tcPr>
            <w:tcW w:w="7848" w:type="dxa"/>
          </w:tcPr>
          <w:p w14:paraId="58DD322A"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Quality of training in teaching (ex. medical students, residents, etc.)</w:t>
            </w:r>
          </w:p>
        </w:tc>
        <w:tc>
          <w:tcPr>
            <w:tcW w:w="1728" w:type="dxa"/>
          </w:tcPr>
          <w:p w14:paraId="38DA60DB" w14:textId="77777777" w:rsidR="00E03EE6" w:rsidRPr="004130E2" w:rsidRDefault="00E03EE6" w:rsidP="00095C69">
            <w:pPr>
              <w:spacing w:before="20" w:after="20"/>
              <w:rPr>
                <w:rFonts w:ascii="Calibri" w:hAnsi="Calibri"/>
                <w:b/>
                <w:sz w:val="24"/>
                <w:szCs w:val="24"/>
              </w:rPr>
            </w:pPr>
          </w:p>
        </w:tc>
      </w:tr>
      <w:tr w:rsidR="00E03EE6" w:rsidRPr="004130E2" w14:paraId="4AE9538F" w14:textId="77777777" w:rsidTr="00095C69">
        <w:tc>
          <w:tcPr>
            <w:tcW w:w="7848" w:type="dxa"/>
          </w:tcPr>
          <w:p w14:paraId="3D792497"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Providing quality supervision of supervision</w:t>
            </w:r>
          </w:p>
        </w:tc>
        <w:tc>
          <w:tcPr>
            <w:tcW w:w="1728" w:type="dxa"/>
          </w:tcPr>
          <w:p w14:paraId="6B7D8F24" w14:textId="77777777" w:rsidR="00E03EE6" w:rsidRPr="004130E2" w:rsidRDefault="00E03EE6" w:rsidP="00095C69">
            <w:pPr>
              <w:spacing w:before="20" w:after="20"/>
              <w:rPr>
                <w:rFonts w:ascii="Calibri" w:hAnsi="Calibri"/>
                <w:b/>
                <w:sz w:val="24"/>
                <w:szCs w:val="24"/>
              </w:rPr>
            </w:pPr>
          </w:p>
        </w:tc>
      </w:tr>
      <w:tr w:rsidR="00E03EE6" w:rsidRPr="004130E2" w14:paraId="6D447861" w14:textId="77777777" w:rsidTr="00095C69">
        <w:tc>
          <w:tcPr>
            <w:tcW w:w="7848" w:type="dxa"/>
          </w:tcPr>
          <w:p w14:paraId="74377BF9"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Ability to participate and feel valued as a treatment team member</w:t>
            </w:r>
          </w:p>
        </w:tc>
        <w:tc>
          <w:tcPr>
            <w:tcW w:w="1728" w:type="dxa"/>
          </w:tcPr>
          <w:p w14:paraId="0F9BF64C" w14:textId="77777777" w:rsidR="00E03EE6" w:rsidRPr="004130E2" w:rsidRDefault="00E03EE6" w:rsidP="00095C69">
            <w:pPr>
              <w:spacing w:before="20" w:after="20"/>
              <w:rPr>
                <w:rFonts w:ascii="Calibri" w:hAnsi="Calibri"/>
                <w:b/>
                <w:sz w:val="24"/>
                <w:szCs w:val="24"/>
              </w:rPr>
            </w:pPr>
          </w:p>
        </w:tc>
      </w:tr>
      <w:tr w:rsidR="00E03EE6" w:rsidRPr="004130E2" w14:paraId="0E423DC5" w14:textId="77777777" w:rsidTr="00095C69">
        <w:tc>
          <w:tcPr>
            <w:tcW w:w="7848" w:type="dxa"/>
          </w:tcPr>
          <w:p w14:paraId="76CB18F8"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Supervisor provides a good role model as a treatment team member</w:t>
            </w:r>
          </w:p>
        </w:tc>
        <w:tc>
          <w:tcPr>
            <w:tcW w:w="1728" w:type="dxa"/>
          </w:tcPr>
          <w:p w14:paraId="6889EC7C" w14:textId="77777777" w:rsidR="00E03EE6" w:rsidRPr="004130E2" w:rsidRDefault="00E03EE6" w:rsidP="00095C69">
            <w:pPr>
              <w:spacing w:before="20" w:after="20"/>
              <w:rPr>
                <w:rFonts w:ascii="Calibri" w:hAnsi="Calibri"/>
                <w:b/>
                <w:sz w:val="24"/>
                <w:szCs w:val="24"/>
              </w:rPr>
            </w:pPr>
          </w:p>
        </w:tc>
      </w:tr>
      <w:tr w:rsidR="00E03EE6" w:rsidRPr="004130E2" w14:paraId="0B315D22" w14:textId="77777777" w:rsidTr="00095C69">
        <w:tc>
          <w:tcPr>
            <w:tcW w:w="7848" w:type="dxa"/>
          </w:tcPr>
          <w:p w14:paraId="1E48778D"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Assisted in teaching the PBSP development process</w:t>
            </w:r>
          </w:p>
        </w:tc>
        <w:tc>
          <w:tcPr>
            <w:tcW w:w="1728" w:type="dxa"/>
          </w:tcPr>
          <w:p w14:paraId="5D1F0C8D" w14:textId="77777777" w:rsidR="00E03EE6" w:rsidRPr="004130E2" w:rsidRDefault="00E03EE6" w:rsidP="00095C69">
            <w:pPr>
              <w:spacing w:before="20" w:after="20"/>
              <w:rPr>
                <w:rFonts w:ascii="Calibri" w:hAnsi="Calibri"/>
                <w:b/>
                <w:sz w:val="24"/>
                <w:szCs w:val="24"/>
              </w:rPr>
            </w:pPr>
          </w:p>
        </w:tc>
      </w:tr>
      <w:tr w:rsidR="00E03EE6" w:rsidRPr="004130E2" w14:paraId="277DCF7D" w14:textId="77777777" w:rsidTr="00095C69">
        <w:tc>
          <w:tcPr>
            <w:tcW w:w="7848" w:type="dxa"/>
          </w:tcPr>
          <w:p w14:paraId="7FCEA801" w14:textId="77777777" w:rsidR="00E03EE6" w:rsidRPr="004130E2" w:rsidRDefault="00E03EE6" w:rsidP="00095C69">
            <w:pPr>
              <w:spacing w:before="20" w:after="20"/>
              <w:jc w:val="center"/>
              <w:rPr>
                <w:rFonts w:ascii="Garamond" w:hAnsi="Garamond"/>
                <w:b/>
                <w:sz w:val="26"/>
                <w:szCs w:val="26"/>
                <w:u w:val="single"/>
              </w:rPr>
            </w:pPr>
          </w:p>
        </w:tc>
        <w:tc>
          <w:tcPr>
            <w:tcW w:w="1728" w:type="dxa"/>
          </w:tcPr>
          <w:p w14:paraId="36103995" w14:textId="77777777" w:rsidR="00E03EE6" w:rsidRPr="004130E2" w:rsidRDefault="00E03EE6" w:rsidP="00095C69">
            <w:pPr>
              <w:spacing w:before="20" w:after="20"/>
              <w:rPr>
                <w:rFonts w:ascii="Calibri" w:hAnsi="Calibri"/>
                <w:b/>
                <w:sz w:val="24"/>
                <w:szCs w:val="24"/>
              </w:rPr>
            </w:pPr>
          </w:p>
        </w:tc>
      </w:tr>
      <w:tr w:rsidR="00E03EE6" w:rsidRPr="004130E2" w14:paraId="4DDAF5B9" w14:textId="77777777" w:rsidTr="00095C69">
        <w:tc>
          <w:tcPr>
            <w:tcW w:w="7848" w:type="dxa"/>
          </w:tcPr>
          <w:p w14:paraId="208DB764" w14:textId="77777777" w:rsidR="00E03EE6" w:rsidRPr="004130E2" w:rsidRDefault="00E03EE6" w:rsidP="00095C69">
            <w:pPr>
              <w:spacing w:before="20" w:after="20"/>
              <w:jc w:val="center"/>
              <w:rPr>
                <w:rFonts w:ascii="Garamond" w:hAnsi="Garamond"/>
                <w:b/>
                <w:sz w:val="26"/>
                <w:szCs w:val="26"/>
                <w:u w:val="single"/>
              </w:rPr>
            </w:pPr>
            <w:r w:rsidRPr="004130E2">
              <w:rPr>
                <w:rFonts w:ascii="Garamond" w:hAnsi="Garamond"/>
                <w:b/>
                <w:sz w:val="26"/>
                <w:szCs w:val="26"/>
                <w:u w:val="single"/>
              </w:rPr>
              <w:t>Rotation-Specific Ratings</w:t>
            </w:r>
          </w:p>
        </w:tc>
        <w:tc>
          <w:tcPr>
            <w:tcW w:w="1728" w:type="dxa"/>
          </w:tcPr>
          <w:p w14:paraId="77C14E04" w14:textId="77777777" w:rsidR="00E03EE6" w:rsidRPr="004130E2" w:rsidRDefault="00E03EE6" w:rsidP="00095C69">
            <w:pPr>
              <w:spacing w:before="20" w:after="20"/>
              <w:rPr>
                <w:rFonts w:ascii="Calibri" w:hAnsi="Calibri"/>
                <w:b/>
                <w:sz w:val="24"/>
                <w:szCs w:val="24"/>
              </w:rPr>
            </w:pPr>
          </w:p>
        </w:tc>
      </w:tr>
      <w:tr w:rsidR="00E03EE6" w:rsidRPr="004130E2" w14:paraId="594C8A4E" w14:textId="77777777" w:rsidTr="00095C69">
        <w:tc>
          <w:tcPr>
            <w:tcW w:w="7848" w:type="dxa"/>
          </w:tcPr>
          <w:p w14:paraId="6411A73A"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Availability of appropriate testing cases</w:t>
            </w:r>
          </w:p>
        </w:tc>
        <w:tc>
          <w:tcPr>
            <w:tcW w:w="1728" w:type="dxa"/>
          </w:tcPr>
          <w:p w14:paraId="144940ED" w14:textId="77777777" w:rsidR="00E03EE6" w:rsidRPr="004130E2" w:rsidRDefault="00E03EE6" w:rsidP="00095C69">
            <w:pPr>
              <w:spacing w:before="20" w:after="20"/>
              <w:rPr>
                <w:rFonts w:ascii="Calibri" w:hAnsi="Calibri"/>
                <w:b/>
                <w:sz w:val="24"/>
                <w:szCs w:val="24"/>
              </w:rPr>
            </w:pPr>
          </w:p>
        </w:tc>
      </w:tr>
      <w:tr w:rsidR="00E03EE6" w:rsidRPr="004130E2" w14:paraId="7CC5BC29" w14:textId="77777777" w:rsidTr="00095C69">
        <w:tc>
          <w:tcPr>
            <w:tcW w:w="7848" w:type="dxa"/>
          </w:tcPr>
          <w:p w14:paraId="6862B3BE"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Availability of appropriate therapy patients</w:t>
            </w:r>
          </w:p>
        </w:tc>
        <w:tc>
          <w:tcPr>
            <w:tcW w:w="1728" w:type="dxa"/>
          </w:tcPr>
          <w:p w14:paraId="2D965EF6" w14:textId="77777777" w:rsidR="00E03EE6" w:rsidRPr="004130E2" w:rsidRDefault="00E03EE6" w:rsidP="00095C69">
            <w:pPr>
              <w:spacing w:before="20" w:after="20"/>
              <w:rPr>
                <w:rFonts w:ascii="Calibri" w:hAnsi="Calibri"/>
                <w:b/>
                <w:sz w:val="24"/>
                <w:szCs w:val="24"/>
              </w:rPr>
            </w:pPr>
          </w:p>
        </w:tc>
      </w:tr>
      <w:tr w:rsidR="00E03EE6" w:rsidRPr="004130E2" w14:paraId="7B17AC15" w14:textId="77777777" w:rsidTr="00095C69">
        <w:tc>
          <w:tcPr>
            <w:tcW w:w="7848" w:type="dxa"/>
          </w:tcPr>
          <w:p w14:paraId="48D064F5"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Quality of didactic presentations on rotation</w:t>
            </w:r>
          </w:p>
        </w:tc>
        <w:tc>
          <w:tcPr>
            <w:tcW w:w="1728" w:type="dxa"/>
          </w:tcPr>
          <w:p w14:paraId="7DBDF2C7" w14:textId="77777777" w:rsidR="00E03EE6" w:rsidRPr="004130E2" w:rsidRDefault="00E03EE6" w:rsidP="00095C69">
            <w:pPr>
              <w:spacing w:before="20" w:after="20"/>
              <w:rPr>
                <w:rFonts w:ascii="Calibri" w:hAnsi="Calibri"/>
                <w:b/>
                <w:sz w:val="24"/>
                <w:szCs w:val="24"/>
              </w:rPr>
            </w:pPr>
          </w:p>
        </w:tc>
      </w:tr>
      <w:tr w:rsidR="00E03EE6" w:rsidRPr="004130E2" w14:paraId="474E658C" w14:textId="77777777" w:rsidTr="00095C69">
        <w:tc>
          <w:tcPr>
            <w:tcW w:w="7848" w:type="dxa"/>
          </w:tcPr>
          <w:p w14:paraId="5631A221"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Breadth of training experience</w:t>
            </w:r>
          </w:p>
        </w:tc>
        <w:tc>
          <w:tcPr>
            <w:tcW w:w="1728" w:type="dxa"/>
          </w:tcPr>
          <w:p w14:paraId="4925B99C" w14:textId="77777777" w:rsidR="00E03EE6" w:rsidRPr="004130E2" w:rsidRDefault="00E03EE6" w:rsidP="00095C69">
            <w:pPr>
              <w:spacing w:before="20" w:after="20"/>
              <w:rPr>
                <w:rFonts w:ascii="Calibri" w:hAnsi="Calibri"/>
                <w:sz w:val="24"/>
                <w:szCs w:val="24"/>
              </w:rPr>
            </w:pPr>
          </w:p>
        </w:tc>
      </w:tr>
      <w:tr w:rsidR="00E03EE6" w:rsidRPr="004130E2" w14:paraId="58271631" w14:textId="77777777" w:rsidTr="00095C69">
        <w:tc>
          <w:tcPr>
            <w:tcW w:w="7848" w:type="dxa"/>
          </w:tcPr>
          <w:p w14:paraId="259A7777"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Depth of training experience</w:t>
            </w:r>
          </w:p>
        </w:tc>
        <w:tc>
          <w:tcPr>
            <w:tcW w:w="1728" w:type="dxa"/>
          </w:tcPr>
          <w:p w14:paraId="31E5CE46" w14:textId="77777777" w:rsidR="00E03EE6" w:rsidRPr="004130E2" w:rsidRDefault="00E03EE6" w:rsidP="00095C69">
            <w:pPr>
              <w:spacing w:before="20" w:after="20"/>
              <w:rPr>
                <w:rFonts w:ascii="Calibri" w:hAnsi="Calibri"/>
                <w:b/>
                <w:sz w:val="24"/>
                <w:szCs w:val="24"/>
              </w:rPr>
            </w:pPr>
          </w:p>
        </w:tc>
      </w:tr>
      <w:tr w:rsidR="00E03EE6" w:rsidRPr="004130E2" w14:paraId="3E5D8792" w14:textId="77777777" w:rsidTr="00095C69">
        <w:tc>
          <w:tcPr>
            <w:tcW w:w="7848" w:type="dxa"/>
          </w:tcPr>
          <w:p w14:paraId="6E8B2991"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Quality of interactions with other disciplines</w:t>
            </w:r>
          </w:p>
        </w:tc>
        <w:tc>
          <w:tcPr>
            <w:tcW w:w="1728" w:type="dxa"/>
          </w:tcPr>
          <w:p w14:paraId="6BC6A2B9" w14:textId="77777777" w:rsidR="00E03EE6" w:rsidRPr="004130E2" w:rsidRDefault="00E03EE6" w:rsidP="00095C69">
            <w:pPr>
              <w:spacing w:before="20" w:after="20"/>
              <w:rPr>
                <w:rFonts w:ascii="Calibri" w:hAnsi="Calibri"/>
                <w:sz w:val="24"/>
                <w:szCs w:val="24"/>
              </w:rPr>
            </w:pPr>
          </w:p>
        </w:tc>
      </w:tr>
      <w:tr w:rsidR="00E03EE6" w:rsidRPr="004130E2" w14:paraId="79E30E80" w14:textId="77777777" w:rsidTr="00095C69">
        <w:tc>
          <w:tcPr>
            <w:tcW w:w="7848" w:type="dxa"/>
          </w:tcPr>
          <w:p w14:paraId="2526C954"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Supportive/collaborative training environment</w:t>
            </w:r>
          </w:p>
        </w:tc>
        <w:tc>
          <w:tcPr>
            <w:tcW w:w="1728" w:type="dxa"/>
          </w:tcPr>
          <w:p w14:paraId="5C065476" w14:textId="77777777" w:rsidR="00E03EE6" w:rsidRPr="004130E2" w:rsidRDefault="00E03EE6" w:rsidP="00095C69">
            <w:pPr>
              <w:spacing w:before="20" w:after="20"/>
              <w:rPr>
                <w:rFonts w:ascii="Calibri" w:hAnsi="Calibri"/>
                <w:sz w:val="24"/>
                <w:szCs w:val="24"/>
              </w:rPr>
            </w:pPr>
          </w:p>
        </w:tc>
      </w:tr>
      <w:tr w:rsidR="00E03EE6" w:rsidRPr="004130E2" w14:paraId="5DE627BE" w14:textId="77777777" w:rsidTr="00095C69">
        <w:tc>
          <w:tcPr>
            <w:tcW w:w="7848" w:type="dxa"/>
          </w:tcPr>
          <w:p w14:paraId="16B04A5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has positive, professional role models</w:t>
            </w:r>
          </w:p>
        </w:tc>
        <w:tc>
          <w:tcPr>
            <w:tcW w:w="1728" w:type="dxa"/>
          </w:tcPr>
          <w:p w14:paraId="04201584" w14:textId="77777777" w:rsidR="00E03EE6" w:rsidRPr="004130E2" w:rsidRDefault="00E03EE6" w:rsidP="00095C69">
            <w:pPr>
              <w:spacing w:before="20" w:after="20"/>
              <w:rPr>
                <w:rFonts w:ascii="Calibri" w:hAnsi="Calibri"/>
                <w:sz w:val="24"/>
                <w:szCs w:val="24"/>
              </w:rPr>
            </w:pPr>
          </w:p>
        </w:tc>
      </w:tr>
      <w:tr w:rsidR="00E03EE6" w:rsidRPr="004130E2" w14:paraId="7A8F085D" w14:textId="77777777" w:rsidTr="00095C69">
        <w:tc>
          <w:tcPr>
            <w:tcW w:w="7848" w:type="dxa"/>
          </w:tcPr>
          <w:p w14:paraId="618F861A"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maintains respect for individual and cultural diversity</w:t>
            </w:r>
          </w:p>
        </w:tc>
        <w:tc>
          <w:tcPr>
            <w:tcW w:w="1728" w:type="dxa"/>
          </w:tcPr>
          <w:p w14:paraId="5A188ABB" w14:textId="77777777" w:rsidR="00E03EE6" w:rsidRPr="004130E2" w:rsidRDefault="00E03EE6" w:rsidP="00095C69">
            <w:pPr>
              <w:spacing w:before="20" w:after="20"/>
              <w:rPr>
                <w:rFonts w:ascii="Calibri" w:hAnsi="Calibri"/>
                <w:sz w:val="24"/>
                <w:szCs w:val="24"/>
              </w:rPr>
            </w:pPr>
          </w:p>
        </w:tc>
      </w:tr>
      <w:tr w:rsidR="00E03EE6" w:rsidRPr="004130E2" w14:paraId="54CE460D" w14:textId="77777777" w:rsidTr="00095C69">
        <w:tc>
          <w:tcPr>
            <w:tcW w:w="7848" w:type="dxa"/>
          </w:tcPr>
          <w:p w14:paraId="5C40CF38"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has ethical and legal practice</w:t>
            </w:r>
          </w:p>
        </w:tc>
        <w:tc>
          <w:tcPr>
            <w:tcW w:w="1728" w:type="dxa"/>
          </w:tcPr>
          <w:p w14:paraId="3D5A85DD" w14:textId="77777777" w:rsidR="00E03EE6" w:rsidRPr="004130E2" w:rsidRDefault="00E03EE6" w:rsidP="00095C69">
            <w:pPr>
              <w:spacing w:before="20" w:after="20"/>
              <w:rPr>
                <w:rFonts w:ascii="Calibri" w:hAnsi="Calibri"/>
                <w:sz w:val="24"/>
                <w:szCs w:val="24"/>
              </w:rPr>
            </w:pPr>
          </w:p>
        </w:tc>
      </w:tr>
      <w:tr w:rsidR="00E03EE6" w:rsidRPr="004130E2" w14:paraId="657CD0E9" w14:textId="77777777" w:rsidTr="00095C69">
        <w:tc>
          <w:tcPr>
            <w:tcW w:w="7848" w:type="dxa"/>
          </w:tcPr>
          <w:p w14:paraId="0862479A"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Preparation of interns to work as part of a multidisciplinary team</w:t>
            </w:r>
          </w:p>
        </w:tc>
        <w:tc>
          <w:tcPr>
            <w:tcW w:w="1728" w:type="dxa"/>
          </w:tcPr>
          <w:p w14:paraId="3D61A17B" w14:textId="77777777" w:rsidR="00E03EE6" w:rsidRPr="004130E2" w:rsidRDefault="00E03EE6" w:rsidP="00095C69">
            <w:pPr>
              <w:spacing w:before="20" w:after="20"/>
              <w:rPr>
                <w:rFonts w:ascii="Calibri" w:hAnsi="Calibri"/>
                <w:sz w:val="24"/>
                <w:szCs w:val="24"/>
              </w:rPr>
            </w:pPr>
          </w:p>
        </w:tc>
      </w:tr>
      <w:tr w:rsidR="00E03EE6" w:rsidRPr="004130E2" w14:paraId="56AF660A" w14:textId="77777777" w:rsidTr="00095C69">
        <w:tc>
          <w:tcPr>
            <w:tcW w:w="7848" w:type="dxa"/>
          </w:tcPr>
          <w:p w14:paraId="006763B3" w14:textId="77777777" w:rsidR="00E03EE6" w:rsidRPr="004130E2" w:rsidRDefault="00E03EE6" w:rsidP="00095C69">
            <w:pPr>
              <w:spacing w:before="20" w:after="20"/>
              <w:rPr>
                <w:rFonts w:ascii="Garamond" w:hAnsi="Garamond"/>
                <w:sz w:val="26"/>
                <w:szCs w:val="26"/>
              </w:rPr>
            </w:pPr>
          </w:p>
        </w:tc>
        <w:tc>
          <w:tcPr>
            <w:tcW w:w="1728" w:type="dxa"/>
          </w:tcPr>
          <w:p w14:paraId="19687078" w14:textId="77777777" w:rsidR="00E03EE6" w:rsidRPr="004130E2" w:rsidRDefault="00E03EE6" w:rsidP="00095C69">
            <w:pPr>
              <w:spacing w:before="20" w:after="20"/>
              <w:rPr>
                <w:rFonts w:ascii="Calibri" w:hAnsi="Calibri"/>
                <w:sz w:val="24"/>
                <w:szCs w:val="24"/>
              </w:rPr>
            </w:pPr>
          </w:p>
        </w:tc>
      </w:tr>
      <w:tr w:rsidR="00E03EE6" w:rsidRPr="004130E2" w14:paraId="09ADD251" w14:textId="77777777" w:rsidTr="00095C69">
        <w:tc>
          <w:tcPr>
            <w:tcW w:w="7848" w:type="dxa"/>
          </w:tcPr>
          <w:p w14:paraId="21EA698E" w14:textId="77777777" w:rsidR="00E03EE6" w:rsidRPr="004130E2" w:rsidRDefault="00E03EE6" w:rsidP="00095C69">
            <w:pPr>
              <w:spacing w:before="20" w:after="20"/>
              <w:jc w:val="center"/>
              <w:rPr>
                <w:rFonts w:ascii="Garamond" w:hAnsi="Garamond"/>
                <w:b/>
                <w:sz w:val="26"/>
                <w:szCs w:val="26"/>
                <w:u w:val="single"/>
              </w:rPr>
            </w:pPr>
            <w:r w:rsidRPr="004130E2">
              <w:rPr>
                <w:rFonts w:ascii="Garamond" w:hAnsi="Garamond"/>
                <w:b/>
                <w:sz w:val="26"/>
                <w:szCs w:val="26"/>
                <w:u w:val="single"/>
              </w:rPr>
              <w:t>SMI Fellowship-Specific Ratings</w:t>
            </w:r>
          </w:p>
        </w:tc>
        <w:tc>
          <w:tcPr>
            <w:tcW w:w="1728" w:type="dxa"/>
          </w:tcPr>
          <w:p w14:paraId="38E0230F" w14:textId="77777777" w:rsidR="00E03EE6" w:rsidRPr="004130E2" w:rsidRDefault="00E03EE6" w:rsidP="00095C69">
            <w:pPr>
              <w:spacing w:before="20" w:after="20"/>
              <w:rPr>
                <w:rFonts w:ascii="Calibri" w:hAnsi="Calibri"/>
                <w:sz w:val="24"/>
                <w:szCs w:val="24"/>
              </w:rPr>
            </w:pPr>
          </w:p>
        </w:tc>
      </w:tr>
      <w:tr w:rsidR="00E03EE6" w:rsidRPr="004130E2" w14:paraId="4F569285" w14:textId="77777777" w:rsidTr="00095C69">
        <w:tc>
          <w:tcPr>
            <w:tcW w:w="7848" w:type="dxa"/>
          </w:tcPr>
          <w:p w14:paraId="6C6A150F"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research, science and practice</w:t>
            </w:r>
          </w:p>
        </w:tc>
        <w:tc>
          <w:tcPr>
            <w:tcW w:w="1728" w:type="dxa"/>
          </w:tcPr>
          <w:p w14:paraId="3CB6E406" w14:textId="77777777" w:rsidR="00E03EE6" w:rsidRPr="004130E2" w:rsidRDefault="00E03EE6" w:rsidP="00095C69">
            <w:pPr>
              <w:spacing w:before="20" w:after="20"/>
              <w:rPr>
                <w:rFonts w:ascii="Calibri" w:hAnsi="Calibri"/>
                <w:sz w:val="24"/>
                <w:szCs w:val="24"/>
              </w:rPr>
            </w:pPr>
          </w:p>
        </w:tc>
      </w:tr>
      <w:tr w:rsidR="00E03EE6" w:rsidRPr="004130E2" w14:paraId="00AAC3A6" w14:textId="77777777" w:rsidTr="00095C69">
        <w:tc>
          <w:tcPr>
            <w:tcW w:w="7848" w:type="dxa"/>
          </w:tcPr>
          <w:p w14:paraId="473FD81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assessment</w:t>
            </w:r>
          </w:p>
        </w:tc>
        <w:tc>
          <w:tcPr>
            <w:tcW w:w="1728" w:type="dxa"/>
          </w:tcPr>
          <w:p w14:paraId="77512FFC" w14:textId="77777777" w:rsidR="00E03EE6" w:rsidRPr="004130E2" w:rsidRDefault="00E03EE6" w:rsidP="00095C69">
            <w:pPr>
              <w:spacing w:before="20" w:after="20"/>
              <w:rPr>
                <w:rFonts w:ascii="Calibri" w:hAnsi="Calibri"/>
                <w:sz w:val="24"/>
                <w:szCs w:val="24"/>
              </w:rPr>
            </w:pPr>
          </w:p>
        </w:tc>
      </w:tr>
      <w:tr w:rsidR="00E03EE6" w:rsidRPr="004130E2" w14:paraId="08859526" w14:textId="77777777" w:rsidTr="00095C69">
        <w:tc>
          <w:tcPr>
            <w:tcW w:w="7848" w:type="dxa"/>
          </w:tcPr>
          <w:p w14:paraId="32205667"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intervention</w:t>
            </w:r>
          </w:p>
        </w:tc>
        <w:tc>
          <w:tcPr>
            <w:tcW w:w="1728" w:type="dxa"/>
          </w:tcPr>
          <w:p w14:paraId="1D9F6F82" w14:textId="77777777" w:rsidR="00E03EE6" w:rsidRPr="004130E2" w:rsidRDefault="00E03EE6" w:rsidP="00095C69">
            <w:pPr>
              <w:spacing w:before="20" w:after="20"/>
              <w:rPr>
                <w:rFonts w:ascii="Calibri" w:hAnsi="Calibri"/>
                <w:sz w:val="24"/>
                <w:szCs w:val="24"/>
              </w:rPr>
            </w:pPr>
          </w:p>
        </w:tc>
      </w:tr>
      <w:tr w:rsidR="00E03EE6" w:rsidRPr="004130E2" w14:paraId="3D54B0BC" w14:textId="77777777" w:rsidTr="00095C69">
        <w:tc>
          <w:tcPr>
            <w:tcW w:w="7848" w:type="dxa"/>
          </w:tcPr>
          <w:p w14:paraId="07B79682"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different services and approaches to SMI outside of psychology</w:t>
            </w:r>
          </w:p>
        </w:tc>
        <w:tc>
          <w:tcPr>
            <w:tcW w:w="1728" w:type="dxa"/>
          </w:tcPr>
          <w:p w14:paraId="29159DD5" w14:textId="77777777" w:rsidR="00E03EE6" w:rsidRPr="004130E2" w:rsidRDefault="00E03EE6" w:rsidP="00095C69">
            <w:pPr>
              <w:spacing w:before="20" w:after="20"/>
              <w:rPr>
                <w:rFonts w:ascii="Calibri" w:hAnsi="Calibri"/>
                <w:sz w:val="24"/>
                <w:szCs w:val="24"/>
              </w:rPr>
            </w:pPr>
          </w:p>
        </w:tc>
      </w:tr>
      <w:tr w:rsidR="00E03EE6" w:rsidRPr="004130E2" w14:paraId="104D2AD8" w14:textId="77777777" w:rsidTr="00095C69">
        <w:tc>
          <w:tcPr>
            <w:tcW w:w="7848" w:type="dxa"/>
          </w:tcPr>
          <w:p w14:paraId="750CEEE7" w14:textId="77777777" w:rsidR="00E03EE6" w:rsidRPr="004130E2" w:rsidRDefault="00E03EE6" w:rsidP="00095C69">
            <w:pPr>
              <w:spacing w:before="20" w:after="20"/>
              <w:rPr>
                <w:rFonts w:ascii="Garamond" w:hAnsi="Garamond"/>
                <w:sz w:val="26"/>
                <w:szCs w:val="26"/>
              </w:rPr>
            </w:pPr>
          </w:p>
        </w:tc>
        <w:tc>
          <w:tcPr>
            <w:tcW w:w="1728" w:type="dxa"/>
          </w:tcPr>
          <w:p w14:paraId="0C360AE8" w14:textId="77777777" w:rsidR="00E03EE6" w:rsidRPr="004130E2" w:rsidRDefault="00E03EE6" w:rsidP="00095C69">
            <w:pPr>
              <w:spacing w:before="20" w:after="20"/>
              <w:rPr>
                <w:rFonts w:ascii="Calibri" w:hAnsi="Calibri"/>
                <w:sz w:val="24"/>
                <w:szCs w:val="24"/>
              </w:rPr>
            </w:pPr>
          </w:p>
        </w:tc>
      </w:tr>
    </w:tbl>
    <w:p w14:paraId="7B715BA9" w14:textId="77777777" w:rsidR="00E03EE6" w:rsidRPr="004130E2" w:rsidRDefault="00E03EE6" w:rsidP="00E03EE6">
      <w:pPr>
        <w:spacing w:after="0" w:line="240" w:lineRule="auto"/>
        <w:rPr>
          <w:rFonts w:ascii="Garamond" w:eastAsia="Times New Roman" w:hAnsi="Garamond" w:cs="Times New Roman"/>
          <w:b/>
          <w:sz w:val="26"/>
          <w:szCs w:val="26"/>
        </w:rPr>
      </w:pPr>
    </w:p>
    <w:p w14:paraId="46D64F44"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Strengths:</w:t>
      </w:r>
    </w:p>
    <w:p w14:paraId="26ABBAB2" w14:textId="77777777" w:rsidR="00E03EE6" w:rsidRPr="004130E2" w:rsidRDefault="00E03EE6" w:rsidP="00E03EE6">
      <w:pPr>
        <w:spacing w:after="0" w:line="240" w:lineRule="auto"/>
        <w:rPr>
          <w:rFonts w:ascii="Garamond" w:eastAsia="Times New Roman" w:hAnsi="Garamond" w:cs="Times New Roman"/>
          <w:b/>
          <w:sz w:val="26"/>
          <w:szCs w:val="26"/>
        </w:rPr>
      </w:pPr>
    </w:p>
    <w:p w14:paraId="25261416" w14:textId="77777777" w:rsidR="00E03EE6" w:rsidRPr="004130E2" w:rsidRDefault="00E03EE6" w:rsidP="00E03EE6">
      <w:pPr>
        <w:spacing w:after="0" w:line="240" w:lineRule="auto"/>
        <w:rPr>
          <w:rFonts w:ascii="Garamond" w:eastAsia="Times New Roman" w:hAnsi="Garamond" w:cs="Times New Roman"/>
          <w:b/>
          <w:sz w:val="26"/>
          <w:szCs w:val="26"/>
        </w:rPr>
      </w:pPr>
    </w:p>
    <w:p w14:paraId="40DD462A" w14:textId="77777777" w:rsidR="00E03EE6" w:rsidRPr="004130E2" w:rsidRDefault="00E03EE6" w:rsidP="00E03EE6">
      <w:pPr>
        <w:spacing w:after="0" w:line="240" w:lineRule="auto"/>
        <w:rPr>
          <w:rFonts w:ascii="Garamond" w:eastAsia="Times New Roman" w:hAnsi="Garamond" w:cs="Times New Roman"/>
          <w:b/>
          <w:sz w:val="26"/>
          <w:szCs w:val="26"/>
        </w:rPr>
      </w:pPr>
    </w:p>
    <w:p w14:paraId="03D99F9D"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Areas for Improvement:</w:t>
      </w:r>
    </w:p>
    <w:p w14:paraId="4ECD0228" w14:textId="77777777" w:rsidR="00E03EE6" w:rsidRPr="004130E2" w:rsidRDefault="00E03EE6" w:rsidP="00E03EE6">
      <w:pPr>
        <w:spacing w:after="0" w:line="240" w:lineRule="auto"/>
        <w:rPr>
          <w:rFonts w:ascii="Garamond" w:eastAsia="Times New Roman" w:hAnsi="Garamond" w:cs="Times New Roman"/>
          <w:b/>
          <w:sz w:val="26"/>
          <w:szCs w:val="26"/>
        </w:rPr>
      </w:pPr>
    </w:p>
    <w:p w14:paraId="29D8943F" w14:textId="77777777" w:rsidR="00E03EE6" w:rsidRPr="004130E2" w:rsidRDefault="00E03EE6" w:rsidP="00E03EE6">
      <w:pPr>
        <w:spacing w:after="0" w:line="240" w:lineRule="auto"/>
        <w:rPr>
          <w:rFonts w:ascii="Garamond" w:eastAsia="Times New Roman" w:hAnsi="Garamond" w:cs="Times New Roman"/>
          <w:b/>
          <w:sz w:val="26"/>
          <w:szCs w:val="26"/>
        </w:rPr>
      </w:pPr>
    </w:p>
    <w:p w14:paraId="74BBF4F3" w14:textId="77777777" w:rsidR="00E03EE6" w:rsidRPr="004130E2" w:rsidRDefault="00E03EE6" w:rsidP="00E03EE6">
      <w:pPr>
        <w:spacing w:after="0" w:line="240" w:lineRule="auto"/>
        <w:rPr>
          <w:rFonts w:ascii="Garamond" w:eastAsia="Times New Roman" w:hAnsi="Garamond" w:cs="Times New Roman"/>
          <w:b/>
          <w:sz w:val="26"/>
          <w:szCs w:val="26"/>
        </w:rPr>
      </w:pPr>
    </w:p>
    <w:p w14:paraId="69B0F3BA" w14:textId="77777777" w:rsidR="00E03EE6" w:rsidRPr="004130E2" w:rsidRDefault="00E03EE6" w:rsidP="00E03EE6">
      <w:pPr>
        <w:spacing w:after="0" w:line="240" w:lineRule="auto"/>
        <w:rPr>
          <w:rFonts w:ascii="Garamond" w:eastAsia="Times New Roman" w:hAnsi="Garamond" w:cs="Times New Roman"/>
          <w:b/>
          <w:sz w:val="26"/>
          <w:szCs w:val="26"/>
        </w:rPr>
      </w:pPr>
    </w:p>
    <w:p w14:paraId="448324AD"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Fellow</w:t>
      </w:r>
      <w:r w:rsidRPr="004130E2">
        <w:rPr>
          <w:rFonts w:ascii="Garamond" w:eastAsia="Times New Roman" w:hAnsi="Garamond" w:cs="Times New Roman"/>
          <w:sz w:val="26"/>
          <w:szCs w:val="26"/>
        </w:rPr>
        <w:t>_________________________________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7622CF38" w14:textId="77777777" w:rsidR="00E03EE6" w:rsidRPr="004130E2" w:rsidRDefault="00E03EE6" w:rsidP="00E03EE6">
      <w:pPr>
        <w:spacing w:after="0" w:line="240" w:lineRule="auto"/>
        <w:rPr>
          <w:rFonts w:ascii="Garamond" w:eastAsia="Times New Roman" w:hAnsi="Garamond" w:cs="Times New Roman"/>
          <w:sz w:val="26"/>
          <w:szCs w:val="26"/>
        </w:rPr>
      </w:pPr>
    </w:p>
    <w:p w14:paraId="30749766"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Supervisor</w:t>
      </w:r>
      <w:r w:rsidRPr="004130E2">
        <w:rPr>
          <w:rFonts w:ascii="Garamond" w:eastAsia="Times New Roman" w:hAnsi="Garamond" w:cs="Times New Roman"/>
          <w:sz w:val="26"/>
          <w:szCs w:val="26"/>
        </w:rPr>
        <w:t>_____________________________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03E0E7DE" w14:textId="77777777" w:rsidR="00E03EE6" w:rsidRPr="004130E2" w:rsidRDefault="00E03EE6" w:rsidP="00E03EE6">
      <w:pPr>
        <w:spacing w:after="0" w:line="240" w:lineRule="auto"/>
        <w:rPr>
          <w:rFonts w:ascii="Garamond" w:eastAsia="Times New Roman" w:hAnsi="Garamond" w:cs="Times New Roman"/>
          <w:sz w:val="26"/>
          <w:szCs w:val="26"/>
        </w:rPr>
      </w:pPr>
    </w:p>
    <w:p w14:paraId="662BF1E2"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Training Director</w:t>
      </w:r>
      <w:r w:rsidRPr="004130E2">
        <w:rPr>
          <w:rFonts w:ascii="Garamond" w:eastAsia="Times New Roman" w:hAnsi="Garamond" w:cs="Times New Roman"/>
          <w:sz w:val="26"/>
          <w:szCs w:val="26"/>
        </w:rPr>
        <w:t>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3EEB5AD2" w14:textId="77777777" w:rsidR="00E03EE6" w:rsidRPr="004130E2" w:rsidRDefault="00E03EE6" w:rsidP="00E03EE6">
      <w:pPr>
        <w:spacing w:after="0" w:line="240" w:lineRule="auto"/>
        <w:rPr>
          <w:rFonts w:ascii="Garamond" w:eastAsia="Times New Roman" w:hAnsi="Garamond" w:cs="Times New Roman"/>
          <w:sz w:val="26"/>
          <w:szCs w:val="26"/>
        </w:rPr>
      </w:pPr>
    </w:p>
    <w:p w14:paraId="6607FD75"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Chief of Psychology</w:t>
      </w:r>
      <w:r w:rsidRPr="004130E2">
        <w:rPr>
          <w:rFonts w:ascii="Garamond" w:eastAsia="Times New Roman" w:hAnsi="Garamond" w:cs="Times New Roman"/>
          <w:sz w:val="26"/>
          <w:szCs w:val="26"/>
        </w:rPr>
        <w:t>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5B93632B" w14:textId="77777777" w:rsidR="00E03EE6" w:rsidRDefault="00E03EE6" w:rsidP="00E03EE6">
      <w:pPr>
        <w:spacing w:after="0" w:line="240" w:lineRule="auto"/>
        <w:jc w:val="center"/>
        <w:rPr>
          <w:rFonts w:ascii="Garamond" w:hAnsi="Garamond"/>
          <w:b/>
          <w:sz w:val="28"/>
          <w:szCs w:val="28"/>
        </w:rPr>
      </w:pPr>
    </w:p>
    <w:p w14:paraId="40505784" w14:textId="77777777" w:rsidR="00E03EE6" w:rsidRDefault="00E03EE6" w:rsidP="00E03EE6">
      <w:pPr>
        <w:spacing w:after="0" w:line="240" w:lineRule="auto"/>
        <w:jc w:val="center"/>
        <w:rPr>
          <w:rFonts w:ascii="Garamond" w:hAnsi="Garamond"/>
          <w:b/>
          <w:sz w:val="28"/>
          <w:szCs w:val="28"/>
        </w:rPr>
      </w:pPr>
    </w:p>
    <w:p w14:paraId="653A3632" w14:textId="77777777" w:rsidR="00E03EE6" w:rsidRDefault="00E03EE6" w:rsidP="00E03EE6">
      <w:pPr>
        <w:spacing w:after="0" w:line="240" w:lineRule="auto"/>
        <w:jc w:val="center"/>
        <w:rPr>
          <w:rFonts w:ascii="Garamond" w:hAnsi="Garamond"/>
          <w:b/>
          <w:sz w:val="28"/>
          <w:szCs w:val="28"/>
        </w:rPr>
      </w:pPr>
    </w:p>
    <w:p w14:paraId="053E14CD" w14:textId="77777777" w:rsidR="00E03EE6" w:rsidRDefault="00E03EE6" w:rsidP="00E03EE6">
      <w:pPr>
        <w:spacing w:after="0" w:line="240" w:lineRule="auto"/>
        <w:jc w:val="center"/>
        <w:rPr>
          <w:rFonts w:ascii="Garamond" w:hAnsi="Garamond"/>
          <w:b/>
          <w:sz w:val="28"/>
          <w:szCs w:val="28"/>
        </w:rPr>
      </w:pPr>
    </w:p>
    <w:p w14:paraId="39B0C0E2" w14:textId="77777777" w:rsidR="00E03EE6" w:rsidRDefault="00E03EE6" w:rsidP="00E03EE6">
      <w:pPr>
        <w:spacing w:after="0" w:line="240" w:lineRule="auto"/>
        <w:jc w:val="center"/>
        <w:rPr>
          <w:rFonts w:ascii="Garamond" w:hAnsi="Garamond"/>
          <w:b/>
          <w:sz w:val="28"/>
          <w:szCs w:val="28"/>
        </w:rPr>
      </w:pPr>
    </w:p>
    <w:p w14:paraId="4CE471B9" w14:textId="77777777" w:rsidR="00E03EE6" w:rsidRDefault="00E03EE6" w:rsidP="00E03EE6">
      <w:pPr>
        <w:spacing w:after="0" w:line="240" w:lineRule="auto"/>
        <w:jc w:val="center"/>
        <w:rPr>
          <w:rFonts w:ascii="Garamond" w:hAnsi="Garamond"/>
          <w:b/>
          <w:sz w:val="28"/>
          <w:szCs w:val="28"/>
        </w:rPr>
      </w:pPr>
    </w:p>
    <w:p w14:paraId="72EB94F4" w14:textId="77777777" w:rsidR="00E03EE6" w:rsidRDefault="00E03EE6" w:rsidP="00E03EE6">
      <w:pPr>
        <w:spacing w:after="0" w:line="240" w:lineRule="auto"/>
        <w:jc w:val="center"/>
        <w:rPr>
          <w:rFonts w:ascii="Garamond" w:hAnsi="Garamond"/>
          <w:b/>
          <w:sz w:val="28"/>
          <w:szCs w:val="28"/>
        </w:rPr>
      </w:pPr>
    </w:p>
    <w:p w14:paraId="52BE512C" w14:textId="77777777" w:rsidR="00E03EE6" w:rsidRDefault="00E03EE6" w:rsidP="00E03EE6">
      <w:pPr>
        <w:spacing w:after="0" w:line="240" w:lineRule="auto"/>
        <w:jc w:val="center"/>
        <w:rPr>
          <w:rFonts w:ascii="Garamond" w:hAnsi="Garamond"/>
          <w:b/>
          <w:sz w:val="28"/>
          <w:szCs w:val="28"/>
        </w:rPr>
      </w:pPr>
    </w:p>
    <w:p w14:paraId="6A3CDAA0" w14:textId="77777777" w:rsidR="00E03EE6" w:rsidRDefault="00E03EE6" w:rsidP="00E03EE6">
      <w:pPr>
        <w:spacing w:after="0" w:line="240" w:lineRule="auto"/>
        <w:jc w:val="center"/>
        <w:rPr>
          <w:rFonts w:ascii="Garamond" w:hAnsi="Garamond"/>
          <w:b/>
          <w:sz w:val="28"/>
          <w:szCs w:val="28"/>
        </w:rPr>
      </w:pPr>
    </w:p>
    <w:p w14:paraId="3B9C1D91" w14:textId="77777777" w:rsidR="00E03EE6" w:rsidRDefault="00E03EE6" w:rsidP="00E03EE6">
      <w:pPr>
        <w:spacing w:after="0" w:line="240" w:lineRule="auto"/>
        <w:jc w:val="center"/>
        <w:rPr>
          <w:rFonts w:ascii="Garamond" w:hAnsi="Garamond"/>
          <w:b/>
          <w:sz w:val="28"/>
          <w:szCs w:val="28"/>
        </w:rPr>
      </w:pPr>
    </w:p>
    <w:p w14:paraId="6F271DA9" w14:textId="77777777" w:rsidR="00E03EE6" w:rsidRDefault="00E03EE6" w:rsidP="00E03EE6">
      <w:pPr>
        <w:spacing w:after="0" w:line="240" w:lineRule="auto"/>
        <w:jc w:val="center"/>
        <w:rPr>
          <w:rFonts w:ascii="Garamond" w:hAnsi="Garamond"/>
          <w:b/>
          <w:sz w:val="28"/>
          <w:szCs w:val="28"/>
        </w:rPr>
      </w:pPr>
    </w:p>
    <w:p w14:paraId="4AA9E25E" w14:textId="77777777" w:rsidR="00E03EE6" w:rsidRDefault="00E03EE6" w:rsidP="00E03EE6">
      <w:pPr>
        <w:spacing w:after="0" w:line="240" w:lineRule="auto"/>
        <w:jc w:val="center"/>
        <w:rPr>
          <w:rFonts w:ascii="Garamond" w:hAnsi="Garamond"/>
          <w:b/>
          <w:sz w:val="28"/>
          <w:szCs w:val="28"/>
        </w:rPr>
      </w:pPr>
    </w:p>
    <w:p w14:paraId="725E014B" w14:textId="77777777" w:rsidR="00E03EE6" w:rsidRDefault="00E03EE6" w:rsidP="00E03EE6">
      <w:pPr>
        <w:spacing w:after="0" w:line="240" w:lineRule="auto"/>
        <w:jc w:val="center"/>
        <w:rPr>
          <w:rFonts w:ascii="Garamond" w:hAnsi="Garamond"/>
          <w:b/>
          <w:sz w:val="28"/>
          <w:szCs w:val="28"/>
        </w:rPr>
      </w:pPr>
    </w:p>
    <w:p w14:paraId="1B648F96" w14:textId="77777777" w:rsidR="00E03EE6" w:rsidRDefault="00E03EE6" w:rsidP="00E03EE6">
      <w:pPr>
        <w:spacing w:after="0" w:line="240" w:lineRule="auto"/>
        <w:jc w:val="center"/>
        <w:rPr>
          <w:rFonts w:ascii="Garamond" w:hAnsi="Garamond"/>
          <w:b/>
          <w:sz w:val="28"/>
          <w:szCs w:val="28"/>
        </w:rPr>
      </w:pPr>
    </w:p>
    <w:p w14:paraId="7BE53259" w14:textId="77777777" w:rsidR="00E03EE6" w:rsidRDefault="00E03EE6" w:rsidP="00E03EE6">
      <w:pPr>
        <w:spacing w:after="0" w:line="240" w:lineRule="auto"/>
        <w:jc w:val="center"/>
        <w:rPr>
          <w:rFonts w:ascii="Garamond" w:hAnsi="Garamond"/>
          <w:b/>
          <w:sz w:val="28"/>
          <w:szCs w:val="28"/>
        </w:rPr>
      </w:pPr>
    </w:p>
    <w:p w14:paraId="22C97DC4" w14:textId="77777777" w:rsidR="00E03EE6" w:rsidRDefault="00E03EE6" w:rsidP="00E03EE6">
      <w:pPr>
        <w:spacing w:after="0" w:line="240" w:lineRule="auto"/>
        <w:jc w:val="center"/>
        <w:rPr>
          <w:rFonts w:ascii="Garamond" w:hAnsi="Garamond"/>
          <w:b/>
          <w:sz w:val="28"/>
          <w:szCs w:val="28"/>
        </w:rPr>
      </w:pPr>
    </w:p>
    <w:p w14:paraId="26EA7E61" w14:textId="77777777" w:rsidR="00E03EE6" w:rsidRDefault="00E03EE6" w:rsidP="00E03EE6">
      <w:pPr>
        <w:spacing w:after="0" w:line="240" w:lineRule="auto"/>
        <w:jc w:val="center"/>
        <w:rPr>
          <w:rFonts w:ascii="Garamond" w:hAnsi="Garamond"/>
          <w:b/>
          <w:sz w:val="28"/>
          <w:szCs w:val="28"/>
        </w:rPr>
      </w:pPr>
    </w:p>
    <w:p w14:paraId="0CFF0F3B" w14:textId="77777777" w:rsidR="00E03EE6" w:rsidRDefault="00E03EE6" w:rsidP="00E03EE6">
      <w:pPr>
        <w:spacing w:after="0" w:line="240" w:lineRule="auto"/>
        <w:jc w:val="center"/>
        <w:rPr>
          <w:rFonts w:ascii="Garamond" w:hAnsi="Garamond"/>
          <w:b/>
          <w:sz w:val="28"/>
          <w:szCs w:val="28"/>
        </w:rPr>
      </w:pPr>
    </w:p>
    <w:p w14:paraId="2FF8028E" w14:textId="77777777" w:rsidR="00E03EE6" w:rsidRDefault="00E03EE6" w:rsidP="00E03EE6">
      <w:pPr>
        <w:spacing w:after="0" w:line="240" w:lineRule="auto"/>
        <w:jc w:val="center"/>
        <w:rPr>
          <w:rFonts w:ascii="Garamond" w:hAnsi="Garamond"/>
          <w:b/>
          <w:sz w:val="28"/>
          <w:szCs w:val="28"/>
        </w:rPr>
      </w:pPr>
    </w:p>
    <w:p w14:paraId="5886DD4C" w14:textId="77777777" w:rsidR="00E03EE6" w:rsidRDefault="00E03EE6" w:rsidP="00E03EE6">
      <w:pPr>
        <w:spacing w:after="0" w:line="240" w:lineRule="auto"/>
        <w:jc w:val="center"/>
        <w:rPr>
          <w:rFonts w:ascii="Garamond" w:hAnsi="Garamond"/>
          <w:b/>
          <w:sz w:val="28"/>
          <w:szCs w:val="28"/>
        </w:rPr>
      </w:pPr>
    </w:p>
    <w:p w14:paraId="48E49309" w14:textId="77777777" w:rsidR="00E03EE6" w:rsidRDefault="00E03EE6" w:rsidP="00E03EE6">
      <w:pPr>
        <w:spacing w:after="0" w:line="240" w:lineRule="auto"/>
        <w:jc w:val="center"/>
        <w:rPr>
          <w:rFonts w:ascii="Garamond" w:hAnsi="Garamond"/>
          <w:b/>
          <w:sz w:val="28"/>
          <w:szCs w:val="28"/>
        </w:rPr>
      </w:pPr>
    </w:p>
    <w:p w14:paraId="03E9A5BA" w14:textId="77777777" w:rsidR="00E03EE6" w:rsidRDefault="00E03EE6" w:rsidP="00E03EE6">
      <w:pPr>
        <w:spacing w:after="0" w:line="240" w:lineRule="auto"/>
        <w:jc w:val="center"/>
        <w:rPr>
          <w:rFonts w:ascii="Garamond" w:hAnsi="Garamond"/>
          <w:b/>
          <w:sz w:val="28"/>
          <w:szCs w:val="28"/>
        </w:rPr>
      </w:pPr>
    </w:p>
    <w:p w14:paraId="358781CD" w14:textId="77777777" w:rsidR="00E03EE6" w:rsidRDefault="00E03EE6" w:rsidP="00E03EE6">
      <w:pPr>
        <w:spacing w:after="0" w:line="240" w:lineRule="auto"/>
        <w:jc w:val="center"/>
        <w:rPr>
          <w:rFonts w:ascii="Garamond" w:hAnsi="Garamond"/>
          <w:b/>
          <w:sz w:val="28"/>
          <w:szCs w:val="28"/>
        </w:rPr>
      </w:pPr>
    </w:p>
    <w:p w14:paraId="2A8B55EA" w14:textId="77777777" w:rsidR="00E03EE6" w:rsidRDefault="00E03EE6" w:rsidP="00E03EE6">
      <w:pPr>
        <w:spacing w:after="0" w:line="240" w:lineRule="auto"/>
        <w:jc w:val="center"/>
        <w:rPr>
          <w:rFonts w:ascii="Garamond" w:hAnsi="Garamond"/>
          <w:b/>
          <w:sz w:val="28"/>
          <w:szCs w:val="28"/>
        </w:rPr>
      </w:pPr>
    </w:p>
    <w:p w14:paraId="3E6BAD94" w14:textId="77777777" w:rsidR="00E03EE6" w:rsidRDefault="00E03EE6" w:rsidP="00E03EE6">
      <w:pPr>
        <w:spacing w:after="0" w:line="240" w:lineRule="auto"/>
        <w:jc w:val="center"/>
        <w:rPr>
          <w:rFonts w:ascii="Garamond" w:hAnsi="Garamond"/>
          <w:b/>
          <w:sz w:val="28"/>
          <w:szCs w:val="28"/>
        </w:rPr>
      </w:pPr>
    </w:p>
    <w:p w14:paraId="43EEC9C0" w14:textId="77777777" w:rsidR="00E03EE6" w:rsidRDefault="00E03EE6" w:rsidP="00E03EE6">
      <w:pPr>
        <w:spacing w:after="0" w:line="240" w:lineRule="auto"/>
        <w:jc w:val="center"/>
        <w:rPr>
          <w:rFonts w:ascii="Garamond" w:hAnsi="Garamond"/>
          <w:b/>
          <w:sz w:val="28"/>
          <w:szCs w:val="28"/>
        </w:rPr>
      </w:pPr>
    </w:p>
    <w:p w14:paraId="3ABEB36D" w14:textId="77777777" w:rsidR="00E03EE6" w:rsidRDefault="00E03EE6" w:rsidP="00E03EE6">
      <w:pPr>
        <w:spacing w:after="0" w:line="240" w:lineRule="auto"/>
        <w:jc w:val="center"/>
        <w:rPr>
          <w:rFonts w:ascii="Garamond" w:hAnsi="Garamond"/>
          <w:b/>
          <w:sz w:val="28"/>
          <w:szCs w:val="28"/>
        </w:rPr>
      </w:pPr>
      <w:r>
        <w:rPr>
          <w:rFonts w:ascii="Garamond" w:hAnsi="Garamond"/>
          <w:b/>
          <w:sz w:val="28"/>
          <w:szCs w:val="28"/>
        </w:rPr>
        <w:t xml:space="preserve">Appendix </w:t>
      </w:r>
      <w:r w:rsidR="00825FFF">
        <w:rPr>
          <w:rFonts w:ascii="Garamond" w:hAnsi="Garamond"/>
          <w:b/>
          <w:sz w:val="28"/>
          <w:szCs w:val="28"/>
        </w:rPr>
        <w:t>D</w:t>
      </w:r>
    </w:p>
    <w:p w14:paraId="40F62CEC" w14:textId="77777777" w:rsidR="00E03EE6" w:rsidRDefault="00E03EE6" w:rsidP="00E03EE6">
      <w:pPr>
        <w:spacing w:after="0" w:line="240" w:lineRule="auto"/>
        <w:jc w:val="center"/>
        <w:rPr>
          <w:rFonts w:ascii="Garamond" w:hAnsi="Garamond"/>
          <w:b/>
          <w:sz w:val="28"/>
          <w:szCs w:val="28"/>
        </w:rPr>
      </w:pPr>
    </w:p>
    <w:p w14:paraId="3F2628C9" w14:textId="77777777" w:rsidR="00E03EE6" w:rsidRDefault="00E03EE6" w:rsidP="00E03EE6">
      <w:pPr>
        <w:spacing w:after="0" w:line="240" w:lineRule="auto"/>
        <w:jc w:val="center"/>
        <w:rPr>
          <w:rFonts w:ascii="Garamond" w:hAnsi="Garamond"/>
          <w:b/>
          <w:sz w:val="28"/>
          <w:szCs w:val="28"/>
        </w:rPr>
      </w:pPr>
    </w:p>
    <w:p w14:paraId="35F772B3" w14:textId="77777777" w:rsidR="00E03EE6" w:rsidRDefault="00E03EE6" w:rsidP="00E03EE6">
      <w:pPr>
        <w:spacing w:after="0" w:line="240" w:lineRule="auto"/>
        <w:jc w:val="center"/>
        <w:rPr>
          <w:rFonts w:ascii="Garamond" w:hAnsi="Garamond"/>
          <w:b/>
          <w:sz w:val="28"/>
          <w:szCs w:val="28"/>
        </w:rPr>
      </w:pPr>
    </w:p>
    <w:p w14:paraId="70F80209" w14:textId="77777777" w:rsidR="00E03EE6" w:rsidRDefault="00E03EE6" w:rsidP="00E03EE6">
      <w:pPr>
        <w:spacing w:after="0" w:line="240" w:lineRule="auto"/>
        <w:jc w:val="center"/>
        <w:rPr>
          <w:rFonts w:ascii="Garamond" w:hAnsi="Garamond"/>
          <w:b/>
          <w:sz w:val="28"/>
          <w:szCs w:val="28"/>
        </w:rPr>
      </w:pPr>
    </w:p>
    <w:p w14:paraId="7572F845" w14:textId="77777777" w:rsidR="00E03EE6" w:rsidRDefault="00E03EE6" w:rsidP="00E03EE6">
      <w:pPr>
        <w:spacing w:after="0" w:line="240" w:lineRule="auto"/>
        <w:jc w:val="center"/>
        <w:rPr>
          <w:rFonts w:ascii="Garamond" w:hAnsi="Garamond"/>
          <w:b/>
          <w:sz w:val="28"/>
          <w:szCs w:val="28"/>
        </w:rPr>
      </w:pPr>
    </w:p>
    <w:p w14:paraId="56AB6993" w14:textId="77777777" w:rsidR="00E03EE6" w:rsidRDefault="00E03EE6" w:rsidP="00E03EE6">
      <w:pPr>
        <w:spacing w:after="0" w:line="240" w:lineRule="auto"/>
        <w:jc w:val="center"/>
        <w:rPr>
          <w:rFonts w:ascii="Garamond" w:hAnsi="Garamond"/>
          <w:b/>
          <w:sz w:val="28"/>
          <w:szCs w:val="28"/>
        </w:rPr>
      </w:pPr>
    </w:p>
    <w:p w14:paraId="08FE05A5" w14:textId="77777777" w:rsidR="00E03EE6" w:rsidRDefault="00E03EE6" w:rsidP="00E03EE6">
      <w:pPr>
        <w:spacing w:after="0" w:line="240" w:lineRule="auto"/>
        <w:jc w:val="center"/>
        <w:rPr>
          <w:rFonts w:ascii="Garamond" w:hAnsi="Garamond"/>
          <w:b/>
          <w:sz w:val="28"/>
          <w:szCs w:val="28"/>
        </w:rPr>
      </w:pPr>
    </w:p>
    <w:p w14:paraId="142B4B3C" w14:textId="77777777" w:rsidR="00E03EE6" w:rsidRDefault="00E03EE6" w:rsidP="00E03EE6">
      <w:pPr>
        <w:spacing w:after="0" w:line="240" w:lineRule="auto"/>
        <w:jc w:val="center"/>
        <w:rPr>
          <w:rFonts w:ascii="Garamond" w:hAnsi="Garamond"/>
          <w:b/>
          <w:sz w:val="28"/>
          <w:szCs w:val="28"/>
        </w:rPr>
      </w:pPr>
    </w:p>
    <w:p w14:paraId="5BF1EA6D" w14:textId="77777777" w:rsidR="00E03EE6" w:rsidRDefault="00E03EE6" w:rsidP="00E03EE6">
      <w:pPr>
        <w:spacing w:after="0" w:line="240" w:lineRule="auto"/>
        <w:jc w:val="center"/>
        <w:rPr>
          <w:rFonts w:ascii="Garamond" w:hAnsi="Garamond"/>
          <w:b/>
          <w:sz w:val="28"/>
          <w:szCs w:val="28"/>
        </w:rPr>
      </w:pPr>
    </w:p>
    <w:p w14:paraId="6ABB4930" w14:textId="77777777" w:rsidR="00E03EE6" w:rsidRDefault="00E03EE6" w:rsidP="00E03EE6">
      <w:pPr>
        <w:spacing w:after="0" w:line="240" w:lineRule="auto"/>
        <w:jc w:val="center"/>
        <w:rPr>
          <w:rFonts w:ascii="Garamond" w:hAnsi="Garamond"/>
          <w:b/>
          <w:sz w:val="28"/>
          <w:szCs w:val="28"/>
        </w:rPr>
      </w:pPr>
    </w:p>
    <w:p w14:paraId="2DF39E5D" w14:textId="77777777" w:rsidR="00E03EE6" w:rsidRDefault="00E03EE6" w:rsidP="00E03EE6">
      <w:pPr>
        <w:spacing w:after="0" w:line="240" w:lineRule="auto"/>
        <w:jc w:val="center"/>
        <w:rPr>
          <w:rFonts w:ascii="Garamond" w:hAnsi="Garamond"/>
          <w:b/>
          <w:sz w:val="28"/>
          <w:szCs w:val="28"/>
        </w:rPr>
      </w:pPr>
    </w:p>
    <w:p w14:paraId="760F2D26" w14:textId="77777777" w:rsidR="00E03EE6" w:rsidRDefault="00E03EE6" w:rsidP="00E03EE6">
      <w:pPr>
        <w:spacing w:after="0" w:line="240" w:lineRule="auto"/>
        <w:jc w:val="center"/>
        <w:rPr>
          <w:rFonts w:ascii="Garamond" w:hAnsi="Garamond"/>
          <w:b/>
          <w:sz w:val="28"/>
          <w:szCs w:val="28"/>
        </w:rPr>
      </w:pPr>
    </w:p>
    <w:p w14:paraId="3F440311" w14:textId="77777777" w:rsidR="00E03EE6" w:rsidRDefault="00E03EE6" w:rsidP="00E03EE6">
      <w:pPr>
        <w:spacing w:after="0" w:line="240" w:lineRule="auto"/>
        <w:jc w:val="center"/>
        <w:rPr>
          <w:rFonts w:ascii="Garamond" w:hAnsi="Garamond"/>
          <w:b/>
          <w:sz w:val="28"/>
          <w:szCs w:val="28"/>
        </w:rPr>
      </w:pPr>
    </w:p>
    <w:p w14:paraId="2F366B2F" w14:textId="77777777" w:rsidR="00E03EE6" w:rsidRDefault="00E03EE6" w:rsidP="00E03EE6">
      <w:pPr>
        <w:spacing w:after="0" w:line="240" w:lineRule="auto"/>
        <w:jc w:val="center"/>
        <w:rPr>
          <w:rFonts w:ascii="Garamond" w:hAnsi="Garamond"/>
          <w:b/>
          <w:sz w:val="28"/>
          <w:szCs w:val="28"/>
        </w:rPr>
      </w:pPr>
    </w:p>
    <w:p w14:paraId="55BAB2E7" w14:textId="77777777" w:rsidR="00E03EE6" w:rsidRDefault="00E03EE6" w:rsidP="00E03EE6">
      <w:pPr>
        <w:spacing w:after="0" w:line="240" w:lineRule="auto"/>
        <w:jc w:val="center"/>
        <w:rPr>
          <w:rFonts w:ascii="Garamond" w:hAnsi="Garamond"/>
          <w:b/>
          <w:sz w:val="28"/>
          <w:szCs w:val="28"/>
        </w:rPr>
      </w:pPr>
    </w:p>
    <w:p w14:paraId="766E3709" w14:textId="77777777" w:rsidR="00E03EE6" w:rsidRDefault="00E03EE6" w:rsidP="00E03EE6">
      <w:pPr>
        <w:spacing w:after="0" w:line="240" w:lineRule="auto"/>
        <w:jc w:val="center"/>
        <w:rPr>
          <w:rFonts w:ascii="Garamond" w:hAnsi="Garamond"/>
          <w:b/>
          <w:sz w:val="28"/>
          <w:szCs w:val="28"/>
        </w:rPr>
      </w:pPr>
    </w:p>
    <w:p w14:paraId="7D423C6B" w14:textId="77777777" w:rsidR="00E03EE6" w:rsidRDefault="00E03EE6" w:rsidP="00E03EE6">
      <w:pPr>
        <w:spacing w:after="0" w:line="240" w:lineRule="auto"/>
        <w:jc w:val="center"/>
        <w:rPr>
          <w:rFonts w:ascii="Garamond" w:hAnsi="Garamond"/>
          <w:b/>
          <w:sz w:val="28"/>
          <w:szCs w:val="28"/>
        </w:rPr>
      </w:pPr>
    </w:p>
    <w:p w14:paraId="7114C14A" w14:textId="77777777" w:rsidR="00E03EE6" w:rsidRDefault="00E03EE6" w:rsidP="00E03EE6">
      <w:pPr>
        <w:spacing w:after="0" w:line="240" w:lineRule="auto"/>
        <w:jc w:val="center"/>
        <w:rPr>
          <w:rFonts w:ascii="Garamond" w:hAnsi="Garamond"/>
          <w:b/>
          <w:sz w:val="28"/>
          <w:szCs w:val="28"/>
        </w:rPr>
      </w:pPr>
    </w:p>
    <w:p w14:paraId="44482DCB" w14:textId="77777777" w:rsidR="00E03EE6" w:rsidRDefault="00E03EE6" w:rsidP="00E03EE6">
      <w:pPr>
        <w:spacing w:after="0" w:line="240" w:lineRule="auto"/>
        <w:jc w:val="center"/>
        <w:rPr>
          <w:rFonts w:ascii="Garamond" w:hAnsi="Garamond"/>
          <w:b/>
          <w:sz w:val="28"/>
          <w:szCs w:val="28"/>
        </w:rPr>
      </w:pPr>
    </w:p>
    <w:p w14:paraId="20118C9B" w14:textId="77777777" w:rsidR="00E03EE6" w:rsidRDefault="00E03EE6" w:rsidP="00E03EE6">
      <w:pPr>
        <w:spacing w:after="0" w:line="240" w:lineRule="auto"/>
        <w:jc w:val="center"/>
        <w:rPr>
          <w:rFonts w:ascii="Garamond" w:hAnsi="Garamond"/>
          <w:b/>
          <w:sz w:val="28"/>
          <w:szCs w:val="28"/>
        </w:rPr>
      </w:pPr>
    </w:p>
    <w:p w14:paraId="5C4BD133" w14:textId="77777777" w:rsidR="00E03EE6" w:rsidRPr="00350442" w:rsidRDefault="00E03EE6" w:rsidP="00E03EE6">
      <w:pPr>
        <w:spacing w:after="0" w:line="240" w:lineRule="auto"/>
        <w:jc w:val="center"/>
        <w:rPr>
          <w:rFonts w:ascii="Garamond" w:hAnsi="Garamond"/>
          <w:b/>
          <w:sz w:val="28"/>
          <w:szCs w:val="28"/>
        </w:rPr>
      </w:pPr>
      <w:r w:rsidRPr="00350442">
        <w:rPr>
          <w:rFonts w:ascii="Garamond" w:hAnsi="Garamond"/>
          <w:b/>
          <w:sz w:val="28"/>
          <w:szCs w:val="28"/>
        </w:rPr>
        <w:t xml:space="preserve">Psychology </w:t>
      </w:r>
      <w:r>
        <w:rPr>
          <w:rFonts w:ascii="Garamond" w:hAnsi="Garamond"/>
          <w:b/>
          <w:sz w:val="28"/>
          <w:szCs w:val="28"/>
        </w:rPr>
        <w:t>Fellow</w:t>
      </w:r>
      <w:r w:rsidRPr="00350442">
        <w:rPr>
          <w:rFonts w:ascii="Garamond" w:hAnsi="Garamond"/>
          <w:b/>
          <w:sz w:val="28"/>
          <w:szCs w:val="28"/>
        </w:rPr>
        <w:t xml:space="preserve">ship Program Former </w:t>
      </w:r>
      <w:r>
        <w:rPr>
          <w:rFonts w:ascii="Garamond" w:hAnsi="Garamond"/>
          <w:b/>
          <w:sz w:val="28"/>
          <w:szCs w:val="28"/>
        </w:rPr>
        <w:t>Fellow</w:t>
      </w:r>
      <w:r w:rsidRPr="00350442">
        <w:rPr>
          <w:rFonts w:ascii="Garamond" w:hAnsi="Garamond"/>
          <w:b/>
          <w:sz w:val="28"/>
          <w:szCs w:val="28"/>
        </w:rPr>
        <w:t xml:space="preserve"> Survey</w:t>
      </w:r>
    </w:p>
    <w:p w14:paraId="63A588E3" w14:textId="77777777" w:rsidR="00E03EE6" w:rsidRPr="00350442" w:rsidRDefault="00E03EE6" w:rsidP="00E03EE6">
      <w:pPr>
        <w:spacing w:after="0" w:line="240" w:lineRule="auto"/>
        <w:rPr>
          <w:rFonts w:ascii="Garamond" w:hAnsi="Garamond"/>
          <w:b/>
          <w:sz w:val="28"/>
          <w:szCs w:val="28"/>
        </w:rPr>
      </w:pPr>
    </w:p>
    <w:p w14:paraId="608153DD"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take a minute to tell us about yourself.</w:t>
      </w:r>
    </w:p>
    <w:p w14:paraId="5C7B3899" w14:textId="77777777" w:rsidR="00E03EE6" w:rsidRPr="00350442" w:rsidRDefault="00E03EE6" w:rsidP="00E03EE6">
      <w:pPr>
        <w:spacing w:after="0" w:line="240" w:lineRule="auto"/>
        <w:rPr>
          <w:rFonts w:ascii="Garamond" w:hAnsi="Garamond"/>
          <w:sz w:val="28"/>
          <w:szCs w:val="28"/>
        </w:rPr>
      </w:pPr>
    </w:p>
    <w:p w14:paraId="7E373453"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In what year did you complete your </w:t>
      </w:r>
      <w:r>
        <w:rPr>
          <w:rFonts w:ascii="Garamond" w:hAnsi="Garamond"/>
          <w:sz w:val="28"/>
          <w:szCs w:val="28"/>
        </w:rPr>
        <w:t>fellow</w:t>
      </w:r>
      <w:r w:rsidRPr="00350442">
        <w:rPr>
          <w:rFonts w:ascii="Garamond" w:hAnsi="Garamond"/>
          <w:sz w:val="28"/>
          <w:szCs w:val="28"/>
        </w:rPr>
        <w:t>ship?</w:t>
      </w:r>
    </w:p>
    <w:p w14:paraId="26DF3FD3" w14:textId="77777777" w:rsidR="00E03EE6" w:rsidRPr="00350442" w:rsidRDefault="00E03EE6" w:rsidP="00E03EE6">
      <w:pPr>
        <w:spacing w:after="0" w:line="240" w:lineRule="auto"/>
        <w:rPr>
          <w:rFonts w:ascii="Garamond" w:hAnsi="Garamond"/>
          <w:sz w:val="28"/>
          <w:szCs w:val="28"/>
        </w:rPr>
      </w:pPr>
    </w:p>
    <w:p w14:paraId="5DA05C3D"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What was your employment/training status during the first year immediately after </w:t>
      </w:r>
      <w:r>
        <w:rPr>
          <w:rFonts w:ascii="Garamond" w:hAnsi="Garamond"/>
          <w:sz w:val="28"/>
          <w:szCs w:val="28"/>
        </w:rPr>
        <w:t>fellow</w:t>
      </w:r>
      <w:r w:rsidRPr="00350442">
        <w:rPr>
          <w:rFonts w:ascii="Garamond" w:hAnsi="Garamond"/>
          <w:sz w:val="28"/>
          <w:szCs w:val="28"/>
        </w:rPr>
        <w:t>ship?</w:t>
      </w:r>
    </w:p>
    <w:p w14:paraId="6BFF8126"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Postdoctoral fellowship or traineeship.</w:t>
      </w:r>
    </w:p>
    <w:p w14:paraId="440A8BB6"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Began employment as psychologist.</w:t>
      </w:r>
    </w:p>
    <w:p w14:paraId="639E9729"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Returned to university program to complete dissertation.</w:t>
      </w:r>
    </w:p>
    <w:p w14:paraId="5619FC20"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3DEA379C" w14:textId="77777777" w:rsidR="00E03EE6" w:rsidRPr="00350442" w:rsidRDefault="00E03EE6" w:rsidP="00E03EE6">
      <w:pPr>
        <w:spacing w:after="0" w:line="240" w:lineRule="auto"/>
        <w:rPr>
          <w:rFonts w:ascii="Garamond" w:hAnsi="Garamond"/>
          <w:sz w:val="28"/>
          <w:szCs w:val="28"/>
        </w:rPr>
      </w:pPr>
    </w:p>
    <w:p w14:paraId="5D64294C"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What is your </w:t>
      </w:r>
      <w:r w:rsidRPr="00350442">
        <w:rPr>
          <w:rFonts w:ascii="Garamond" w:hAnsi="Garamond"/>
          <w:sz w:val="28"/>
          <w:szCs w:val="28"/>
          <w:u w:val="single"/>
        </w:rPr>
        <w:t>current</w:t>
      </w:r>
      <w:r w:rsidRPr="00350442">
        <w:rPr>
          <w:rFonts w:ascii="Garamond" w:hAnsi="Garamond"/>
          <w:sz w:val="28"/>
          <w:szCs w:val="28"/>
        </w:rPr>
        <w:t xml:space="preserve"> employment or training status?</w:t>
      </w:r>
    </w:p>
    <w:p w14:paraId="66912957"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Postdoctoral fellow or trainee.</w:t>
      </w:r>
    </w:p>
    <w:p w14:paraId="69EBDB8D"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Currently employed as a psychologist.</w:t>
      </w:r>
    </w:p>
    <w:p w14:paraId="18528E1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Working toward completion of dissertation.</w:t>
      </w:r>
    </w:p>
    <w:p w14:paraId="32229280"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Teaching.</w:t>
      </w:r>
    </w:p>
    <w:p w14:paraId="735B1988"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08EF58DE" w14:textId="77777777" w:rsidR="00E03EE6" w:rsidRPr="00350442" w:rsidRDefault="00E03EE6" w:rsidP="00E03EE6">
      <w:pPr>
        <w:spacing w:after="0" w:line="240" w:lineRule="auto"/>
        <w:rPr>
          <w:rFonts w:ascii="Garamond" w:hAnsi="Garamond"/>
          <w:sz w:val="28"/>
          <w:szCs w:val="28"/>
        </w:rPr>
      </w:pPr>
    </w:p>
    <w:p w14:paraId="6130E3D6"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What is your primary employment setting?</w:t>
      </w:r>
    </w:p>
    <w:p w14:paraId="2BA16282"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Medical center or hospital.</w:t>
      </w:r>
    </w:p>
    <w:p w14:paraId="694CDFEE"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Psychiatric hospital.</w:t>
      </w:r>
    </w:p>
    <w:p w14:paraId="45378AF9"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Community Mental Health Center.</w:t>
      </w:r>
    </w:p>
    <w:p w14:paraId="7EDB404E"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College or university psychology department.</w:t>
      </w:r>
    </w:p>
    <w:p w14:paraId="3C3EE5F9"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Individual private practice.</w:t>
      </w:r>
    </w:p>
    <w:p w14:paraId="54096230"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Group private practice.</w:t>
      </w:r>
    </w:p>
    <w:p w14:paraId="0708B863"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7496657C" w14:textId="77777777" w:rsidR="00E03EE6" w:rsidRPr="00350442" w:rsidRDefault="00E03EE6" w:rsidP="00E03EE6">
      <w:pPr>
        <w:spacing w:after="0" w:line="240" w:lineRule="auto"/>
        <w:rPr>
          <w:rFonts w:ascii="Garamond" w:hAnsi="Garamond"/>
          <w:sz w:val="28"/>
          <w:szCs w:val="28"/>
        </w:rPr>
      </w:pPr>
    </w:p>
    <w:p w14:paraId="48C036BD"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Have you had articles accepted for publication in professional journals? How many?</w:t>
      </w:r>
    </w:p>
    <w:p w14:paraId="1100D1B2"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Yes  (Number ______)</w:t>
      </w:r>
    </w:p>
    <w:p w14:paraId="677955C1"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No</w:t>
      </w:r>
    </w:p>
    <w:p w14:paraId="34DBC0E1" w14:textId="77777777" w:rsidR="00E03EE6" w:rsidRPr="00350442" w:rsidRDefault="00E03EE6" w:rsidP="00E03EE6">
      <w:pPr>
        <w:spacing w:after="0" w:line="240" w:lineRule="auto"/>
        <w:rPr>
          <w:rFonts w:ascii="Garamond" w:hAnsi="Garamond"/>
          <w:sz w:val="28"/>
          <w:szCs w:val="28"/>
        </w:rPr>
      </w:pPr>
    </w:p>
    <w:p w14:paraId="6D834390"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Considering your experience during the </w:t>
      </w:r>
      <w:r>
        <w:rPr>
          <w:rFonts w:ascii="Garamond" w:hAnsi="Garamond"/>
          <w:sz w:val="28"/>
          <w:szCs w:val="28"/>
        </w:rPr>
        <w:t>fellow</w:t>
      </w:r>
      <w:r w:rsidRPr="00350442">
        <w:rPr>
          <w:rFonts w:ascii="Garamond" w:hAnsi="Garamond"/>
          <w:sz w:val="28"/>
          <w:szCs w:val="28"/>
        </w:rPr>
        <w:t xml:space="preserve">ship and since that time, would you recommend the </w:t>
      </w:r>
      <w:r>
        <w:rPr>
          <w:rFonts w:ascii="Garamond" w:hAnsi="Garamond"/>
          <w:sz w:val="28"/>
          <w:szCs w:val="28"/>
        </w:rPr>
        <w:t>UAMS/ASH</w:t>
      </w:r>
      <w:r w:rsidRPr="00350442">
        <w:rPr>
          <w:rFonts w:ascii="Garamond" w:hAnsi="Garamond"/>
          <w:sz w:val="28"/>
          <w:szCs w:val="28"/>
        </w:rPr>
        <w:t xml:space="preserve"> </w:t>
      </w:r>
      <w:r>
        <w:rPr>
          <w:rFonts w:ascii="Garamond" w:hAnsi="Garamond"/>
          <w:sz w:val="28"/>
          <w:szCs w:val="28"/>
        </w:rPr>
        <w:t>Postdoctoral</w:t>
      </w:r>
      <w:r w:rsidRPr="00350442">
        <w:rPr>
          <w:rFonts w:ascii="Garamond" w:hAnsi="Garamond"/>
          <w:sz w:val="28"/>
          <w:szCs w:val="28"/>
        </w:rPr>
        <w:t xml:space="preserve"> </w:t>
      </w:r>
      <w:r>
        <w:rPr>
          <w:rFonts w:ascii="Garamond" w:hAnsi="Garamond"/>
          <w:sz w:val="28"/>
          <w:szCs w:val="28"/>
        </w:rPr>
        <w:t>Fellow</w:t>
      </w:r>
      <w:r w:rsidRPr="00350442">
        <w:rPr>
          <w:rFonts w:ascii="Garamond" w:hAnsi="Garamond"/>
          <w:sz w:val="28"/>
          <w:szCs w:val="28"/>
        </w:rPr>
        <w:t>ship program to others?</w:t>
      </w:r>
    </w:p>
    <w:p w14:paraId="5FC3E49F"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Yes</w:t>
      </w:r>
    </w:p>
    <w:p w14:paraId="79268498"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No</w:t>
      </w:r>
    </w:p>
    <w:p w14:paraId="55B9BD71" w14:textId="77777777" w:rsidR="00E03EE6" w:rsidRPr="00350442" w:rsidRDefault="00E03EE6" w:rsidP="00E03EE6">
      <w:pPr>
        <w:spacing w:after="0" w:line="240" w:lineRule="auto"/>
        <w:rPr>
          <w:rFonts w:ascii="Garamond" w:hAnsi="Garamond"/>
          <w:sz w:val="28"/>
          <w:szCs w:val="28"/>
        </w:rPr>
      </w:pPr>
    </w:p>
    <w:p w14:paraId="51A58C90" w14:textId="77777777" w:rsidR="00E03EE6" w:rsidRDefault="00E03EE6" w:rsidP="00E03EE6">
      <w:pPr>
        <w:spacing w:after="0" w:line="240" w:lineRule="auto"/>
        <w:rPr>
          <w:rFonts w:ascii="Garamond" w:hAnsi="Garamond"/>
          <w:sz w:val="28"/>
          <w:szCs w:val="28"/>
        </w:rPr>
      </w:pPr>
    </w:p>
    <w:p w14:paraId="570E5B75" w14:textId="77777777" w:rsidR="00E03EE6" w:rsidRDefault="00E03EE6" w:rsidP="00E03EE6">
      <w:pPr>
        <w:spacing w:after="0" w:line="240" w:lineRule="auto"/>
        <w:rPr>
          <w:rFonts w:ascii="Garamond" w:hAnsi="Garamond"/>
          <w:sz w:val="28"/>
          <w:szCs w:val="28"/>
        </w:rPr>
      </w:pPr>
    </w:p>
    <w:p w14:paraId="5CD78DF7" w14:textId="77777777" w:rsidR="00E03EE6" w:rsidRDefault="00E03EE6" w:rsidP="00E03EE6">
      <w:pPr>
        <w:spacing w:after="0" w:line="240" w:lineRule="auto"/>
        <w:rPr>
          <w:rFonts w:ascii="Garamond" w:hAnsi="Garamond"/>
          <w:sz w:val="28"/>
          <w:szCs w:val="28"/>
        </w:rPr>
      </w:pPr>
    </w:p>
    <w:p w14:paraId="546E1D3D" w14:textId="77777777" w:rsidR="00E03EE6" w:rsidRDefault="00E03EE6" w:rsidP="00E03EE6">
      <w:pPr>
        <w:spacing w:after="0" w:line="240" w:lineRule="auto"/>
        <w:rPr>
          <w:rFonts w:ascii="Garamond" w:hAnsi="Garamond"/>
          <w:sz w:val="28"/>
          <w:szCs w:val="28"/>
        </w:rPr>
      </w:pPr>
    </w:p>
    <w:p w14:paraId="1F648534"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Thank you for your answers. Please take a few more minutes and rate the following items about your </w:t>
      </w:r>
      <w:r>
        <w:rPr>
          <w:rFonts w:ascii="Garamond" w:hAnsi="Garamond"/>
          <w:sz w:val="28"/>
          <w:szCs w:val="28"/>
        </w:rPr>
        <w:t>fellow</w:t>
      </w:r>
      <w:r w:rsidRPr="00350442">
        <w:rPr>
          <w:rFonts w:ascii="Garamond" w:hAnsi="Garamond"/>
          <w:sz w:val="28"/>
          <w:szCs w:val="28"/>
        </w:rPr>
        <w:t>ship training experience. Use the scale below.</w:t>
      </w:r>
    </w:p>
    <w:p w14:paraId="6E56DFC6" w14:textId="77777777" w:rsidR="00E03EE6" w:rsidRPr="00350442" w:rsidRDefault="00E03EE6" w:rsidP="00E03EE6">
      <w:pPr>
        <w:spacing w:after="0" w:line="240" w:lineRule="auto"/>
        <w:rPr>
          <w:rFonts w:ascii="Garamond" w:hAnsi="Garamond"/>
          <w:sz w:val="28"/>
          <w:szCs w:val="28"/>
        </w:rPr>
      </w:pPr>
    </w:p>
    <w:p w14:paraId="15D39E80" w14:textId="77777777" w:rsidR="00E03EE6" w:rsidRPr="00350442" w:rsidRDefault="00E03EE6" w:rsidP="00E03EE6">
      <w:pPr>
        <w:spacing w:after="0" w:line="240" w:lineRule="auto"/>
        <w:rPr>
          <w:rFonts w:ascii="Garamond" w:hAnsi="Garamond"/>
          <w:b/>
          <w:sz w:val="28"/>
          <w:szCs w:val="28"/>
        </w:rPr>
      </w:pPr>
      <w:r w:rsidRPr="00350442">
        <w:rPr>
          <w:rFonts w:ascii="Garamond" w:hAnsi="Garamond"/>
          <w:b/>
          <w:sz w:val="28"/>
          <w:szCs w:val="28"/>
        </w:rPr>
        <w:t>Rating Scale:</w:t>
      </w:r>
    </w:p>
    <w:p w14:paraId="727459CE"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 = Weakness, needs strengthening</w:t>
      </w:r>
    </w:p>
    <w:p w14:paraId="74A634B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2 = Good</w:t>
      </w:r>
    </w:p>
    <w:p w14:paraId="27411424"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3 = Strong</w:t>
      </w:r>
    </w:p>
    <w:p w14:paraId="06AE83D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4 = Excellent</w:t>
      </w:r>
    </w:p>
    <w:p w14:paraId="7003C17D"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5 = No basis for rating</w:t>
      </w:r>
    </w:p>
    <w:p w14:paraId="5B22CD12" w14:textId="77777777" w:rsidR="00E03EE6" w:rsidRPr="00350442" w:rsidRDefault="00E03EE6" w:rsidP="00E03EE6">
      <w:pPr>
        <w:spacing w:after="0" w:line="240" w:lineRule="auto"/>
        <w:rPr>
          <w:rFonts w:ascii="Garamond" w:hAnsi="Garamond"/>
          <w:sz w:val="28"/>
          <w:szCs w:val="28"/>
        </w:rPr>
      </w:pPr>
    </w:p>
    <w:p w14:paraId="612224B2" w14:textId="77777777" w:rsidR="00E03EE6" w:rsidRPr="00350442" w:rsidRDefault="00E03EE6" w:rsidP="00E03EE6">
      <w:pPr>
        <w:spacing w:after="0" w:line="240" w:lineRule="auto"/>
        <w:rPr>
          <w:rFonts w:ascii="Garamond" w:hAnsi="Garamond"/>
          <w:b/>
          <w:sz w:val="28"/>
          <w:szCs w:val="28"/>
        </w:rPr>
      </w:pPr>
      <w:r>
        <w:rPr>
          <w:rFonts w:ascii="Garamond" w:hAnsi="Garamond"/>
          <w:b/>
          <w:sz w:val="28"/>
          <w:szCs w:val="28"/>
        </w:rPr>
        <w:t>Fellow</w:t>
      </w:r>
      <w:r w:rsidRPr="00350442">
        <w:rPr>
          <w:rFonts w:ascii="Garamond" w:hAnsi="Garamond"/>
          <w:b/>
          <w:sz w:val="28"/>
          <w:szCs w:val="28"/>
        </w:rPr>
        <w:t>ship Training Experience:</w:t>
      </w:r>
    </w:p>
    <w:p w14:paraId="75E6B5D9" w14:textId="77777777" w:rsidR="00E03EE6" w:rsidRPr="00350442" w:rsidRDefault="00E03EE6" w:rsidP="00E03EE6">
      <w:pPr>
        <w:spacing w:after="0" w:line="240" w:lineRule="auto"/>
        <w:rPr>
          <w:rFonts w:ascii="Garamond" w:hAnsi="Garamond"/>
          <w:b/>
          <w:sz w:val="28"/>
          <w:szCs w:val="28"/>
        </w:rPr>
      </w:pPr>
    </w:p>
    <w:p w14:paraId="2EDB4955"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 Quality of training in assessment and diagnosis.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2D991354"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2. Quality of training in clinical interventions.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64874200"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3. Quality of training in supervision.</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3FBD49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4. Quality of training in the scientific basis of psychological practice.</w:t>
      </w:r>
      <w:r w:rsidRPr="00350442">
        <w:rPr>
          <w:rFonts w:ascii="Garamond" w:hAnsi="Garamond"/>
          <w:sz w:val="28"/>
          <w:szCs w:val="28"/>
        </w:rPr>
        <w:tab/>
        <w:t>_____</w:t>
      </w:r>
    </w:p>
    <w:p w14:paraId="5F176F7C"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5. Quality of training in ethical, legal, and professional issues.</w:t>
      </w:r>
      <w:r w:rsidRPr="00350442">
        <w:rPr>
          <w:rFonts w:ascii="Garamond" w:hAnsi="Garamond"/>
          <w:sz w:val="28"/>
          <w:szCs w:val="28"/>
        </w:rPr>
        <w:tab/>
      </w:r>
      <w:r w:rsidRPr="00350442">
        <w:rPr>
          <w:rFonts w:ascii="Garamond" w:hAnsi="Garamond"/>
          <w:sz w:val="28"/>
          <w:szCs w:val="28"/>
        </w:rPr>
        <w:tab/>
        <w:t>_____</w:t>
      </w:r>
    </w:p>
    <w:p w14:paraId="211CBE9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6. Quality of training in consultation.</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66C878D3"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7. Quality of supervision received.</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3D02BEB"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8. Amount of supervision received.</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5431941C"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9. Quality of didactic presentations (seminars, conferences, rounds).</w:t>
      </w:r>
      <w:r w:rsidRPr="00350442">
        <w:rPr>
          <w:rFonts w:ascii="Garamond" w:hAnsi="Garamond"/>
          <w:sz w:val="28"/>
          <w:szCs w:val="28"/>
        </w:rPr>
        <w:tab/>
        <w:t>_____</w:t>
      </w:r>
    </w:p>
    <w:p w14:paraId="0D0BE9CA"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10. Breadth and diversity of training experience.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1D14A84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11. Depth of training experience.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C88609E"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12. Accessibility and/or availability of supervisors.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56EF6969"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13. A supportive/collaborative training environment.</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9ABBD15"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14. An environment that encourages professional development.</w:t>
      </w:r>
      <w:r w:rsidRPr="00350442">
        <w:rPr>
          <w:rFonts w:ascii="Garamond" w:hAnsi="Garamond"/>
          <w:sz w:val="28"/>
          <w:szCs w:val="28"/>
        </w:rPr>
        <w:tab/>
      </w:r>
      <w:r w:rsidRPr="00350442">
        <w:rPr>
          <w:rFonts w:ascii="Garamond" w:hAnsi="Garamond"/>
          <w:sz w:val="28"/>
          <w:szCs w:val="28"/>
        </w:rPr>
        <w:tab/>
        <w:t>_____</w:t>
      </w:r>
    </w:p>
    <w:p w14:paraId="0C81A39A"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15. Positive professional role models.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646DFDAB"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16. Respect for individual and cultural diversity.</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6AA9883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17. Realistic and fair workload expectations on </w:t>
      </w:r>
      <w:r>
        <w:rPr>
          <w:rFonts w:ascii="Garamond" w:hAnsi="Garamond"/>
          <w:sz w:val="28"/>
          <w:szCs w:val="28"/>
        </w:rPr>
        <w:t>fellow</w:t>
      </w:r>
      <w:r w:rsidRPr="00350442">
        <w:rPr>
          <w:rFonts w:ascii="Garamond" w:hAnsi="Garamond"/>
          <w:sz w:val="28"/>
          <w:szCs w:val="28"/>
        </w:rPr>
        <w:t>ship.</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04DAE8C5"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18. Preparation of </w:t>
      </w:r>
      <w:r>
        <w:rPr>
          <w:rFonts w:ascii="Garamond" w:hAnsi="Garamond"/>
          <w:sz w:val="28"/>
          <w:szCs w:val="28"/>
        </w:rPr>
        <w:t>fellow</w:t>
      </w:r>
      <w:r w:rsidRPr="00350442">
        <w:rPr>
          <w:rFonts w:ascii="Garamond" w:hAnsi="Garamond"/>
          <w:sz w:val="28"/>
          <w:szCs w:val="28"/>
        </w:rPr>
        <w:t>s for independent practice.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5D2071AE"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19. Preparation of </w:t>
      </w:r>
      <w:r>
        <w:rPr>
          <w:rFonts w:ascii="Garamond" w:hAnsi="Garamond"/>
          <w:sz w:val="28"/>
          <w:szCs w:val="28"/>
        </w:rPr>
        <w:t>fellow</w:t>
      </w:r>
      <w:r w:rsidRPr="00350442">
        <w:rPr>
          <w:rFonts w:ascii="Garamond" w:hAnsi="Garamond"/>
          <w:sz w:val="28"/>
          <w:szCs w:val="28"/>
        </w:rPr>
        <w:t>s to work with diverse populations.</w:t>
      </w:r>
      <w:r w:rsidRPr="00350442">
        <w:rPr>
          <w:rFonts w:ascii="Garamond" w:hAnsi="Garamond"/>
          <w:sz w:val="28"/>
          <w:szCs w:val="28"/>
        </w:rPr>
        <w:tab/>
      </w:r>
      <w:r w:rsidRPr="00350442">
        <w:rPr>
          <w:rFonts w:ascii="Garamond" w:hAnsi="Garamond"/>
          <w:sz w:val="28"/>
          <w:szCs w:val="28"/>
        </w:rPr>
        <w:tab/>
        <w:t>_____</w:t>
      </w:r>
    </w:p>
    <w:p w14:paraId="40B60F2E"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20. Preparation of </w:t>
      </w:r>
      <w:r>
        <w:rPr>
          <w:rFonts w:ascii="Garamond" w:hAnsi="Garamond"/>
          <w:sz w:val="28"/>
          <w:szCs w:val="28"/>
        </w:rPr>
        <w:t>fellow</w:t>
      </w:r>
      <w:r w:rsidRPr="00350442">
        <w:rPr>
          <w:rFonts w:ascii="Garamond" w:hAnsi="Garamond"/>
          <w:sz w:val="28"/>
          <w:szCs w:val="28"/>
        </w:rPr>
        <w:t>s to work as part of a multidisciplinary team.</w:t>
      </w:r>
      <w:r w:rsidRPr="00350442">
        <w:rPr>
          <w:rFonts w:ascii="Garamond" w:hAnsi="Garamond"/>
          <w:sz w:val="28"/>
          <w:szCs w:val="28"/>
        </w:rPr>
        <w:tab/>
        <w:t>_____</w:t>
      </w:r>
    </w:p>
    <w:p w14:paraId="237131ED" w14:textId="77777777" w:rsidR="00E03EE6" w:rsidRPr="00350442" w:rsidRDefault="00E03EE6" w:rsidP="00E03EE6">
      <w:pPr>
        <w:spacing w:after="0" w:line="240" w:lineRule="auto"/>
        <w:rPr>
          <w:rFonts w:ascii="Garamond" w:hAnsi="Garamond"/>
          <w:sz w:val="28"/>
          <w:szCs w:val="28"/>
        </w:rPr>
      </w:pPr>
    </w:p>
    <w:p w14:paraId="48951F3F" w14:textId="77777777" w:rsidR="00E03EE6" w:rsidRPr="00350442" w:rsidRDefault="00E03EE6" w:rsidP="00E03EE6">
      <w:pPr>
        <w:spacing w:after="0" w:line="240" w:lineRule="auto"/>
        <w:rPr>
          <w:rFonts w:ascii="Garamond" w:hAnsi="Garamond"/>
          <w:b/>
          <w:sz w:val="28"/>
          <w:szCs w:val="28"/>
        </w:rPr>
      </w:pPr>
      <w:r w:rsidRPr="00350442">
        <w:rPr>
          <w:rFonts w:ascii="Garamond" w:hAnsi="Garamond"/>
          <w:b/>
          <w:sz w:val="28"/>
          <w:szCs w:val="28"/>
        </w:rPr>
        <w:t xml:space="preserve">Comments: </w:t>
      </w:r>
    </w:p>
    <w:p w14:paraId="1BDC9F09"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comment on what you perceive to be the strengths of the program:</w:t>
      </w:r>
    </w:p>
    <w:p w14:paraId="79CDEC5D" w14:textId="77777777" w:rsidR="00E03EE6" w:rsidRPr="00350442" w:rsidRDefault="00E03EE6" w:rsidP="00E03EE6">
      <w:pPr>
        <w:spacing w:after="0" w:line="240" w:lineRule="auto"/>
        <w:rPr>
          <w:rFonts w:ascii="Garamond" w:hAnsi="Garamond"/>
          <w:sz w:val="28"/>
          <w:szCs w:val="28"/>
        </w:rPr>
      </w:pPr>
    </w:p>
    <w:p w14:paraId="6BF1B2A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comment on your perception of the program’s weaknesses.</w:t>
      </w:r>
    </w:p>
    <w:p w14:paraId="325FAF13" w14:textId="77777777" w:rsidR="00E03EE6" w:rsidRPr="00350442" w:rsidRDefault="00E03EE6" w:rsidP="00E03EE6">
      <w:pPr>
        <w:spacing w:after="0" w:line="240" w:lineRule="auto"/>
        <w:rPr>
          <w:rFonts w:ascii="Garamond" w:hAnsi="Garamond"/>
          <w:sz w:val="28"/>
          <w:szCs w:val="28"/>
        </w:rPr>
      </w:pPr>
    </w:p>
    <w:p w14:paraId="1BCC2FDD" w14:textId="77777777" w:rsidR="00E03EE6" w:rsidRDefault="00E03EE6" w:rsidP="003E43D6">
      <w:pPr>
        <w:spacing w:after="0" w:line="240" w:lineRule="auto"/>
        <w:rPr>
          <w:rFonts w:ascii="Garamond" w:eastAsia="Times New Roman" w:hAnsi="Garamond" w:cs="Arial"/>
          <w:b/>
          <w:color w:val="000000"/>
          <w:sz w:val="28"/>
          <w:szCs w:val="28"/>
        </w:rPr>
      </w:pPr>
      <w:r w:rsidRPr="00350442">
        <w:rPr>
          <w:rFonts w:ascii="Garamond" w:hAnsi="Garamond"/>
          <w:sz w:val="28"/>
          <w:szCs w:val="28"/>
        </w:rPr>
        <w:t xml:space="preserve">Thank you for your participation. </w:t>
      </w:r>
    </w:p>
    <w:sectPr w:rsidR="00E03EE6" w:rsidSect="002A12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1A05" w14:textId="77777777" w:rsidR="0004181D" w:rsidRDefault="0004181D" w:rsidP="00851F85">
      <w:pPr>
        <w:spacing w:after="0" w:line="240" w:lineRule="auto"/>
      </w:pPr>
      <w:r>
        <w:separator/>
      </w:r>
    </w:p>
  </w:endnote>
  <w:endnote w:type="continuationSeparator" w:id="0">
    <w:p w14:paraId="5B8F04F2" w14:textId="77777777" w:rsidR="0004181D" w:rsidRDefault="0004181D" w:rsidP="008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ylium">
    <w:altName w:val="Times New Roman"/>
    <w:charset w:val="00"/>
    <w:family w:val="auto"/>
    <w:pitch w:val="variable"/>
    <w:sig w:usb0="20000007" w:usb1="0000004A" w:usb2="00000000" w:usb3="00000000" w:csb0="000001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879427"/>
      <w:docPartObj>
        <w:docPartGallery w:val="Page Numbers (Bottom of Page)"/>
        <w:docPartUnique/>
      </w:docPartObj>
    </w:sdtPr>
    <w:sdtEndPr>
      <w:rPr>
        <w:noProof/>
      </w:rPr>
    </w:sdtEndPr>
    <w:sdtContent>
      <w:p w14:paraId="03550176" w14:textId="77777777" w:rsidR="00772737" w:rsidRDefault="0077273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F25CCFA" w14:textId="77777777" w:rsidR="00772737" w:rsidRDefault="00772737">
    <w:pPr>
      <w:pStyle w:val="Footer"/>
    </w:pPr>
    <w:r>
      <w:t>Revised 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32A7" w14:textId="77777777" w:rsidR="0004181D" w:rsidRDefault="0004181D" w:rsidP="00851F85">
      <w:pPr>
        <w:spacing w:after="0" w:line="240" w:lineRule="auto"/>
      </w:pPr>
      <w:r>
        <w:separator/>
      </w:r>
    </w:p>
  </w:footnote>
  <w:footnote w:type="continuationSeparator" w:id="0">
    <w:p w14:paraId="0D828737" w14:textId="77777777" w:rsidR="0004181D" w:rsidRDefault="0004181D" w:rsidP="00851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8224246D"/>
    <w:multiLevelType w:val="hybridMultilevel"/>
    <w:tmpl w:val="2589ADA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D8B05B"/>
    <w:multiLevelType w:val="hybridMultilevel"/>
    <w:tmpl w:val="150E1B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6A4B12"/>
    <w:multiLevelType w:val="hybridMultilevel"/>
    <w:tmpl w:val="75BC51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04BF"/>
    <w:multiLevelType w:val="hybridMultilevel"/>
    <w:tmpl w:val="885C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F2A"/>
    <w:multiLevelType w:val="hybridMultilevel"/>
    <w:tmpl w:val="E490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077B"/>
    <w:multiLevelType w:val="hybridMultilevel"/>
    <w:tmpl w:val="90A44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3E3F"/>
    <w:multiLevelType w:val="hybridMultilevel"/>
    <w:tmpl w:val="4BF69A3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F35EB3"/>
    <w:multiLevelType w:val="hybridMultilevel"/>
    <w:tmpl w:val="4AF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74075"/>
    <w:multiLevelType w:val="hybridMultilevel"/>
    <w:tmpl w:val="2DF09C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9F2EF0"/>
    <w:multiLevelType w:val="hybridMultilevel"/>
    <w:tmpl w:val="BA9203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1415E"/>
    <w:multiLevelType w:val="hybridMultilevel"/>
    <w:tmpl w:val="FF78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167A2"/>
    <w:multiLevelType w:val="hybridMultilevel"/>
    <w:tmpl w:val="AFE6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336E3"/>
    <w:multiLevelType w:val="hybridMultilevel"/>
    <w:tmpl w:val="CCB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6303A"/>
    <w:multiLevelType w:val="hybridMultilevel"/>
    <w:tmpl w:val="513A9DD6"/>
    <w:lvl w:ilvl="0" w:tplc="C73017D2">
      <w:start w:val="1"/>
      <w:numFmt w:val="decimal"/>
      <w:lvlText w:val="%1."/>
      <w:lvlJc w:val="left"/>
      <w:pPr>
        <w:tabs>
          <w:tab w:val="num" w:pos="720"/>
        </w:tabs>
        <w:ind w:left="720" w:hanging="360"/>
      </w:pPr>
    </w:lvl>
    <w:lvl w:ilvl="1" w:tplc="9F52A7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23556F"/>
    <w:multiLevelType w:val="hybridMultilevel"/>
    <w:tmpl w:val="82F0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A36B7"/>
    <w:multiLevelType w:val="hybridMultilevel"/>
    <w:tmpl w:val="F08A77A2"/>
    <w:lvl w:ilvl="0" w:tplc="206E82A8">
      <w:start w:val="2011"/>
      <w:numFmt w:val="bullet"/>
      <w:lvlText w:val="-"/>
      <w:lvlJc w:val="left"/>
      <w:pPr>
        <w:ind w:left="1080" w:hanging="360"/>
      </w:pPr>
      <w:rPr>
        <w:rFonts w:ascii="Berylium" w:eastAsia="Times New Roman" w:hAnsi="Berylium"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7066B3"/>
    <w:multiLevelType w:val="multilevel"/>
    <w:tmpl w:val="68308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22763"/>
    <w:multiLevelType w:val="hybridMultilevel"/>
    <w:tmpl w:val="6EE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D6C26"/>
    <w:multiLevelType w:val="hybridMultilevel"/>
    <w:tmpl w:val="8E888D4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B5D0A"/>
    <w:multiLevelType w:val="hybridMultilevel"/>
    <w:tmpl w:val="0E3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69CF"/>
    <w:multiLevelType w:val="hybridMultilevel"/>
    <w:tmpl w:val="D18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45F93"/>
    <w:multiLevelType w:val="hybridMultilevel"/>
    <w:tmpl w:val="CB44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77405"/>
    <w:multiLevelType w:val="hybridMultilevel"/>
    <w:tmpl w:val="6354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81EDE"/>
    <w:multiLevelType w:val="multilevel"/>
    <w:tmpl w:val="BAD8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D23C3"/>
    <w:multiLevelType w:val="hybridMultilevel"/>
    <w:tmpl w:val="5044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35720"/>
    <w:multiLevelType w:val="hybridMultilevel"/>
    <w:tmpl w:val="491C4E32"/>
    <w:lvl w:ilvl="0" w:tplc="988A7B14">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5957BC9"/>
    <w:multiLevelType w:val="multilevel"/>
    <w:tmpl w:val="68308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F4C9E"/>
    <w:multiLevelType w:val="hybridMultilevel"/>
    <w:tmpl w:val="2514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A4BFD"/>
    <w:multiLevelType w:val="hybridMultilevel"/>
    <w:tmpl w:val="FB34BEC6"/>
    <w:lvl w:ilvl="0" w:tplc="D89EBA4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C730464"/>
    <w:multiLevelType w:val="hybridMultilevel"/>
    <w:tmpl w:val="1FA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8370F"/>
    <w:multiLevelType w:val="multilevel"/>
    <w:tmpl w:val="DC2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3B74C5"/>
    <w:multiLevelType w:val="hybridMultilevel"/>
    <w:tmpl w:val="D1287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A100F2"/>
    <w:multiLevelType w:val="hybridMultilevel"/>
    <w:tmpl w:val="0F662B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832A9"/>
    <w:multiLevelType w:val="multilevel"/>
    <w:tmpl w:val="7D2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B50D56"/>
    <w:multiLevelType w:val="hybridMultilevel"/>
    <w:tmpl w:val="92322D7E"/>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5" w15:restartNumberingAfterBreak="0">
    <w:nsid w:val="69745E69"/>
    <w:multiLevelType w:val="hybridMultilevel"/>
    <w:tmpl w:val="D1E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D2BDE"/>
    <w:multiLevelType w:val="hybridMultilevel"/>
    <w:tmpl w:val="94FE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33F66"/>
    <w:multiLevelType w:val="hybridMultilevel"/>
    <w:tmpl w:val="088AD714"/>
    <w:lvl w:ilvl="0" w:tplc="45FA12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026F4"/>
    <w:multiLevelType w:val="hybridMultilevel"/>
    <w:tmpl w:val="858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96A84"/>
    <w:multiLevelType w:val="hybridMultilevel"/>
    <w:tmpl w:val="517A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A37FE"/>
    <w:multiLevelType w:val="multilevel"/>
    <w:tmpl w:val="A27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5"/>
  </w:num>
  <w:num w:numId="4">
    <w:abstractNumId w:val="40"/>
  </w:num>
  <w:num w:numId="5">
    <w:abstractNumId w:val="26"/>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
  </w:num>
  <w:num w:numId="10">
    <w:abstractNumId w:val="9"/>
  </w:num>
  <w:num w:numId="11">
    <w:abstractNumId w:val="25"/>
  </w:num>
  <w:num w:numId="12">
    <w:abstractNumId w:val="18"/>
  </w:num>
  <w:num w:numId="13">
    <w:abstractNumId w:val="8"/>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num>
  <w:num w:numId="20">
    <w:abstractNumId w:val="11"/>
  </w:num>
  <w:num w:numId="21">
    <w:abstractNumId w:val="19"/>
  </w:num>
  <w:num w:numId="22">
    <w:abstractNumId w:val="36"/>
  </w:num>
  <w:num w:numId="23">
    <w:abstractNumId w:val="20"/>
  </w:num>
  <w:num w:numId="24">
    <w:abstractNumId w:val="37"/>
  </w:num>
  <w:num w:numId="25">
    <w:abstractNumId w:val="7"/>
  </w:num>
  <w:num w:numId="26">
    <w:abstractNumId w:val="5"/>
  </w:num>
  <w:num w:numId="27">
    <w:abstractNumId w:val="12"/>
  </w:num>
  <w:num w:numId="28">
    <w:abstractNumId w:val="10"/>
  </w:num>
  <w:num w:numId="29">
    <w:abstractNumId w:val="4"/>
  </w:num>
  <w:num w:numId="30">
    <w:abstractNumId w:val="39"/>
  </w:num>
  <w:num w:numId="31">
    <w:abstractNumId w:val="3"/>
  </w:num>
  <w:num w:numId="32">
    <w:abstractNumId w:val="21"/>
  </w:num>
  <w:num w:numId="33">
    <w:abstractNumId w:val="27"/>
  </w:num>
  <w:num w:numId="34">
    <w:abstractNumId w:val="14"/>
  </w:num>
  <w:num w:numId="35">
    <w:abstractNumId w:val="24"/>
  </w:num>
  <w:num w:numId="36">
    <w:abstractNumId w:val="17"/>
  </w:num>
  <w:num w:numId="37">
    <w:abstractNumId w:val="22"/>
  </w:num>
  <w:num w:numId="38">
    <w:abstractNumId w:val="30"/>
  </w:num>
  <w:num w:numId="39">
    <w:abstractNumId w:val="33"/>
  </w:num>
  <w:num w:numId="40">
    <w:abstractNumId w:val="29"/>
  </w:num>
  <w:num w:numId="41">
    <w:abstractNumId w:val="38"/>
  </w:num>
  <w:num w:numId="42">
    <w:abstractNumId w:val="16"/>
  </w:num>
  <w:num w:numId="43">
    <w:abstractNumId w:val="35"/>
  </w:num>
  <w:num w:numId="44">
    <w:abstractNumId w:val="38"/>
  </w:num>
  <w:num w:numId="45">
    <w:abstractNumId w:val="26"/>
  </w:num>
  <w:num w:numId="46">
    <w:abstractNumId w:val="16"/>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DF6"/>
    <w:rsid w:val="000073BC"/>
    <w:rsid w:val="000217A5"/>
    <w:rsid w:val="00027AFB"/>
    <w:rsid w:val="0004181D"/>
    <w:rsid w:val="00042C23"/>
    <w:rsid w:val="00045E9A"/>
    <w:rsid w:val="00046FFB"/>
    <w:rsid w:val="00055E51"/>
    <w:rsid w:val="000645BB"/>
    <w:rsid w:val="000745D9"/>
    <w:rsid w:val="0007625B"/>
    <w:rsid w:val="000829E0"/>
    <w:rsid w:val="00095C69"/>
    <w:rsid w:val="00096B89"/>
    <w:rsid w:val="000B00BC"/>
    <w:rsid w:val="000B191E"/>
    <w:rsid w:val="000E2E14"/>
    <w:rsid w:val="000F1CDE"/>
    <w:rsid w:val="000F2F9C"/>
    <w:rsid w:val="000F6259"/>
    <w:rsid w:val="00105941"/>
    <w:rsid w:val="00105B31"/>
    <w:rsid w:val="0012372C"/>
    <w:rsid w:val="00133B7C"/>
    <w:rsid w:val="001626C4"/>
    <w:rsid w:val="00181F64"/>
    <w:rsid w:val="00187BDB"/>
    <w:rsid w:val="001A0703"/>
    <w:rsid w:val="001B6A33"/>
    <w:rsid w:val="001C0D0F"/>
    <w:rsid w:val="001D3591"/>
    <w:rsid w:val="001F1104"/>
    <w:rsid w:val="001F25EA"/>
    <w:rsid w:val="00200E89"/>
    <w:rsid w:val="00204CDA"/>
    <w:rsid w:val="0021276E"/>
    <w:rsid w:val="002143F4"/>
    <w:rsid w:val="00224DE5"/>
    <w:rsid w:val="00231095"/>
    <w:rsid w:val="00231C10"/>
    <w:rsid w:val="002515F0"/>
    <w:rsid w:val="0025588A"/>
    <w:rsid w:val="00283212"/>
    <w:rsid w:val="002A1242"/>
    <w:rsid w:val="002A2491"/>
    <w:rsid w:val="002C08B1"/>
    <w:rsid w:val="002F3E00"/>
    <w:rsid w:val="002F5131"/>
    <w:rsid w:val="003064B3"/>
    <w:rsid w:val="00315FB8"/>
    <w:rsid w:val="003163F3"/>
    <w:rsid w:val="003269C8"/>
    <w:rsid w:val="00335752"/>
    <w:rsid w:val="00341870"/>
    <w:rsid w:val="00350442"/>
    <w:rsid w:val="003601BE"/>
    <w:rsid w:val="003A0FF0"/>
    <w:rsid w:val="003A39C3"/>
    <w:rsid w:val="003A73D1"/>
    <w:rsid w:val="003C63D3"/>
    <w:rsid w:val="003D1C4D"/>
    <w:rsid w:val="003E2634"/>
    <w:rsid w:val="003E43D6"/>
    <w:rsid w:val="003E7FAE"/>
    <w:rsid w:val="003F4BC4"/>
    <w:rsid w:val="003F5468"/>
    <w:rsid w:val="00406113"/>
    <w:rsid w:val="004130E2"/>
    <w:rsid w:val="00415C84"/>
    <w:rsid w:val="004240D9"/>
    <w:rsid w:val="00425AFB"/>
    <w:rsid w:val="00461C46"/>
    <w:rsid w:val="004625DA"/>
    <w:rsid w:val="00466708"/>
    <w:rsid w:val="004777F6"/>
    <w:rsid w:val="004D224D"/>
    <w:rsid w:val="004D62FC"/>
    <w:rsid w:val="00507ABB"/>
    <w:rsid w:val="00517023"/>
    <w:rsid w:val="0052579D"/>
    <w:rsid w:val="00533BDF"/>
    <w:rsid w:val="005457A3"/>
    <w:rsid w:val="005760D0"/>
    <w:rsid w:val="00580122"/>
    <w:rsid w:val="00596718"/>
    <w:rsid w:val="005A72BC"/>
    <w:rsid w:val="005A7842"/>
    <w:rsid w:val="005B318B"/>
    <w:rsid w:val="005E2DF6"/>
    <w:rsid w:val="005E4258"/>
    <w:rsid w:val="005E7D89"/>
    <w:rsid w:val="006100F9"/>
    <w:rsid w:val="006479D1"/>
    <w:rsid w:val="0066497C"/>
    <w:rsid w:val="00677C31"/>
    <w:rsid w:val="006A0C2D"/>
    <w:rsid w:val="006A1110"/>
    <w:rsid w:val="006A33CA"/>
    <w:rsid w:val="006A79D5"/>
    <w:rsid w:val="006B087D"/>
    <w:rsid w:val="006B4E7C"/>
    <w:rsid w:val="006B601E"/>
    <w:rsid w:val="006D3E8D"/>
    <w:rsid w:val="006D6842"/>
    <w:rsid w:val="006F2036"/>
    <w:rsid w:val="00704672"/>
    <w:rsid w:val="007204F5"/>
    <w:rsid w:val="0072330A"/>
    <w:rsid w:val="00731CC6"/>
    <w:rsid w:val="00750C19"/>
    <w:rsid w:val="00763EDD"/>
    <w:rsid w:val="007668F1"/>
    <w:rsid w:val="00772737"/>
    <w:rsid w:val="00782031"/>
    <w:rsid w:val="007A5D5A"/>
    <w:rsid w:val="007B4959"/>
    <w:rsid w:val="007F4E93"/>
    <w:rsid w:val="00825FFF"/>
    <w:rsid w:val="00831410"/>
    <w:rsid w:val="00851F85"/>
    <w:rsid w:val="00860468"/>
    <w:rsid w:val="008612FC"/>
    <w:rsid w:val="00871B99"/>
    <w:rsid w:val="00885BB7"/>
    <w:rsid w:val="0089350C"/>
    <w:rsid w:val="0089645D"/>
    <w:rsid w:val="008A33B8"/>
    <w:rsid w:val="008A3F5E"/>
    <w:rsid w:val="008A730B"/>
    <w:rsid w:val="008C39C0"/>
    <w:rsid w:val="008C4292"/>
    <w:rsid w:val="008C49AC"/>
    <w:rsid w:val="008D2751"/>
    <w:rsid w:val="008E1A86"/>
    <w:rsid w:val="00912890"/>
    <w:rsid w:val="00921839"/>
    <w:rsid w:val="00942AB6"/>
    <w:rsid w:val="009438BE"/>
    <w:rsid w:val="00947144"/>
    <w:rsid w:val="00951758"/>
    <w:rsid w:val="00956237"/>
    <w:rsid w:val="00970ACC"/>
    <w:rsid w:val="009757D5"/>
    <w:rsid w:val="00984B36"/>
    <w:rsid w:val="009A2968"/>
    <w:rsid w:val="009B3B76"/>
    <w:rsid w:val="009B4319"/>
    <w:rsid w:val="009D119D"/>
    <w:rsid w:val="009D44FD"/>
    <w:rsid w:val="009E0B28"/>
    <w:rsid w:val="009E1223"/>
    <w:rsid w:val="009E1A85"/>
    <w:rsid w:val="009F6F45"/>
    <w:rsid w:val="00A00ED8"/>
    <w:rsid w:val="00A33ECA"/>
    <w:rsid w:val="00A34D2E"/>
    <w:rsid w:val="00A40B9D"/>
    <w:rsid w:val="00A432B8"/>
    <w:rsid w:val="00A44BE8"/>
    <w:rsid w:val="00A555E0"/>
    <w:rsid w:val="00A6117C"/>
    <w:rsid w:val="00A63BA5"/>
    <w:rsid w:val="00A7139D"/>
    <w:rsid w:val="00A837AB"/>
    <w:rsid w:val="00A86B00"/>
    <w:rsid w:val="00A907BE"/>
    <w:rsid w:val="00AB642B"/>
    <w:rsid w:val="00AC5495"/>
    <w:rsid w:val="00AE3FF1"/>
    <w:rsid w:val="00AE4778"/>
    <w:rsid w:val="00AF18FA"/>
    <w:rsid w:val="00AF70B4"/>
    <w:rsid w:val="00B02AE9"/>
    <w:rsid w:val="00B061AE"/>
    <w:rsid w:val="00B07B69"/>
    <w:rsid w:val="00B24B18"/>
    <w:rsid w:val="00B476B1"/>
    <w:rsid w:val="00B66BC1"/>
    <w:rsid w:val="00B819A5"/>
    <w:rsid w:val="00B85A34"/>
    <w:rsid w:val="00BC6430"/>
    <w:rsid w:val="00BD62E8"/>
    <w:rsid w:val="00BD771B"/>
    <w:rsid w:val="00BF0228"/>
    <w:rsid w:val="00BF3748"/>
    <w:rsid w:val="00C37577"/>
    <w:rsid w:val="00C466B5"/>
    <w:rsid w:val="00C50776"/>
    <w:rsid w:val="00C6615C"/>
    <w:rsid w:val="00C7070C"/>
    <w:rsid w:val="00C934A6"/>
    <w:rsid w:val="00CA694D"/>
    <w:rsid w:val="00CA76E5"/>
    <w:rsid w:val="00CB75B3"/>
    <w:rsid w:val="00CE26B0"/>
    <w:rsid w:val="00CE69DE"/>
    <w:rsid w:val="00CF0AA8"/>
    <w:rsid w:val="00CF2AFE"/>
    <w:rsid w:val="00D03A3D"/>
    <w:rsid w:val="00D16AFB"/>
    <w:rsid w:val="00D3404B"/>
    <w:rsid w:val="00D7351B"/>
    <w:rsid w:val="00D76B08"/>
    <w:rsid w:val="00D95316"/>
    <w:rsid w:val="00D9534E"/>
    <w:rsid w:val="00DA4B3B"/>
    <w:rsid w:val="00DC1867"/>
    <w:rsid w:val="00DC78F3"/>
    <w:rsid w:val="00DD5FE4"/>
    <w:rsid w:val="00DE07CA"/>
    <w:rsid w:val="00DE4C03"/>
    <w:rsid w:val="00DF3420"/>
    <w:rsid w:val="00E03D7D"/>
    <w:rsid w:val="00E03EE6"/>
    <w:rsid w:val="00E11147"/>
    <w:rsid w:val="00E20807"/>
    <w:rsid w:val="00E210C8"/>
    <w:rsid w:val="00E36E65"/>
    <w:rsid w:val="00E4393A"/>
    <w:rsid w:val="00E454FF"/>
    <w:rsid w:val="00E617CE"/>
    <w:rsid w:val="00E70223"/>
    <w:rsid w:val="00EB0DE6"/>
    <w:rsid w:val="00EB39AB"/>
    <w:rsid w:val="00ED08BC"/>
    <w:rsid w:val="00ED5688"/>
    <w:rsid w:val="00EF26A7"/>
    <w:rsid w:val="00F05E3D"/>
    <w:rsid w:val="00F14B68"/>
    <w:rsid w:val="00F2157A"/>
    <w:rsid w:val="00F2392E"/>
    <w:rsid w:val="00F247C6"/>
    <w:rsid w:val="00F2624F"/>
    <w:rsid w:val="00F27382"/>
    <w:rsid w:val="00F35D1A"/>
    <w:rsid w:val="00F42681"/>
    <w:rsid w:val="00F46A49"/>
    <w:rsid w:val="00F508F5"/>
    <w:rsid w:val="00F70329"/>
    <w:rsid w:val="00F76198"/>
    <w:rsid w:val="00F9300E"/>
    <w:rsid w:val="00F96EC8"/>
    <w:rsid w:val="00FA4741"/>
    <w:rsid w:val="00FA4F30"/>
    <w:rsid w:val="00FA62AA"/>
    <w:rsid w:val="00FB00AA"/>
    <w:rsid w:val="00FB2D07"/>
    <w:rsid w:val="00FB6D9E"/>
    <w:rsid w:val="00FB6F29"/>
    <w:rsid w:val="00FC3947"/>
    <w:rsid w:val="00FD2E58"/>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AD0B"/>
  <w15:docId w15:val="{3C6BD2DA-1D11-4594-A50E-950E0FEE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1F85"/>
    <w:pPr>
      <w:keepNext/>
      <w:spacing w:after="0" w:line="240" w:lineRule="auto"/>
      <w:outlineLvl w:val="0"/>
    </w:pPr>
    <w:rPr>
      <w:rFonts w:ascii="Century Gothic" w:eastAsia="Times New Roman" w:hAnsi="Century Gothic" w:cs="Times New Roman"/>
      <w:b/>
      <w:sz w:val="24"/>
      <w:szCs w:val="20"/>
      <w:u w:val="single"/>
    </w:rPr>
  </w:style>
  <w:style w:type="paragraph" w:styleId="Heading3">
    <w:name w:val="heading 3"/>
    <w:basedOn w:val="Normal"/>
    <w:next w:val="Normal"/>
    <w:link w:val="Heading3Char"/>
    <w:semiHidden/>
    <w:unhideWhenUsed/>
    <w:qFormat/>
    <w:rsid w:val="00851F85"/>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851F85"/>
    <w:pPr>
      <w:keepNext/>
      <w:spacing w:after="0" w:line="240" w:lineRule="auto"/>
      <w:jc w:val="center"/>
      <w:outlineLvl w:val="5"/>
    </w:pPr>
    <w:rPr>
      <w:rFonts w:ascii="Times New Roman" w:eastAsia="Times New Roman" w:hAnsi="Times New Roman" w:cs="Times New Roman"/>
      <w:b/>
      <w:bCs/>
      <w:sz w:val="24"/>
      <w:szCs w:val="20"/>
    </w:rPr>
  </w:style>
  <w:style w:type="paragraph" w:styleId="Heading8">
    <w:name w:val="heading 8"/>
    <w:basedOn w:val="Normal"/>
    <w:next w:val="Normal"/>
    <w:link w:val="Heading8Char"/>
    <w:uiPriority w:val="9"/>
    <w:semiHidden/>
    <w:unhideWhenUsed/>
    <w:qFormat/>
    <w:rsid w:val="001626C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26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0A"/>
    <w:rPr>
      <w:rFonts w:ascii="Tahoma" w:hAnsi="Tahoma" w:cs="Tahoma"/>
      <w:sz w:val="16"/>
      <w:szCs w:val="16"/>
    </w:rPr>
  </w:style>
  <w:style w:type="character" w:styleId="Hyperlink">
    <w:name w:val="Hyperlink"/>
    <w:basedOn w:val="DefaultParagraphFont"/>
    <w:uiPriority w:val="99"/>
    <w:unhideWhenUsed/>
    <w:rsid w:val="00DF3420"/>
    <w:rPr>
      <w:color w:val="0000FF" w:themeColor="hyperlink"/>
      <w:u w:val="single"/>
    </w:rPr>
  </w:style>
  <w:style w:type="paragraph" w:styleId="Header">
    <w:name w:val="header"/>
    <w:basedOn w:val="Normal"/>
    <w:link w:val="HeaderChar"/>
    <w:uiPriority w:val="99"/>
    <w:unhideWhenUsed/>
    <w:rsid w:val="008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F85"/>
  </w:style>
  <w:style w:type="paragraph" w:styleId="Footer">
    <w:name w:val="footer"/>
    <w:basedOn w:val="Normal"/>
    <w:link w:val="FooterChar"/>
    <w:uiPriority w:val="99"/>
    <w:unhideWhenUsed/>
    <w:rsid w:val="0085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F85"/>
  </w:style>
  <w:style w:type="paragraph" w:customStyle="1" w:styleId="ms-rteelement-p1">
    <w:name w:val="ms-rteelement-p1"/>
    <w:basedOn w:val="Normal"/>
    <w:rsid w:val="00851F85"/>
    <w:pPr>
      <w:spacing w:after="0" w:line="360" w:lineRule="atLeast"/>
    </w:pPr>
    <w:rPr>
      <w:rFonts w:ascii="Tahoma" w:eastAsia="Times New Roman" w:hAnsi="Tahoma" w:cs="Tahoma"/>
      <w:color w:val="000000"/>
      <w:sz w:val="24"/>
      <w:szCs w:val="24"/>
    </w:rPr>
  </w:style>
  <w:style w:type="character" w:customStyle="1" w:styleId="Heading1Char">
    <w:name w:val="Heading 1 Char"/>
    <w:basedOn w:val="DefaultParagraphFont"/>
    <w:link w:val="Heading1"/>
    <w:rsid w:val="00851F85"/>
    <w:rPr>
      <w:rFonts w:ascii="Century Gothic" w:eastAsia="Times New Roman" w:hAnsi="Century Gothic" w:cs="Times New Roman"/>
      <w:b/>
      <w:sz w:val="24"/>
      <w:szCs w:val="20"/>
      <w:u w:val="single"/>
    </w:rPr>
  </w:style>
  <w:style w:type="character" w:customStyle="1" w:styleId="Heading3Char">
    <w:name w:val="Heading 3 Char"/>
    <w:basedOn w:val="DefaultParagraphFont"/>
    <w:link w:val="Heading3"/>
    <w:semiHidden/>
    <w:rsid w:val="00851F85"/>
    <w:rPr>
      <w:rFonts w:ascii="Arial" w:eastAsia="Times New Roman" w:hAnsi="Arial" w:cs="Arial"/>
      <w:b/>
      <w:bCs/>
      <w:sz w:val="26"/>
      <w:szCs w:val="26"/>
    </w:rPr>
  </w:style>
  <w:style w:type="character" w:customStyle="1" w:styleId="Heading6Char">
    <w:name w:val="Heading 6 Char"/>
    <w:basedOn w:val="DefaultParagraphFont"/>
    <w:link w:val="Heading6"/>
    <w:semiHidden/>
    <w:rsid w:val="00851F85"/>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851F85"/>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851F85"/>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851F85"/>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51F8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851F8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51F85"/>
    <w:rPr>
      <w:rFonts w:ascii="Times New Roman" w:eastAsia="Times New Roman" w:hAnsi="Times New Roman" w:cs="Times New Roman"/>
      <w:sz w:val="24"/>
      <w:szCs w:val="20"/>
    </w:rPr>
  </w:style>
  <w:style w:type="paragraph" w:styleId="ListParagraph">
    <w:name w:val="List Paragraph"/>
    <w:basedOn w:val="Normal"/>
    <w:uiPriority w:val="34"/>
    <w:qFormat/>
    <w:rsid w:val="00851F85"/>
    <w:pPr>
      <w:spacing w:after="0" w:line="240" w:lineRule="auto"/>
      <w:ind w:left="720"/>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7070C"/>
    <w:rPr>
      <w:color w:val="808080"/>
      <w:shd w:val="clear" w:color="auto" w:fill="E6E6E6"/>
    </w:rPr>
  </w:style>
  <w:style w:type="table" w:styleId="TableGrid">
    <w:name w:val="Table Grid"/>
    <w:basedOn w:val="TableNormal"/>
    <w:uiPriority w:val="59"/>
    <w:rsid w:val="0041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13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2C08B1"/>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626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26C4"/>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1626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26C4"/>
    <w:rPr>
      <w:rFonts w:ascii="Consolas" w:hAnsi="Consolas" w:cs="Consolas"/>
      <w:sz w:val="21"/>
      <w:szCs w:val="21"/>
    </w:rPr>
  </w:style>
  <w:style w:type="paragraph" w:styleId="Title">
    <w:name w:val="Title"/>
    <w:basedOn w:val="Normal"/>
    <w:next w:val="Normal"/>
    <w:link w:val="TitleChar"/>
    <w:uiPriority w:val="10"/>
    <w:qFormat/>
    <w:rsid w:val="006649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97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55E51"/>
    <w:rPr>
      <w:sz w:val="16"/>
      <w:szCs w:val="16"/>
    </w:rPr>
  </w:style>
  <w:style w:type="paragraph" w:styleId="CommentText">
    <w:name w:val="annotation text"/>
    <w:basedOn w:val="Normal"/>
    <w:link w:val="CommentTextChar"/>
    <w:uiPriority w:val="99"/>
    <w:semiHidden/>
    <w:unhideWhenUsed/>
    <w:rsid w:val="00055E51"/>
    <w:pPr>
      <w:spacing w:line="240" w:lineRule="auto"/>
    </w:pPr>
    <w:rPr>
      <w:sz w:val="20"/>
      <w:szCs w:val="20"/>
    </w:rPr>
  </w:style>
  <w:style w:type="character" w:customStyle="1" w:styleId="CommentTextChar">
    <w:name w:val="Comment Text Char"/>
    <w:basedOn w:val="DefaultParagraphFont"/>
    <w:link w:val="CommentText"/>
    <w:uiPriority w:val="99"/>
    <w:semiHidden/>
    <w:rsid w:val="00055E51"/>
    <w:rPr>
      <w:sz w:val="20"/>
      <w:szCs w:val="20"/>
    </w:rPr>
  </w:style>
  <w:style w:type="paragraph" w:styleId="CommentSubject">
    <w:name w:val="annotation subject"/>
    <w:basedOn w:val="CommentText"/>
    <w:next w:val="CommentText"/>
    <w:link w:val="CommentSubjectChar"/>
    <w:uiPriority w:val="99"/>
    <w:semiHidden/>
    <w:unhideWhenUsed/>
    <w:rsid w:val="00055E51"/>
    <w:rPr>
      <w:b/>
      <w:bCs/>
    </w:rPr>
  </w:style>
  <w:style w:type="character" w:customStyle="1" w:styleId="CommentSubjectChar">
    <w:name w:val="Comment Subject Char"/>
    <w:basedOn w:val="CommentTextChar"/>
    <w:link w:val="CommentSubject"/>
    <w:uiPriority w:val="99"/>
    <w:semiHidden/>
    <w:rsid w:val="00055E51"/>
    <w:rPr>
      <w:b/>
      <w:bCs/>
      <w:sz w:val="20"/>
      <w:szCs w:val="20"/>
    </w:rPr>
  </w:style>
  <w:style w:type="character" w:styleId="FollowedHyperlink">
    <w:name w:val="FollowedHyperlink"/>
    <w:basedOn w:val="DefaultParagraphFont"/>
    <w:uiPriority w:val="99"/>
    <w:semiHidden/>
    <w:unhideWhenUsed/>
    <w:rsid w:val="004777F6"/>
    <w:rPr>
      <w:color w:val="800080" w:themeColor="followedHyperlink"/>
      <w:u w:val="single"/>
    </w:rPr>
  </w:style>
  <w:style w:type="character" w:styleId="UnresolvedMention">
    <w:name w:val="Unresolved Mention"/>
    <w:basedOn w:val="DefaultParagraphFont"/>
    <w:uiPriority w:val="99"/>
    <w:semiHidden/>
    <w:unhideWhenUsed/>
    <w:rsid w:val="003E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3691">
      <w:bodyDiv w:val="1"/>
      <w:marLeft w:val="0"/>
      <w:marRight w:val="0"/>
      <w:marTop w:val="0"/>
      <w:marBottom w:val="0"/>
      <w:divBdr>
        <w:top w:val="none" w:sz="0" w:space="0" w:color="auto"/>
        <w:left w:val="none" w:sz="0" w:space="0" w:color="auto"/>
        <w:bottom w:val="none" w:sz="0" w:space="0" w:color="auto"/>
        <w:right w:val="none" w:sz="0" w:space="0" w:color="auto"/>
      </w:divBdr>
    </w:div>
    <w:div w:id="157775050">
      <w:bodyDiv w:val="1"/>
      <w:marLeft w:val="0"/>
      <w:marRight w:val="0"/>
      <w:marTop w:val="0"/>
      <w:marBottom w:val="0"/>
      <w:divBdr>
        <w:top w:val="none" w:sz="0" w:space="0" w:color="auto"/>
        <w:left w:val="none" w:sz="0" w:space="0" w:color="auto"/>
        <w:bottom w:val="none" w:sz="0" w:space="0" w:color="auto"/>
        <w:right w:val="none" w:sz="0" w:space="0" w:color="auto"/>
      </w:divBdr>
    </w:div>
    <w:div w:id="245655025">
      <w:bodyDiv w:val="1"/>
      <w:marLeft w:val="0"/>
      <w:marRight w:val="0"/>
      <w:marTop w:val="0"/>
      <w:marBottom w:val="0"/>
      <w:divBdr>
        <w:top w:val="none" w:sz="0" w:space="0" w:color="auto"/>
        <w:left w:val="none" w:sz="0" w:space="0" w:color="auto"/>
        <w:bottom w:val="none" w:sz="0" w:space="0" w:color="auto"/>
        <w:right w:val="none" w:sz="0" w:space="0" w:color="auto"/>
      </w:divBdr>
    </w:div>
    <w:div w:id="507254150">
      <w:bodyDiv w:val="1"/>
      <w:marLeft w:val="0"/>
      <w:marRight w:val="0"/>
      <w:marTop w:val="0"/>
      <w:marBottom w:val="0"/>
      <w:divBdr>
        <w:top w:val="none" w:sz="0" w:space="0" w:color="auto"/>
        <w:left w:val="none" w:sz="0" w:space="0" w:color="auto"/>
        <w:bottom w:val="none" w:sz="0" w:space="0" w:color="auto"/>
        <w:right w:val="none" w:sz="0" w:space="0" w:color="auto"/>
      </w:divBdr>
    </w:div>
    <w:div w:id="634411831">
      <w:bodyDiv w:val="1"/>
      <w:marLeft w:val="0"/>
      <w:marRight w:val="0"/>
      <w:marTop w:val="0"/>
      <w:marBottom w:val="0"/>
      <w:divBdr>
        <w:top w:val="none" w:sz="0" w:space="0" w:color="auto"/>
        <w:left w:val="none" w:sz="0" w:space="0" w:color="auto"/>
        <w:bottom w:val="none" w:sz="0" w:space="0" w:color="auto"/>
        <w:right w:val="none" w:sz="0" w:space="0" w:color="auto"/>
      </w:divBdr>
    </w:div>
    <w:div w:id="763380331">
      <w:bodyDiv w:val="1"/>
      <w:marLeft w:val="0"/>
      <w:marRight w:val="0"/>
      <w:marTop w:val="0"/>
      <w:marBottom w:val="0"/>
      <w:divBdr>
        <w:top w:val="none" w:sz="0" w:space="0" w:color="auto"/>
        <w:left w:val="none" w:sz="0" w:space="0" w:color="auto"/>
        <w:bottom w:val="none" w:sz="0" w:space="0" w:color="auto"/>
        <w:right w:val="none" w:sz="0" w:space="0" w:color="auto"/>
      </w:divBdr>
    </w:div>
    <w:div w:id="777720363">
      <w:bodyDiv w:val="1"/>
      <w:marLeft w:val="0"/>
      <w:marRight w:val="0"/>
      <w:marTop w:val="0"/>
      <w:marBottom w:val="0"/>
      <w:divBdr>
        <w:top w:val="none" w:sz="0" w:space="0" w:color="auto"/>
        <w:left w:val="none" w:sz="0" w:space="0" w:color="auto"/>
        <w:bottom w:val="none" w:sz="0" w:space="0" w:color="auto"/>
        <w:right w:val="none" w:sz="0" w:space="0" w:color="auto"/>
      </w:divBdr>
    </w:div>
    <w:div w:id="949315880">
      <w:bodyDiv w:val="1"/>
      <w:marLeft w:val="0"/>
      <w:marRight w:val="0"/>
      <w:marTop w:val="0"/>
      <w:marBottom w:val="0"/>
      <w:divBdr>
        <w:top w:val="none" w:sz="0" w:space="0" w:color="auto"/>
        <w:left w:val="none" w:sz="0" w:space="0" w:color="auto"/>
        <w:bottom w:val="none" w:sz="0" w:space="0" w:color="auto"/>
        <w:right w:val="none" w:sz="0" w:space="0" w:color="auto"/>
      </w:divBdr>
    </w:div>
    <w:div w:id="974221010">
      <w:bodyDiv w:val="1"/>
      <w:marLeft w:val="0"/>
      <w:marRight w:val="0"/>
      <w:marTop w:val="0"/>
      <w:marBottom w:val="0"/>
      <w:divBdr>
        <w:top w:val="none" w:sz="0" w:space="0" w:color="auto"/>
        <w:left w:val="none" w:sz="0" w:space="0" w:color="auto"/>
        <w:bottom w:val="none" w:sz="0" w:space="0" w:color="auto"/>
        <w:right w:val="none" w:sz="0" w:space="0" w:color="auto"/>
      </w:divBdr>
    </w:div>
    <w:div w:id="1167207893">
      <w:bodyDiv w:val="1"/>
      <w:marLeft w:val="0"/>
      <w:marRight w:val="0"/>
      <w:marTop w:val="0"/>
      <w:marBottom w:val="0"/>
      <w:divBdr>
        <w:top w:val="none" w:sz="0" w:space="0" w:color="auto"/>
        <w:left w:val="none" w:sz="0" w:space="0" w:color="auto"/>
        <w:bottom w:val="none" w:sz="0" w:space="0" w:color="auto"/>
        <w:right w:val="none" w:sz="0" w:space="0" w:color="auto"/>
      </w:divBdr>
    </w:div>
    <w:div w:id="1269003843">
      <w:bodyDiv w:val="1"/>
      <w:marLeft w:val="0"/>
      <w:marRight w:val="0"/>
      <w:marTop w:val="0"/>
      <w:marBottom w:val="0"/>
      <w:divBdr>
        <w:top w:val="none" w:sz="0" w:space="0" w:color="auto"/>
        <w:left w:val="none" w:sz="0" w:space="0" w:color="auto"/>
        <w:bottom w:val="none" w:sz="0" w:space="0" w:color="auto"/>
        <w:right w:val="none" w:sz="0" w:space="0" w:color="auto"/>
      </w:divBdr>
    </w:div>
    <w:div w:id="1481337640">
      <w:bodyDiv w:val="1"/>
      <w:marLeft w:val="0"/>
      <w:marRight w:val="0"/>
      <w:marTop w:val="0"/>
      <w:marBottom w:val="0"/>
      <w:divBdr>
        <w:top w:val="none" w:sz="0" w:space="0" w:color="auto"/>
        <w:left w:val="none" w:sz="0" w:space="0" w:color="auto"/>
        <w:bottom w:val="none" w:sz="0" w:space="0" w:color="auto"/>
        <w:right w:val="none" w:sz="0" w:space="0" w:color="auto"/>
      </w:divBdr>
    </w:div>
    <w:div w:id="1488671664">
      <w:bodyDiv w:val="1"/>
      <w:marLeft w:val="0"/>
      <w:marRight w:val="0"/>
      <w:marTop w:val="0"/>
      <w:marBottom w:val="0"/>
      <w:divBdr>
        <w:top w:val="none" w:sz="0" w:space="0" w:color="auto"/>
        <w:left w:val="none" w:sz="0" w:space="0" w:color="auto"/>
        <w:bottom w:val="none" w:sz="0" w:space="0" w:color="auto"/>
        <w:right w:val="none" w:sz="0" w:space="0" w:color="auto"/>
      </w:divBdr>
    </w:div>
    <w:div w:id="1518425296">
      <w:bodyDiv w:val="1"/>
      <w:marLeft w:val="0"/>
      <w:marRight w:val="0"/>
      <w:marTop w:val="0"/>
      <w:marBottom w:val="0"/>
      <w:divBdr>
        <w:top w:val="none" w:sz="0" w:space="0" w:color="auto"/>
        <w:left w:val="none" w:sz="0" w:space="0" w:color="auto"/>
        <w:bottom w:val="none" w:sz="0" w:space="0" w:color="auto"/>
        <w:right w:val="none" w:sz="0" w:space="0" w:color="auto"/>
      </w:divBdr>
      <w:divsChild>
        <w:div w:id="398555117">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17380016">
                  <w:marLeft w:val="0"/>
                  <w:marRight w:val="0"/>
                  <w:marTop w:val="0"/>
                  <w:marBottom w:val="0"/>
                  <w:divBdr>
                    <w:top w:val="none" w:sz="0" w:space="0" w:color="auto"/>
                    <w:left w:val="none" w:sz="0" w:space="0" w:color="auto"/>
                    <w:bottom w:val="none" w:sz="0" w:space="0" w:color="auto"/>
                    <w:right w:val="none" w:sz="0" w:space="0" w:color="auto"/>
                  </w:divBdr>
                  <w:divsChild>
                    <w:div w:id="1376394172">
                      <w:marLeft w:val="0"/>
                      <w:marRight w:val="0"/>
                      <w:marTop w:val="0"/>
                      <w:marBottom w:val="0"/>
                      <w:divBdr>
                        <w:top w:val="none" w:sz="0" w:space="0" w:color="auto"/>
                        <w:left w:val="none" w:sz="0" w:space="0" w:color="auto"/>
                        <w:bottom w:val="none" w:sz="0" w:space="0" w:color="auto"/>
                        <w:right w:val="none" w:sz="0" w:space="0" w:color="auto"/>
                      </w:divBdr>
                      <w:divsChild>
                        <w:div w:id="2070151377">
                          <w:marLeft w:val="0"/>
                          <w:marRight w:val="0"/>
                          <w:marTop w:val="0"/>
                          <w:marBottom w:val="0"/>
                          <w:divBdr>
                            <w:top w:val="none" w:sz="0" w:space="0" w:color="auto"/>
                            <w:left w:val="none" w:sz="0" w:space="0" w:color="auto"/>
                            <w:bottom w:val="none" w:sz="0" w:space="0" w:color="auto"/>
                            <w:right w:val="none" w:sz="0" w:space="0" w:color="auto"/>
                          </w:divBdr>
                          <w:divsChild>
                            <w:div w:id="576327594">
                              <w:marLeft w:val="0"/>
                              <w:marRight w:val="0"/>
                              <w:marTop w:val="0"/>
                              <w:marBottom w:val="0"/>
                              <w:divBdr>
                                <w:top w:val="none" w:sz="0" w:space="0" w:color="auto"/>
                                <w:left w:val="none" w:sz="0" w:space="0" w:color="auto"/>
                                <w:bottom w:val="none" w:sz="0" w:space="0" w:color="auto"/>
                                <w:right w:val="none" w:sz="0" w:space="0" w:color="auto"/>
                              </w:divBdr>
                              <w:divsChild>
                                <w:div w:id="5214349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8693">
      <w:bodyDiv w:val="1"/>
      <w:marLeft w:val="0"/>
      <w:marRight w:val="0"/>
      <w:marTop w:val="0"/>
      <w:marBottom w:val="0"/>
      <w:divBdr>
        <w:top w:val="none" w:sz="0" w:space="0" w:color="auto"/>
        <w:left w:val="none" w:sz="0" w:space="0" w:color="auto"/>
        <w:bottom w:val="none" w:sz="0" w:space="0" w:color="auto"/>
        <w:right w:val="none" w:sz="0" w:space="0" w:color="auto"/>
      </w:divBdr>
    </w:div>
    <w:div w:id="1617130050">
      <w:bodyDiv w:val="1"/>
      <w:marLeft w:val="0"/>
      <w:marRight w:val="0"/>
      <w:marTop w:val="0"/>
      <w:marBottom w:val="0"/>
      <w:divBdr>
        <w:top w:val="none" w:sz="0" w:space="0" w:color="auto"/>
        <w:left w:val="none" w:sz="0" w:space="0" w:color="auto"/>
        <w:bottom w:val="none" w:sz="0" w:space="0" w:color="auto"/>
        <w:right w:val="none" w:sz="0" w:space="0" w:color="auto"/>
      </w:divBdr>
    </w:div>
    <w:div w:id="2007780236">
      <w:bodyDiv w:val="1"/>
      <w:marLeft w:val="0"/>
      <w:marRight w:val="0"/>
      <w:marTop w:val="0"/>
      <w:marBottom w:val="0"/>
      <w:divBdr>
        <w:top w:val="none" w:sz="0" w:space="0" w:color="auto"/>
        <w:left w:val="none" w:sz="0" w:space="0" w:color="auto"/>
        <w:bottom w:val="none" w:sz="0" w:space="0" w:color="auto"/>
        <w:right w:val="none" w:sz="0" w:space="0" w:color="auto"/>
      </w:divBdr>
    </w:div>
    <w:div w:id="20844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ms.edu/ohr/benefit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cure.uams.edu/OutsideEmployment/Login.aspx" TargetMode="External"/><Relationship Id="rId2" Type="http://schemas.openxmlformats.org/officeDocument/2006/relationships/customXml" Target="../customXml/item2.xml"/><Relationship Id="rId16" Type="http://schemas.openxmlformats.org/officeDocument/2006/relationships/hyperlink" Target="https://humanservices.arkansas.gov/images/uploads/dbhs/Psychology_Internship_Supervisors_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sychtrainingsmi.com/docs/guidelin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ttani.baldwin@dh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2016-11-22T06:00:00+00:00</_DCDateModified>
    <doctype xmlns="ed9d2d12-19c2-4b7b-b189-ed0005242a02">PDF</doctype>
    <pubtype xmlns="ed9d2d12-19c2-4b7b-b189-ed0005242a02">108</pubtype>
    <filters xmlns="ed9d2d12-19c2-4b7b-b189-ed0005242a02">
      <Value>26</Value>
    </filter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C908EAD1C804C974F5EFDA4CF396F" ma:contentTypeVersion="6" ma:contentTypeDescription="Create a new document." ma:contentTypeScope="" ma:versionID="998ee6dc726bb4f1f031fd100da617a1">
  <xsd:schema xmlns:xsd="http://www.w3.org/2001/XMLSchema" xmlns:xs="http://www.w3.org/2001/XMLSchema" xmlns:p="http://schemas.microsoft.com/office/2006/metadata/properties" xmlns:ns1="http://schemas.microsoft.com/sharepoint/v3" xmlns:ns2="http://schemas.microsoft.com/sharepoint/v3/fields" xmlns:ns3="ed9d2d12-19c2-4b7b-b189-ed0005242a02" targetNamespace="http://schemas.microsoft.com/office/2006/metadata/properties" ma:root="true" ma:fieldsID="81fe6a814074421f60fdd38d12794c65" ns1:_="" ns2:_="" ns3:_="">
    <xsd:import namespace="http://schemas.microsoft.com/sharepoint/v3"/>
    <xsd:import namespace="http://schemas.microsoft.com/sharepoint/v3/fields"/>
    <xsd:import namespace="ed9d2d12-19c2-4b7b-b189-ed0005242a02"/>
    <xsd:element name="properties">
      <xsd:complexType>
        <xsd:sequence>
          <xsd:element name="documentManagement">
            <xsd:complexType>
              <xsd:all>
                <xsd:element ref="ns2:_DCDateModified" minOccurs="0"/>
                <xsd:element ref="ns3:doctype" minOccurs="0"/>
                <xsd:element ref="ns3:pubtype" minOccurs="0"/>
                <xsd:element ref="ns3:filt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internalName="PublishingStartDate">
      <xsd:simpleType>
        <xsd:restriction base="dms:Unknown"/>
      </xsd:simpleType>
    </xsd:element>
    <xsd:element name="PublishingExpirationDate" ma:index="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d12-19c2-4b7b-b189-ed0005242a02" elementFormDefault="qualified">
    <xsd:import namespace="http://schemas.microsoft.com/office/2006/documentManagement/types"/>
    <xsd:import namespace="http://schemas.microsoft.com/office/infopath/2007/PartnerControls"/>
    <xsd:element name="doctype" ma:index="3" nillable="true" ma:displayName="doctype" ma:default="PDF" ma:format="Dropdown" ma:internalName="doctype">
      <xsd:simpleType>
        <xsd:restriction base="dms:Choice">
          <xsd:enumeration value="PDF"/>
          <xsd:enumeration value="DOC"/>
          <xsd:enumeration value="XLS"/>
        </xsd:restriction>
      </xsd:simpleType>
    </xsd:element>
    <xsd:element name="pubtype" ma:index="4" nillable="true" ma:displayName="pubtype" ma:list="{79b6c254-cc35-46f5-ba55-7cea981f517c}" ma:internalName="pubtype" ma:showField="Title" ma:web="ed9d2d12-19c2-4b7b-b189-ed0005242a02">
      <xsd:simpleType>
        <xsd:restriction base="dms:Lookup"/>
      </xsd:simpleType>
    </xsd:element>
    <xsd:element name="filters" ma:index="5" nillable="true" ma:displayName="filters" ma:list="{27796ccc-555b-4851-9e94-cc6de936205a}" ma:internalName="filters" ma:showField="Title" ma:web="ed9d2d12-19c2-4b7b-b189-ed0005242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0C36-2564-40F8-9F0D-73E9864A67F4}">
  <ds:schemaRefs>
    <ds:schemaRef ds:uri="http://schemas.microsoft.com/office/2006/metadata/properties"/>
    <ds:schemaRef ds:uri="http://schemas.microsoft.com/office/infopath/2007/PartnerControls"/>
    <ds:schemaRef ds:uri="http://schemas.microsoft.com/sharepoint/v3/fields"/>
    <ds:schemaRef ds:uri="ed9d2d12-19c2-4b7b-b189-ed0005242a02"/>
    <ds:schemaRef ds:uri="http://schemas.microsoft.com/sharepoint/v3"/>
  </ds:schemaRefs>
</ds:datastoreItem>
</file>

<file path=customXml/itemProps2.xml><?xml version="1.0" encoding="utf-8"?>
<ds:datastoreItem xmlns:ds="http://schemas.openxmlformats.org/officeDocument/2006/customXml" ds:itemID="{449755B9-E3C8-44B3-812C-E03949F799B8}">
  <ds:schemaRefs>
    <ds:schemaRef ds:uri="http://schemas.microsoft.com/sharepoint/v3/contenttype/forms"/>
  </ds:schemaRefs>
</ds:datastoreItem>
</file>

<file path=customXml/itemProps3.xml><?xml version="1.0" encoding="utf-8"?>
<ds:datastoreItem xmlns:ds="http://schemas.openxmlformats.org/officeDocument/2006/customXml" ds:itemID="{B7392A87-ED14-4D63-B066-A5607EE1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d9d2d12-19c2-4b7b-b189-ed0005242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0E127-2981-4563-8EA2-FF7CAF36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1</Pages>
  <Words>14249</Words>
  <Characters>81220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Forensic Psychology Postdoctoral Fellowship Program Handbook</vt:lpstr>
    </vt:vector>
  </TitlesOfParts>
  <Company>DHS</Company>
  <LinksUpToDate>false</LinksUpToDate>
  <CharactersWithSpaces>95279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Postdoctoral Fellowship Program Handbook</dc:title>
  <dc:creator>Mark M Peacock</dc:creator>
  <cp:lastModifiedBy>Brittani Baldwin</cp:lastModifiedBy>
  <cp:revision>6</cp:revision>
  <cp:lastPrinted>2018-03-23T18:18:00Z</cp:lastPrinted>
  <dcterms:created xsi:type="dcterms:W3CDTF">2020-09-04T19:07:00Z</dcterms:created>
  <dcterms:modified xsi:type="dcterms:W3CDTF">2020-09-15T16:52:00Z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0x01010064EC908EAD1C804C974F5EFDA4CF396F</vt:lpwstr>
  </property>
</Properties>
</file>