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tabs>
          <w:tab w:pos="6221" w:val="left" w:leader="none"/>
        </w:tabs>
        <w:spacing w:line="207" w:lineRule="exact" w:before="80"/>
        <w:ind w:left="100" w:right="0" w:firstLine="0"/>
        <w:jc w:val="left"/>
        <w:rPr>
          <w:sz w:val="18"/>
        </w:rPr>
      </w:pPr>
      <w:r>
        <w:rPr>
          <w:sz w:val="18"/>
        </w:rPr>
        <w:t>Division of</w:t>
      </w:r>
      <w:r>
        <w:rPr>
          <w:spacing w:val="-2"/>
          <w:sz w:val="18"/>
        </w:rPr>
        <w:t> </w:t>
      </w:r>
      <w:r>
        <w:rPr>
          <w:sz w:val="18"/>
        </w:rPr>
        <w:t>Building</w:t>
      </w:r>
      <w:r>
        <w:rPr>
          <w:spacing w:val="1"/>
          <w:sz w:val="18"/>
        </w:rPr>
        <w:t> </w:t>
      </w:r>
      <w:r>
        <w:rPr>
          <w:spacing w:val="-2"/>
          <w:sz w:val="18"/>
        </w:rPr>
        <w:t>Authority</w:t>
      </w:r>
      <w:r>
        <w:rPr>
          <w:sz w:val="18"/>
        </w:rPr>
        <w:tab/>
        <w:t>Lease</w:t>
      </w:r>
      <w:r>
        <w:rPr>
          <w:spacing w:val="-4"/>
          <w:sz w:val="18"/>
        </w:rPr>
        <w:t> </w:t>
      </w:r>
      <w:r>
        <w:rPr>
          <w:sz w:val="18"/>
        </w:rPr>
        <w:t>Term:</w:t>
      </w:r>
      <w:r>
        <w:rPr>
          <w:spacing w:val="46"/>
          <w:sz w:val="18"/>
        </w:rPr>
        <w:t> </w:t>
      </w:r>
      <w:r>
        <w:rPr>
          <w:sz w:val="18"/>
        </w:rPr>
        <w:t>01/1/2025</w:t>
      </w:r>
      <w:r>
        <w:rPr>
          <w:spacing w:val="-1"/>
          <w:sz w:val="18"/>
        </w:rPr>
        <w:t> </w:t>
      </w:r>
      <w:r>
        <w:rPr>
          <w:sz w:val="18"/>
        </w:rPr>
        <w:t>to</w:t>
      </w:r>
      <w:r>
        <w:rPr>
          <w:spacing w:val="-1"/>
          <w:sz w:val="18"/>
        </w:rPr>
        <w:t> </w:t>
      </w:r>
      <w:r>
        <w:rPr>
          <w:spacing w:val="-2"/>
          <w:sz w:val="18"/>
        </w:rPr>
        <w:t>12/31/2123</w:t>
      </w:r>
    </w:p>
    <w:p>
      <w:pPr>
        <w:tabs>
          <w:tab w:pos="6221" w:val="left" w:leader="none"/>
        </w:tabs>
        <w:spacing w:line="207" w:lineRule="exact" w:before="0"/>
        <w:ind w:left="100" w:right="0" w:firstLine="0"/>
        <w:jc w:val="left"/>
        <w:rPr>
          <w:sz w:val="18"/>
        </w:rPr>
      </w:pPr>
      <w:r>
        <w:rPr>
          <w:sz w:val="18"/>
        </w:rPr>
        <w:t>STATE</w:t>
      </w:r>
      <w:r>
        <w:rPr>
          <w:spacing w:val="1"/>
          <w:sz w:val="18"/>
        </w:rPr>
        <w:t> </w:t>
      </w:r>
      <w:r>
        <w:rPr>
          <w:sz w:val="18"/>
        </w:rPr>
        <w:t>OF </w:t>
      </w:r>
      <w:r>
        <w:rPr>
          <w:spacing w:val="-2"/>
          <w:sz w:val="18"/>
        </w:rPr>
        <w:t>ARKANSAS</w:t>
      </w:r>
      <w:r>
        <w:rPr>
          <w:sz w:val="18"/>
        </w:rPr>
        <w:tab/>
        <w:t>Annual</w:t>
      </w:r>
      <w:r>
        <w:rPr>
          <w:spacing w:val="-4"/>
          <w:sz w:val="18"/>
        </w:rPr>
        <w:t> </w:t>
      </w:r>
      <w:r>
        <w:rPr>
          <w:sz w:val="18"/>
        </w:rPr>
        <w:t>Rent:</w:t>
      </w:r>
      <w:r>
        <w:rPr>
          <w:spacing w:val="-2"/>
          <w:sz w:val="18"/>
        </w:rPr>
        <w:t> $1.00</w:t>
      </w:r>
    </w:p>
    <w:p>
      <w:pPr>
        <w:tabs>
          <w:tab w:pos="6221" w:val="left" w:leader="none"/>
          <w:tab w:pos="7940" w:val="left" w:leader="none"/>
        </w:tabs>
        <w:spacing w:before="0"/>
        <w:ind w:left="100" w:right="0" w:firstLine="0"/>
        <w:jc w:val="left"/>
        <w:rPr>
          <w:sz w:val="18"/>
        </w:rPr>
      </w:pPr>
      <w:r>
        <w:rPr>
          <w:sz w:val="18"/>
        </w:rPr>
        <w:t>COUNTY</w:t>
      </w:r>
      <w:r>
        <w:rPr>
          <w:spacing w:val="-1"/>
          <w:sz w:val="18"/>
        </w:rPr>
        <w:t> </w:t>
      </w:r>
      <w:r>
        <w:rPr>
          <w:sz w:val="18"/>
        </w:rPr>
        <w:t>OF </w:t>
      </w:r>
      <w:r>
        <w:rPr>
          <w:spacing w:val="-2"/>
          <w:sz w:val="18"/>
        </w:rPr>
        <w:t>PULASKI</w:t>
      </w:r>
      <w:r>
        <w:rPr>
          <w:sz w:val="18"/>
        </w:rPr>
        <w:tab/>
        <w:t>Square</w:t>
      </w:r>
      <w:r>
        <w:rPr>
          <w:spacing w:val="-3"/>
          <w:sz w:val="18"/>
        </w:rPr>
        <w:t> </w:t>
      </w:r>
      <w:r>
        <w:rPr>
          <w:sz w:val="18"/>
        </w:rPr>
        <w:t>Feet:</w:t>
      </w:r>
      <w:r>
        <w:rPr>
          <w:spacing w:val="44"/>
          <w:sz w:val="18"/>
        </w:rPr>
        <w:t> </w:t>
      </w:r>
      <w:r>
        <w:rPr>
          <w:spacing w:val="-2"/>
          <w:sz w:val="18"/>
        </w:rPr>
        <w:t>15,725</w:t>
      </w:r>
      <w:r>
        <w:rPr>
          <w:sz w:val="18"/>
        </w:rPr>
        <w:tab/>
        <w:t>Rate:</w:t>
      </w:r>
      <w:r>
        <w:rPr>
          <w:spacing w:val="-5"/>
          <w:sz w:val="18"/>
        </w:rPr>
        <w:t> n/a</w:t>
      </w:r>
    </w:p>
    <w:p>
      <w:pPr>
        <w:tabs>
          <w:tab w:pos="6221" w:val="left" w:leader="none"/>
        </w:tabs>
        <w:spacing w:line="207" w:lineRule="exact" w:before="1"/>
        <w:ind w:left="100" w:right="0" w:firstLine="0"/>
        <w:jc w:val="left"/>
        <w:rPr>
          <w:sz w:val="18"/>
        </w:rPr>
      </w:pPr>
      <w:r>
        <w:rPr>
          <w:sz w:val="18"/>
        </w:rPr>
        <w:t>Standard</w:t>
      </w:r>
      <w:r>
        <w:rPr>
          <w:spacing w:val="-2"/>
          <w:sz w:val="18"/>
        </w:rPr>
        <w:t> </w:t>
      </w:r>
      <w:r>
        <w:rPr>
          <w:sz w:val="18"/>
        </w:rPr>
        <w:t>Lease</w:t>
      </w:r>
      <w:r>
        <w:rPr>
          <w:spacing w:val="-1"/>
          <w:sz w:val="18"/>
        </w:rPr>
        <w:t> </w:t>
      </w:r>
      <w:r>
        <w:rPr>
          <w:sz w:val="18"/>
        </w:rPr>
        <w:t>Form</w:t>
      </w:r>
      <w:r>
        <w:rPr>
          <w:spacing w:val="-1"/>
          <w:sz w:val="18"/>
        </w:rPr>
        <w:t> </w:t>
      </w:r>
      <w:r>
        <w:rPr>
          <w:spacing w:val="-10"/>
          <w:sz w:val="18"/>
        </w:rPr>
        <w:t>2</w:t>
      </w:r>
      <w:r>
        <w:rPr>
          <w:sz w:val="18"/>
        </w:rPr>
        <w:tab/>
        <w:t>Type:</w:t>
      </w:r>
      <w:r>
        <w:rPr>
          <w:spacing w:val="42"/>
          <w:sz w:val="18"/>
        </w:rPr>
        <w:t> </w:t>
      </w:r>
      <w:r>
        <w:rPr>
          <w:spacing w:val="-5"/>
          <w:sz w:val="18"/>
        </w:rPr>
        <w:t>New</w:t>
      </w:r>
    </w:p>
    <w:p>
      <w:pPr>
        <w:tabs>
          <w:tab w:pos="6221" w:val="left" w:leader="none"/>
        </w:tabs>
        <w:spacing w:line="206" w:lineRule="exact" w:before="0"/>
        <w:ind w:left="100" w:right="0" w:firstLine="0"/>
        <w:jc w:val="left"/>
        <w:rPr>
          <w:sz w:val="18"/>
        </w:rPr>
      </w:pPr>
      <w:r>
        <w:rPr>
          <w:sz w:val="18"/>
        </w:rPr>
        <w:t>Approved</w:t>
      </w:r>
      <w:r>
        <w:rPr>
          <w:spacing w:val="-2"/>
          <w:sz w:val="18"/>
        </w:rPr>
        <w:t> </w:t>
      </w:r>
      <w:r>
        <w:rPr>
          <w:sz w:val="18"/>
        </w:rPr>
        <w:t>by</w:t>
      </w:r>
      <w:r>
        <w:rPr>
          <w:spacing w:val="-2"/>
          <w:sz w:val="18"/>
        </w:rPr>
        <w:t> </w:t>
      </w:r>
      <w:r>
        <w:rPr>
          <w:sz w:val="18"/>
        </w:rPr>
        <w:t>Attorney</w:t>
      </w:r>
      <w:r>
        <w:rPr>
          <w:spacing w:val="1"/>
          <w:sz w:val="18"/>
        </w:rPr>
        <w:t> </w:t>
      </w:r>
      <w:r>
        <w:rPr>
          <w:spacing w:val="-2"/>
          <w:sz w:val="18"/>
        </w:rPr>
        <w:t>General</w:t>
      </w:r>
      <w:r>
        <w:rPr>
          <w:sz w:val="18"/>
        </w:rPr>
        <w:tab/>
        <w:t>Worked</w:t>
      </w:r>
      <w:r>
        <w:rPr>
          <w:spacing w:val="-1"/>
          <w:sz w:val="18"/>
        </w:rPr>
        <w:t> </w:t>
      </w:r>
      <w:r>
        <w:rPr>
          <w:sz w:val="18"/>
        </w:rPr>
        <w:t>By:</w:t>
      </w:r>
      <w:r>
        <w:rPr>
          <w:spacing w:val="45"/>
          <w:sz w:val="18"/>
        </w:rPr>
        <w:t> </w:t>
      </w:r>
      <w:r>
        <w:rPr>
          <w:sz w:val="18"/>
        </w:rPr>
        <w:t>Chris</w:t>
      </w:r>
      <w:r>
        <w:rPr>
          <w:spacing w:val="-1"/>
          <w:sz w:val="18"/>
        </w:rPr>
        <w:t> </w:t>
      </w:r>
      <w:r>
        <w:rPr>
          <w:spacing w:val="-4"/>
          <w:sz w:val="18"/>
        </w:rPr>
        <w:t>Bell</w:t>
      </w:r>
    </w:p>
    <w:p>
      <w:pPr>
        <w:tabs>
          <w:tab w:pos="6221" w:val="left" w:leader="none"/>
          <w:tab w:pos="7344" w:val="left" w:leader="none"/>
        </w:tabs>
        <w:spacing w:line="206" w:lineRule="exact" w:before="0"/>
        <w:ind w:left="100" w:right="0" w:firstLine="0"/>
        <w:jc w:val="left"/>
        <w:rPr>
          <w:sz w:val="18"/>
        </w:rPr>
      </w:pPr>
      <w:r>
        <w:rPr>
          <w:sz w:val="18"/>
        </w:rPr>
        <w:t>April</w:t>
      </w:r>
      <w:r>
        <w:rPr>
          <w:spacing w:val="-3"/>
          <w:sz w:val="18"/>
        </w:rPr>
        <w:t> </w:t>
      </w:r>
      <w:r>
        <w:rPr>
          <w:sz w:val="18"/>
        </w:rPr>
        <w:t>14,</w:t>
      </w:r>
      <w:r>
        <w:rPr>
          <w:spacing w:val="-2"/>
          <w:sz w:val="18"/>
        </w:rPr>
        <w:t> </w:t>
      </w:r>
      <w:r>
        <w:rPr>
          <w:spacing w:val="-4"/>
          <w:sz w:val="18"/>
        </w:rPr>
        <w:t>2012</w:t>
      </w:r>
      <w:r>
        <w:rPr>
          <w:sz w:val="18"/>
        </w:rPr>
        <w:tab/>
        <w:t>County:</w:t>
      </w:r>
      <w:r>
        <w:rPr>
          <w:spacing w:val="64"/>
          <w:w w:val="150"/>
          <w:sz w:val="18"/>
        </w:rPr>
        <w:t> </w:t>
      </w:r>
      <w:r>
        <w:rPr>
          <w:spacing w:val="-5"/>
          <w:sz w:val="18"/>
        </w:rPr>
        <w:t>60</w:t>
      </w:r>
      <w:r>
        <w:rPr>
          <w:sz w:val="18"/>
        </w:rPr>
        <w:tab/>
        <w:t>Agency:</w:t>
      </w:r>
      <w:r>
        <w:rPr>
          <w:spacing w:val="43"/>
          <w:sz w:val="18"/>
        </w:rPr>
        <w:t> </w:t>
      </w:r>
      <w:r>
        <w:rPr>
          <w:spacing w:val="-5"/>
          <w:sz w:val="18"/>
        </w:rPr>
        <w:t>480</w:t>
      </w:r>
    </w:p>
    <w:p>
      <w:pPr>
        <w:tabs>
          <w:tab w:pos="7603" w:val="left" w:leader="none"/>
        </w:tabs>
        <w:spacing w:line="207" w:lineRule="exact" w:before="0"/>
        <w:ind w:left="6221" w:right="0" w:firstLine="0"/>
        <w:jc w:val="left"/>
        <w:rPr>
          <w:sz w:val="18"/>
        </w:rPr>
      </w:pPr>
      <w:r>
        <w:rPr>
          <w:sz w:val="18"/>
        </w:rPr>
        <w:t>Lease</w:t>
      </w:r>
      <w:r>
        <w:rPr>
          <w:spacing w:val="-4"/>
          <w:sz w:val="18"/>
        </w:rPr>
        <w:t> </w:t>
      </w:r>
      <w:r>
        <w:rPr>
          <w:sz w:val="18"/>
        </w:rPr>
        <w:t>#:</w:t>
      </w:r>
      <w:r>
        <w:rPr>
          <w:spacing w:val="47"/>
          <w:sz w:val="18"/>
        </w:rPr>
        <w:t> </w:t>
      </w:r>
      <w:r>
        <w:rPr>
          <w:spacing w:val="-2"/>
          <w:sz w:val="18"/>
        </w:rPr>
        <w:t>S8589</w:t>
      </w:r>
      <w:r>
        <w:rPr>
          <w:sz w:val="18"/>
        </w:rPr>
        <w:tab/>
      </w:r>
      <w:r>
        <w:rPr>
          <w:spacing w:val="-5"/>
          <w:sz w:val="18"/>
        </w:rPr>
        <w:t>CB</w:t>
      </w:r>
    </w:p>
    <w:p>
      <w:pPr>
        <w:pStyle w:val="BodyText"/>
        <w:rPr>
          <w:sz w:val="18"/>
        </w:rPr>
      </w:pPr>
    </w:p>
    <w:p>
      <w:pPr>
        <w:pStyle w:val="BodyText"/>
        <w:spacing w:before="70"/>
        <w:rPr>
          <w:sz w:val="18"/>
        </w:rPr>
      </w:pPr>
    </w:p>
    <w:p>
      <w:pPr>
        <w:spacing w:before="0"/>
        <w:ind w:left="0" w:right="35" w:firstLine="0"/>
        <w:jc w:val="center"/>
        <w:rPr>
          <w:b/>
          <w:sz w:val="24"/>
        </w:rPr>
      </w:pPr>
      <w:r>
        <w:rPr>
          <w:b/>
          <w:sz w:val="24"/>
        </w:rPr>
        <w:t>STATE OF ARKANSAS LEASE AGREEMENT BETWEEN STATE</w:t>
      </w:r>
      <w:r>
        <w:rPr>
          <w:b/>
          <w:spacing w:val="-4"/>
          <w:sz w:val="24"/>
        </w:rPr>
        <w:t> </w:t>
      </w:r>
      <w:r>
        <w:rPr>
          <w:b/>
          <w:spacing w:val="-2"/>
          <w:sz w:val="24"/>
        </w:rPr>
        <w:t>AGENCIES</w:t>
      </w:r>
    </w:p>
    <w:p>
      <w:pPr>
        <w:pStyle w:val="BodyText"/>
        <w:rPr>
          <w:b/>
        </w:rPr>
      </w:pPr>
    </w:p>
    <w:p>
      <w:pPr>
        <w:pStyle w:val="BodyText"/>
        <w:spacing w:before="3"/>
        <w:rPr>
          <w:b/>
        </w:rPr>
      </w:pPr>
    </w:p>
    <w:p>
      <w:pPr>
        <w:pStyle w:val="BodyText"/>
        <w:tabs>
          <w:tab w:pos="2877" w:val="left" w:leader="none"/>
          <w:tab w:pos="4639" w:val="left" w:leader="none"/>
        </w:tabs>
        <w:spacing w:line="252" w:lineRule="auto"/>
        <w:ind w:left="100" w:right="433"/>
      </w:pPr>
      <w:r>
        <w:rPr/>
        <w:t>This Lease is made this </w:t>
      </w:r>
      <w:r>
        <w:rPr>
          <w:u w:val="single"/>
        </w:rPr>
        <w:tab/>
      </w:r>
      <w:r>
        <w:rPr>
          <w:u w:val="none"/>
        </w:rPr>
        <w:t>day of </w:t>
      </w:r>
      <w:r>
        <w:rPr>
          <w:u w:val="single"/>
        </w:rPr>
        <w:tab/>
      </w:r>
      <w:r>
        <w:rPr>
          <w:spacing w:val="-2"/>
          <w:u w:val="none"/>
        </w:rPr>
        <w:t>2025,</w:t>
      </w:r>
      <w:r>
        <w:rPr>
          <w:spacing w:val="-10"/>
          <w:u w:val="none"/>
        </w:rPr>
        <w:t> </w:t>
      </w:r>
      <w:r>
        <w:rPr>
          <w:spacing w:val="-2"/>
          <w:u w:val="none"/>
        </w:rPr>
        <w:t>by</w:t>
      </w:r>
      <w:r>
        <w:rPr>
          <w:spacing w:val="-10"/>
          <w:u w:val="none"/>
        </w:rPr>
        <w:t> </w:t>
      </w:r>
      <w:r>
        <w:rPr>
          <w:spacing w:val="-2"/>
          <w:u w:val="none"/>
        </w:rPr>
        <w:t>which</w:t>
      </w:r>
      <w:r>
        <w:rPr>
          <w:spacing w:val="-10"/>
          <w:u w:val="none"/>
        </w:rPr>
        <w:t> </w:t>
      </w:r>
      <w:r>
        <w:rPr>
          <w:spacing w:val="-2"/>
          <w:u w:val="none"/>
        </w:rPr>
        <w:t>Lessor</w:t>
      </w:r>
      <w:r>
        <w:rPr>
          <w:spacing w:val="-10"/>
          <w:u w:val="none"/>
        </w:rPr>
        <w:t> </w:t>
      </w:r>
      <w:r>
        <w:rPr>
          <w:spacing w:val="-2"/>
          <w:u w:val="none"/>
        </w:rPr>
        <w:t>leases</w:t>
      </w:r>
      <w:r>
        <w:rPr>
          <w:spacing w:val="-10"/>
          <w:u w:val="none"/>
        </w:rPr>
        <w:t> </w:t>
      </w:r>
      <w:r>
        <w:rPr>
          <w:spacing w:val="-2"/>
          <w:u w:val="none"/>
        </w:rPr>
        <w:t>the</w:t>
      </w:r>
      <w:r>
        <w:rPr>
          <w:spacing w:val="-10"/>
          <w:u w:val="none"/>
        </w:rPr>
        <w:t> </w:t>
      </w:r>
      <w:r>
        <w:rPr>
          <w:spacing w:val="-2"/>
          <w:u w:val="none"/>
        </w:rPr>
        <w:t>PREMISES</w:t>
      </w:r>
      <w:r>
        <w:rPr>
          <w:spacing w:val="-9"/>
          <w:u w:val="none"/>
        </w:rPr>
        <w:t> </w:t>
      </w:r>
      <w:r>
        <w:rPr>
          <w:spacing w:val="-2"/>
          <w:u w:val="none"/>
        </w:rPr>
        <w:t>to Lessee.</w:t>
      </w:r>
    </w:p>
    <w:p>
      <w:pPr>
        <w:pStyle w:val="BodyText"/>
        <w:spacing w:before="262"/>
        <w:ind w:left="100"/>
      </w:pPr>
      <w:r>
        <w:rPr/>
        <w:t>For the</w:t>
      </w:r>
      <w:r>
        <w:rPr>
          <w:spacing w:val="-2"/>
        </w:rPr>
        <w:t> </w:t>
      </w:r>
      <w:r>
        <w:rPr/>
        <w:t>purposes</w:t>
      </w:r>
      <w:r>
        <w:rPr>
          <w:spacing w:val="-2"/>
        </w:rPr>
        <w:t> </w:t>
      </w:r>
      <w:r>
        <w:rPr/>
        <w:t>of</w:t>
      </w:r>
      <w:r>
        <w:rPr>
          <w:spacing w:val="-2"/>
        </w:rPr>
        <w:t> </w:t>
      </w:r>
      <w:r>
        <w:rPr/>
        <w:t>this</w:t>
      </w:r>
      <w:r>
        <w:rPr>
          <w:spacing w:val="2"/>
        </w:rPr>
        <w:t> </w:t>
      </w:r>
      <w:r>
        <w:rPr/>
        <w:t>Lease</w:t>
      </w:r>
      <w:r>
        <w:rPr>
          <w:spacing w:val="-1"/>
        </w:rPr>
        <w:t> </w:t>
      </w:r>
      <w:r>
        <w:rPr/>
        <w:t>Agreement</w:t>
      </w:r>
      <w:r>
        <w:rPr>
          <w:spacing w:val="-1"/>
        </w:rPr>
        <w:t> </w:t>
      </w:r>
      <w:r>
        <w:rPr/>
        <w:t>the</w:t>
      </w:r>
      <w:r>
        <w:rPr>
          <w:spacing w:val="-1"/>
        </w:rPr>
        <w:t> </w:t>
      </w:r>
      <w:r>
        <w:rPr/>
        <w:t>following</w:t>
      </w:r>
      <w:r>
        <w:rPr>
          <w:spacing w:val="-1"/>
        </w:rPr>
        <w:t> </w:t>
      </w:r>
      <w:r>
        <w:rPr/>
        <w:t>definitions</w:t>
      </w:r>
      <w:r>
        <w:rPr>
          <w:spacing w:val="-1"/>
        </w:rPr>
        <w:t> </w:t>
      </w:r>
      <w:r>
        <w:rPr>
          <w:spacing w:val="-2"/>
        </w:rPr>
        <w:t>apply:</w:t>
      </w:r>
    </w:p>
    <w:p>
      <w:pPr>
        <w:pStyle w:val="BodyText"/>
      </w:pPr>
    </w:p>
    <w:p>
      <w:pPr>
        <w:pStyle w:val="BodyText"/>
        <w:ind w:left="100" w:right="135" w:hanging="1"/>
        <w:jc w:val="center"/>
      </w:pPr>
      <w:r>
        <w:rPr/>
        <w:t>"LESSOR" means:</w:t>
      </w:r>
      <w:r>
        <w:rPr>
          <w:spacing w:val="80"/>
        </w:rPr>
        <w:t> </w:t>
      </w:r>
      <w:r>
        <w:rPr/>
        <w:t>ARKANSAS DEPARTMENT OF HUMAN SERVICES – DIVISION </w:t>
      </w:r>
      <w:r>
        <w:rPr/>
        <w:t>OF AGING,</w:t>
      </w:r>
      <w:r>
        <w:rPr>
          <w:spacing w:val="62"/>
          <w:w w:val="150"/>
        </w:rPr>
        <w:t> </w:t>
      </w:r>
      <w:r>
        <w:rPr/>
        <w:t>ADULT,</w:t>
      </w:r>
      <w:r>
        <w:rPr>
          <w:spacing w:val="64"/>
          <w:w w:val="150"/>
        </w:rPr>
        <w:t> </w:t>
      </w:r>
      <w:r>
        <w:rPr/>
        <w:t>AND</w:t>
      </w:r>
      <w:r>
        <w:rPr>
          <w:spacing w:val="63"/>
          <w:w w:val="150"/>
        </w:rPr>
        <w:t> </w:t>
      </w:r>
      <w:r>
        <w:rPr/>
        <w:t>BEHAVIORAL</w:t>
      </w:r>
      <w:r>
        <w:rPr>
          <w:spacing w:val="64"/>
          <w:w w:val="150"/>
        </w:rPr>
        <w:t> </w:t>
      </w:r>
      <w:r>
        <w:rPr/>
        <w:t>HEALTH</w:t>
      </w:r>
      <w:r>
        <w:rPr>
          <w:spacing w:val="64"/>
          <w:w w:val="150"/>
        </w:rPr>
        <w:t> </w:t>
      </w:r>
      <w:r>
        <w:rPr/>
        <w:t>SERVICES,</w:t>
      </w:r>
      <w:r>
        <w:rPr>
          <w:spacing w:val="64"/>
          <w:w w:val="150"/>
        </w:rPr>
        <w:t> </w:t>
      </w:r>
      <w:r>
        <w:rPr/>
        <w:t>an</w:t>
      </w:r>
      <w:r>
        <w:rPr>
          <w:spacing w:val="66"/>
          <w:w w:val="150"/>
        </w:rPr>
        <w:t> </w:t>
      </w:r>
      <w:r>
        <w:rPr/>
        <w:t>agency</w:t>
      </w:r>
      <w:r>
        <w:rPr>
          <w:spacing w:val="64"/>
          <w:w w:val="150"/>
        </w:rPr>
        <w:t> </w:t>
      </w:r>
      <w:r>
        <w:rPr/>
        <w:t>of</w:t>
      </w:r>
      <w:r>
        <w:rPr>
          <w:spacing w:val="63"/>
          <w:w w:val="150"/>
        </w:rPr>
        <w:t> </w:t>
      </w:r>
      <w:r>
        <w:rPr/>
        <w:t>the</w:t>
      </w:r>
      <w:r>
        <w:rPr>
          <w:spacing w:val="63"/>
          <w:w w:val="150"/>
        </w:rPr>
        <w:t> </w:t>
      </w:r>
      <w:r>
        <w:rPr>
          <w:spacing w:val="-2"/>
        </w:rPr>
        <w:t>State</w:t>
      </w:r>
    </w:p>
    <w:p>
      <w:pPr>
        <w:pStyle w:val="BodyText"/>
        <w:ind w:left="100"/>
      </w:pPr>
      <w:r>
        <w:rPr/>
        <w:t>of </w:t>
      </w:r>
      <w:r>
        <w:rPr>
          <w:spacing w:val="-2"/>
        </w:rPr>
        <w:t>Arkansas.</w:t>
      </w:r>
    </w:p>
    <w:p>
      <w:pPr>
        <w:pStyle w:val="BodyText"/>
      </w:pPr>
    </w:p>
    <w:p>
      <w:pPr>
        <w:pStyle w:val="BodyText"/>
        <w:ind w:left="100" w:right="433"/>
      </w:pPr>
      <w:r>
        <w:rPr/>
        <w:t>"LESSEE" means:</w:t>
      </w:r>
      <w:r>
        <w:rPr>
          <w:spacing w:val="40"/>
        </w:rPr>
        <w:t> </w:t>
      </w:r>
      <w:r>
        <w:rPr/>
        <w:t>ARKANSAS DEPARTMENT OF CORRECTIONS, an agency of </w:t>
      </w:r>
      <w:r>
        <w:rPr/>
        <w:t>the State of Arkansas.</w:t>
      </w:r>
    </w:p>
    <w:p>
      <w:pPr>
        <w:pStyle w:val="BodyText"/>
      </w:pPr>
    </w:p>
    <w:p>
      <w:pPr>
        <w:pStyle w:val="BodyText"/>
        <w:spacing w:before="1"/>
        <w:ind w:left="100" w:right="136"/>
        <w:jc w:val="both"/>
      </w:pPr>
      <w:r>
        <w:rPr/>
        <w:t>"DBA" means: The Real Estate Services Section of the Arkansas Department of </w:t>
      </w:r>
      <w:r>
        <w:rPr/>
        <w:t>Transformation and Shared Services, Division of Building Authority. By law DBA is the leasing agency for LESSEE. Arkansas Code Annotated §22-2-114. DBA is not an additional LESSEE and therefore shall not owe any rent.</w:t>
      </w:r>
    </w:p>
    <w:p>
      <w:pPr>
        <w:pStyle w:val="Heading2"/>
        <w:numPr>
          <w:ilvl w:val="0"/>
          <w:numId w:val="1"/>
        </w:numPr>
        <w:tabs>
          <w:tab w:pos="460" w:val="left" w:leader="none"/>
        </w:tabs>
        <w:spacing w:line="240" w:lineRule="auto" w:before="276" w:after="0"/>
        <w:ind w:left="460" w:right="0" w:hanging="360"/>
        <w:jc w:val="left"/>
      </w:pPr>
      <w:r>
        <w:rPr/>
        <w:t>DESCRIPTION</w:t>
      </w:r>
      <w:r>
        <w:rPr>
          <w:spacing w:val="-1"/>
        </w:rPr>
        <w:t> </w:t>
      </w:r>
      <w:r>
        <w:rPr/>
        <w:t>OF</w:t>
      </w:r>
      <w:r>
        <w:rPr>
          <w:spacing w:val="-2"/>
        </w:rPr>
        <w:t> PREMISES:</w:t>
      </w:r>
    </w:p>
    <w:p>
      <w:pPr>
        <w:pStyle w:val="BodyText"/>
      </w:pPr>
    </w:p>
    <w:p>
      <w:pPr>
        <w:pStyle w:val="BodyText"/>
        <w:ind w:left="100" w:right="136"/>
        <w:jc w:val="both"/>
      </w:pPr>
      <w:r>
        <w:rPr/>
        <w:t>An approximately 15,725 square foot facility commonly known as the DAABHS </w:t>
      </w:r>
      <w:r>
        <w:rPr/>
        <w:t>Administrative Complex</w:t>
      </w:r>
      <w:r>
        <w:rPr>
          <w:spacing w:val="40"/>
        </w:rPr>
        <w:t> </w:t>
      </w:r>
      <w:r>
        <w:rPr/>
        <w:t>located</w:t>
      </w:r>
      <w:r>
        <w:rPr>
          <w:spacing w:val="40"/>
        </w:rPr>
        <w:t> </w:t>
      </w:r>
      <w:r>
        <w:rPr/>
        <w:t>at</w:t>
      </w:r>
      <w:r>
        <w:rPr>
          <w:spacing w:val="40"/>
        </w:rPr>
        <w:t> </w:t>
      </w:r>
      <w:r>
        <w:rPr/>
        <w:t>4800</w:t>
      </w:r>
      <w:r>
        <w:rPr>
          <w:spacing w:val="40"/>
        </w:rPr>
        <w:t> </w:t>
      </w:r>
      <w:r>
        <w:rPr/>
        <w:t>West</w:t>
      </w:r>
      <w:r>
        <w:rPr>
          <w:spacing w:val="40"/>
        </w:rPr>
        <w:t> </w:t>
      </w:r>
      <w:r>
        <w:rPr/>
        <w:t>7</w:t>
      </w:r>
      <w:r>
        <w:rPr>
          <w:vertAlign w:val="superscript"/>
        </w:rPr>
        <w:t>th</w:t>
      </w:r>
      <w:r>
        <w:rPr>
          <w:spacing w:val="40"/>
          <w:vertAlign w:val="baseline"/>
        </w:rPr>
        <w:t> </w:t>
      </w:r>
      <w:r>
        <w:rPr>
          <w:vertAlign w:val="baseline"/>
        </w:rPr>
        <w:t>Street,</w:t>
      </w:r>
      <w:r>
        <w:rPr>
          <w:spacing w:val="40"/>
          <w:vertAlign w:val="baseline"/>
        </w:rPr>
        <w:t> </w:t>
      </w:r>
      <w:r>
        <w:rPr>
          <w:vertAlign w:val="baseline"/>
        </w:rPr>
        <w:t>further</w:t>
      </w:r>
      <w:r>
        <w:rPr>
          <w:spacing w:val="40"/>
          <w:vertAlign w:val="baseline"/>
        </w:rPr>
        <w:t> </w:t>
      </w:r>
      <w:r>
        <w:rPr>
          <w:vertAlign w:val="baseline"/>
        </w:rPr>
        <w:t>described</w:t>
      </w:r>
      <w:r>
        <w:rPr>
          <w:spacing w:val="40"/>
          <w:vertAlign w:val="baseline"/>
        </w:rPr>
        <w:t> </w:t>
      </w:r>
      <w:r>
        <w:rPr>
          <w:vertAlign w:val="baseline"/>
        </w:rPr>
        <w:t>in</w:t>
      </w:r>
      <w:r>
        <w:rPr>
          <w:spacing w:val="40"/>
          <w:vertAlign w:val="baseline"/>
        </w:rPr>
        <w:t> </w:t>
      </w:r>
      <w:r>
        <w:rPr>
          <w:vertAlign w:val="baseline"/>
        </w:rPr>
        <w:t>Exhibit</w:t>
      </w:r>
      <w:r>
        <w:rPr>
          <w:spacing w:val="40"/>
          <w:vertAlign w:val="baseline"/>
        </w:rPr>
        <w:t> </w:t>
      </w:r>
      <w:r>
        <w:rPr>
          <w:vertAlign w:val="baseline"/>
        </w:rPr>
        <w:t>“A”</w:t>
      </w:r>
      <w:r>
        <w:rPr>
          <w:spacing w:val="40"/>
          <w:vertAlign w:val="baseline"/>
        </w:rPr>
        <w:t> </w:t>
      </w:r>
      <w:r>
        <w:rPr>
          <w:vertAlign w:val="baseline"/>
        </w:rPr>
        <w:t>(“Site</w:t>
      </w:r>
      <w:r>
        <w:rPr>
          <w:spacing w:val="40"/>
          <w:vertAlign w:val="baseline"/>
        </w:rPr>
        <w:t> </w:t>
      </w:r>
      <w:r>
        <w:rPr>
          <w:vertAlign w:val="baseline"/>
        </w:rPr>
        <w:t>and Parking Plan”) attached hereto and incorporated herein; all situated in the City of Little Rock, County of Pulaski, Arkansas.</w:t>
      </w:r>
    </w:p>
    <w:p>
      <w:pPr>
        <w:pStyle w:val="BodyText"/>
      </w:pPr>
    </w:p>
    <w:p>
      <w:pPr>
        <w:pStyle w:val="Heading2"/>
        <w:numPr>
          <w:ilvl w:val="0"/>
          <w:numId w:val="1"/>
        </w:numPr>
        <w:tabs>
          <w:tab w:pos="460" w:val="left" w:leader="none"/>
        </w:tabs>
        <w:spacing w:line="240" w:lineRule="auto" w:before="0" w:after="0"/>
        <w:ind w:left="460" w:right="0" w:hanging="360"/>
        <w:jc w:val="left"/>
      </w:pPr>
      <w:r>
        <w:rPr>
          <w:spacing w:val="-2"/>
        </w:rPr>
        <w:t>TERM:</w:t>
      </w:r>
    </w:p>
    <w:p>
      <w:pPr>
        <w:pStyle w:val="BodyText"/>
      </w:pPr>
    </w:p>
    <w:p>
      <w:pPr>
        <w:pStyle w:val="BodyText"/>
        <w:tabs>
          <w:tab w:pos="4942" w:val="left" w:leader="none"/>
          <w:tab w:pos="5609" w:val="left" w:leader="none"/>
        </w:tabs>
        <w:ind w:left="100" w:right="299"/>
      </w:pPr>
      <w:r>
        <w:rPr/>
        <w:t>The term of this Lease will begin on </w:t>
      </w:r>
      <w:r>
        <w:rPr>
          <w:u w:val="single"/>
        </w:rPr>
        <w:tab/>
      </w:r>
      <w:r>
        <w:rPr>
          <w:u w:val="none"/>
        </w:rPr>
        <w:t>, </w:t>
      </w:r>
      <w:r>
        <w:rPr>
          <w:u w:val="single"/>
        </w:rPr>
        <w:tab/>
      </w:r>
      <w:r>
        <w:rPr>
          <w:u w:val="none"/>
        </w:rPr>
        <w:t>2025 and continue through December 31, 2123, unless the term shall be sooner terminated as hereinafter provided.</w:t>
      </w:r>
    </w:p>
    <w:p>
      <w:pPr>
        <w:pStyle w:val="BodyText"/>
      </w:pPr>
    </w:p>
    <w:p>
      <w:pPr>
        <w:pStyle w:val="Heading2"/>
        <w:numPr>
          <w:ilvl w:val="0"/>
          <w:numId w:val="1"/>
        </w:numPr>
        <w:tabs>
          <w:tab w:pos="460" w:val="left" w:leader="none"/>
        </w:tabs>
        <w:spacing w:line="240" w:lineRule="auto" w:before="0" w:after="0"/>
        <w:ind w:left="460" w:right="0" w:hanging="360"/>
        <w:jc w:val="left"/>
      </w:pPr>
      <w:r>
        <w:rPr>
          <w:spacing w:val="-2"/>
        </w:rPr>
        <w:t>RENT:</w:t>
      </w:r>
    </w:p>
    <w:p>
      <w:pPr>
        <w:pStyle w:val="BodyText"/>
        <w:spacing w:before="1"/>
      </w:pPr>
    </w:p>
    <w:p>
      <w:pPr>
        <w:pStyle w:val="BodyText"/>
        <w:ind w:left="100" w:right="136"/>
        <w:jc w:val="both"/>
      </w:pPr>
      <w:r>
        <w:rPr/>
        <w:t>The LESSEE agrees to pay $1.00 per calendar year on or before the tenth (10</w:t>
      </w:r>
      <w:r>
        <w:rPr>
          <w:vertAlign w:val="superscript"/>
        </w:rPr>
        <w:t>th</w:t>
      </w:r>
      <w:r>
        <w:rPr>
          <w:vertAlign w:val="baseline"/>
        </w:rPr>
        <w:t>) day of each </w:t>
      </w:r>
      <w:r>
        <w:rPr>
          <w:vertAlign w:val="baseline"/>
        </w:rPr>
        <w:t>such period,</w:t>
      </w:r>
      <w:r>
        <w:rPr>
          <w:spacing w:val="40"/>
          <w:vertAlign w:val="baseline"/>
        </w:rPr>
        <w:t> </w:t>
      </w:r>
      <w:r>
        <w:rPr>
          <w:vertAlign w:val="baseline"/>
        </w:rPr>
        <w:t>upon</w:t>
      </w:r>
      <w:r>
        <w:rPr>
          <w:spacing w:val="40"/>
          <w:vertAlign w:val="baseline"/>
        </w:rPr>
        <w:t> </w:t>
      </w:r>
      <w:r>
        <w:rPr>
          <w:vertAlign w:val="baseline"/>
        </w:rPr>
        <w:t>invoice</w:t>
      </w:r>
      <w:r>
        <w:rPr>
          <w:spacing w:val="40"/>
          <w:vertAlign w:val="baseline"/>
        </w:rPr>
        <w:t> </w:t>
      </w:r>
      <w:r>
        <w:rPr>
          <w:vertAlign w:val="baseline"/>
        </w:rPr>
        <w:t>from</w:t>
      </w:r>
      <w:r>
        <w:rPr>
          <w:spacing w:val="40"/>
          <w:vertAlign w:val="baseline"/>
        </w:rPr>
        <w:t> </w:t>
      </w:r>
      <w:r>
        <w:rPr>
          <w:vertAlign w:val="baseline"/>
        </w:rPr>
        <w:t>the</w:t>
      </w:r>
      <w:r>
        <w:rPr>
          <w:spacing w:val="40"/>
          <w:vertAlign w:val="baseline"/>
        </w:rPr>
        <w:t> </w:t>
      </w:r>
      <w:r>
        <w:rPr>
          <w:vertAlign w:val="baseline"/>
        </w:rPr>
        <w:t>LESSOR.</w:t>
      </w:r>
      <w:r>
        <w:rPr>
          <w:spacing w:val="80"/>
          <w:vertAlign w:val="baseline"/>
        </w:rPr>
        <w:t> </w:t>
      </w:r>
      <w:r>
        <w:rPr>
          <w:vertAlign w:val="baseline"/>
        </w:rPr>
        <w:t>Additional</w:t>
      </w:r>
      <w:r>
        <w:rPr>
          <w:spacing w:val="40"/>
          <w:vertAlign w:val="baseline"/>
        </w:rPr>
        <w:t>  </w:t>
      </w:r>
      <w:r>
        <w:rPr>
          <w:vertAlign w:val="baseline"/>
        </w:rPr>
        <w:t>consideration</w:t>
      </w:r>
      <w:r>
        <w:rPr>
          <w:spacing w:val="40"/>
          <w:vertAlign w:val="baseline"/>
        </w:rPr>
        <w:t>  </w:t>
      </w:r>
      <w:r>
        <w:rPr>
          <w:vertAlign w:val="baseline"/>
        </w:rPr>
        <w:t>for</w:t>
      </w:r>
      <w:r>
        <w:rPr>
          <w:spacing w:val="40"/>
          <w:vertAlign w:val="baseline"/>
        </w:rPr>
        <w:t>  </w:t>
      </w:r>
      <w:r>
        <w:rPr>
          <w:vertAlign w:val="baseline"/>
        </w:rPr>
        <w:t>this</w:t>
      </w:r>
      <w:r>
        <w:rPr>
          <w:spacing w:val="40"/>
          <w:vertAlign w:val="baseline"/>
        </w:rPr>
        <w:t>  </w:t>
      </w:r>
      <w:r>
        <w:rPr>
          <w:vertAlign w:val="baseline"/>
        </w:rPr>
        <w:t>lease</w:t>
      </w:r>
      <w:r>
        <w:rPr>
          <w:spacing w:val="40"/>
          <w:vertAlign w:val="baseline"/>
        </w:rPr>
        <w:t>  </w:t>
      </w:r>
      <w:r>
        <w:rPr>
          <w:vertAlign w:val="baseline"/>
        </w:rPr>
        <w:t>is hereby provided by the LESSOR to the LESSEE in the form of a Public Advantage, in which LESSEE shall operate a correctional detention center, as a benefit to the Public.</w:t>
      </w:r>
    </w:p>
    <w:p>
      <w:pPr>
        <w:pStyle w:val="BodyText"/>
      </w:pPr>
    </w:p>
    <w:p>
      <w:pPr>
        <w:pStyle w:val="Heading2"/>
        <w:numPr>
          <w:ilvl w:val="0"/>
          <w:numId w:val="1"/>
        </w:numPr>
        <w:tabs>
          <w:tab w:pos="460" w:val="left" w:leader="none"/>
        </w:tabs>
        <w:spacing w:line="240" w:lineRule="auto" w:before="0" w:after="0"/>
        <w:ind w:left="460" w:right="0" w:hanging="360"/>
        <w:jc w:val="left"/>
      </w:pPr>
      <w:r>
        <w:rPr/>
        <w:t>UTILITIES AND</w:t>
      </w:r>
      <w:r>
        <w:rPr>
          <w:spacing w:val="-1"/>
        </w:rPr>
        <w:t> </w:t>
      </w:r>
      <w:r>
        <w:rPr>
          <w:spacing w:val="-2"/>
        </w:rPr>
        <w:t>SERVICES:</w:t>
      </w:r>
    </w:p>
    <w:p>
      <w:pPr>
        <w:pStyle w:val="BodyText"/>
      </w:pPr>
    </w:p>
    <w:p>
      <w:pPr>
        <w:pStyle w:val="BodyText"/>
        <w:ind w:left="100" w:right="441"/>
      </w:pPr>
      <w:r>
        <w:rPr/>
        <w:t>The LESSOR will not furnish utilities and services. LESSOR shall provide an easement </w:t>
      </w:r>
      <w:r>
        <w:rPr/>
        <w:t>for the extension to the PREMISES of any available utility service for the LESSEE’S use if </w:t>
      </w:r>
      <w:r>
        <w:rPr>
          <w:spacing w:val="-2"/>
        </w:rPr>
        <w:t>necessary.</w:t>
      </w:r>
    </w:p>
    <w:p>
      <w:pPr>
        <w:spacing w:after="0"/>
        <w:sectPr>
          <w:type w:val="continuous"/>
          <w:pgSz w:w="12240" w:h="15840"/>
          <w:pgMar w:top="1000" w:bottom="280" w:left="1340" w:right="1300"/>
        </w:sectPr>
      </w:pPr>
    </w:p>
    <w:p>
      <w:pPr>
        <w:pStyle w:val="Heading2"/>
        <w:numPr>
          <w:ilvl w:val="0"/>
          <w:numId w:val="1"/>
        </w:numPr>
        <w:tabs>
          <w:tab w:pos="460" w:val="left" w:leader="none"/>
        </w:tabs>
        <w:spacing w:line="240" w:lineRule="auto" w:before="75" w:after="0"/>
        <w:ind w:left="460" w:right="0" w:hanging="360"/>
        <w:jc w:val="left"/>
      </w:pPr>
      <w:r>
        <w:rPr/>
        <w:t>MAINTENANCE,</w:t>
      </w:r>
      <w:r>
        <w:rPr>
          <w:spacing w:val="-2"/>
        </w:rPr>
        <w:t> </w:t>
      </w:r>
      <w:r>
        <w:rPr/>
        <w:t>REPAIR</w:t>
      </w:r>
      <w:r>
        <w:rPr>
          <w:spacing w:val="-2"/>
        </w:rPr>
        <w:t> </w:t>
      </w:r>
      <w:r>
        <w:rPr/>
        <w:t>AND</w:t>
      </w:r>
      <w:r>
        <w:rPr>
          <w:spacing w:val="-2"/>
        </w:rPr>
        <w:t> REPLACEMENT:</w:t>
      </w:r>
    </w:p>
    <w:p>
      <w:pPr>
        <w:pStyle w:val="BodyText"/>
      </w:pPr>
    </w:p>
    <w:p>
      <w:pPr>
        <w:pStyle w:val="BodyText"/>
        <w:ind w:left="100" w:right="145"/>
        <w:jc w:val="both"/>
      </w:pPr>
      <w:r>
        <w:rPr/>
        <w:t>LESSEE agrees that they shall have full responsibility for maintenance, repair, and replacement of any improvements or equipment erected on the PREMISES.</w:t>
      </w:r>
    </w:p>
    <w:p>
      <w:pPr>
        <w:pStyle w:val="BodyText"/>
      </w:pPr>
    </w:p>
    <w:p>
      <w:pPr>
        <w:pStyle w:val="Heading2"/>
        <w:numPr>
          <w:ilvl w:val="0"/>
          <w:numId w:val="2"/>
        </w:numPr>
        <w:tabs>
          <w:tab w:pos="460" w:val="left" w:leader="none"/>
        </w:tabs>
        <w:spacing w:line="240" w:lineRule="auto" w:before="0" w:after="0"/>
        <w:ind w:left="460" w:right="0" w:hanging="360"/>
        <w:jc w:val="left"/>
      </w:pPr>
      <w:r>
        <w:rPr>
          <w:spacing w:val="-2"/>
        </w:rPr>
        <w:t>ALTERATIONS:</w:t>
      </w:r>
    </w:p>
    <w:p>
      <w:pPr>
        <w:pStyle w:val="BodyText"/>
      </w:pPr>
    </w:p>
    <w:p>
      <w:pPr>
        <w:pStyle w:val="BodyText"/>
        <w:ind w:left="100" w:right="134"/>
        <w:jc w:val="both"/>
      </w:pPr>
      <w:r>
        <w:rPr/>
        <w:t>The LESSEE may attach fixtures and install signs in or to the PREMISES with LESSOR'S approval, which shall not be unreasonably withheld. Such fixtures and signs shall remain the property</w:t>
      </w:r>
      <w:r>
        <w:rPr>
          <w:spacing w:val="-6"/>
        </w:rPr>
        <w:t> </w:t>
      </w:r>
      <w:r>
        <w:rPr/>
        <w:t>of</w:t>
      </w:r>
      <w:r>
        <w:rPr>
          <w:spacing w:val="-6"/>
        </w:rPr>
        <w:t> </w:t>
      </w:r>
      <w:r>
        <w:rPr/>
        <w:t>LESSEE</w:t>
      </w:r>
      <w:r>
        <w:rPr>
          <w:spacing w:val="-6"/>
        </w:rPr>
        <w:t> </w:t>
      </w:r>
      <w:r>
        <w:rPr/>
        <w:t>and</w:t>
      </w:r>
      <w:r>
        <w:rPr>
          <w:spacing w:val="-6"/>
        </w:rPr>
        <w:t> </w:t>
      </w:r>
      <w:r>
        <w:rPr/>
        <w:t>may</w:t>
      </w:r>
      <w:r>
        <w:rPr>
          <w:spacing w:val="-6"/>
        </w:rPr>
        <w:t> </w:t>
      </w:r>
      <w:r>
        <w:rPr/>
        <w:t>be</w:t>
      </w:r>
      <w:r>
        <w:rPr>
          <w:spacing w:val="-6"/>
        </w:rPr>
        <w:t> </w:t>
      </w:r>
      <w:r>
        <w:rPr/>
        <w:t>removed</w:t>
      </w:r>
      <w:r>
        <w:rPr>
          <w:spacing w:val="-6"/>
        </w:rPr>
        <w:t> </w:t>
      </w:r>
      <w:r>
        <w:rPr/>
        <w:t>from</w:t>
      </w:r>
      <w:r>
        <w:rPr>
          <w:spacing w:val="-5"/>
        </w:rPr>
        <w:t> </w:t>
      </w:r>
      <w:r>
        <w:rPr/>
        <w:t>the</w:t>
      </w:r>
      <w:r>
        <w:rPr>
          <w:spacing w:val="-6"/>
        </w:rPr>
        <w:t> </w:t>
      </w:r>
      <w:r>
        <w:rPr/>
        <w:t>PREMISES</w:t>
      </w:r>
      <w:r>
        <w:rPr>
          <w:spacing w:val="-5"/>
        </w:rPr>
        <w:t> </w:t>
      </w:r>
      <w:r>
        <w:rPr/>
        <w:t>within</w:t>
      </w:r>
      <w:r>
        <w:rPr>
          <w:spacing w:val="-6"/>
        </w:rPr>
        <w:t> </w:t>
      </w:r>
      <w:r>
        <w:rPr/>
        <w:t>a</w:t>
      </w:r>
      <w:r>
        <w:rPr>
          <w:spacing w:val="-6"/>
        </w:rPr>
        <w:t> </w:t>
      </w:r>
      <w:r>
        <w:rPr/>
        <w:t>reasonable</w:t>
      </w:r>
      <w:r>
        <w:rPr>
          <w:spacing w:val="-6"/>
        </w:rPr>
        <w:t> </w:t>
      </w:r>
      <w:r>
        <w:rPr/>
        <w:t>time</w:t>
      </w:r>
      <w:r>
        <w:rPr>
          <w:spacing w:val="-6"/>
        </w:rPr>
        <w:t> </w:t>
      </w:r>
      <w:r>
        <w:rPr/>
        <w:t>after</w:t>
      </w:r>
      <w:r>
        <w:rPr>
          <w:spacing w:val="-6"/>
        </w:rPr>
        <w:t> </w:t>
      </w:r>
      <w:r>
        <w:rPr/>
        <w:t>the termination</w:t>
      </w:r>
      <w:r>
        <w:rPr>
          <w:spacing w:val="-14"/>
        </w:rPr>
        <w:t> </w:t>
      </w:r>
      <w:r>
        <w:rPr/>
        <w:t>of</w:t>
      </w:r>
      <w:r>
        <w:rPr>
          <w:spacing w:val="-15"/>
        </w:rPr>
        <w:t> </w:t>
      </w:r>
      <w:r>
        <w:rPr/>
        <w:t>this</w:t>
      </w:r>
      <w:r>
        <w:rPr>
          <w:spacing w:val="-14"/>
        </w:rPr>
        <w:t> </w:t>
      </w:r>
      <w:r>
        <w:rPr/>
        <w:t>Lease</w:t>
      </w:r>
      <w:r>
        <w:rPr>
          <w:spacing w:val="-13"/>
        </w:rPr>
        <w:t> </w:t>
      </w:r>
      <w:r>
        <w:rPr/>
        <w:t>provided</w:t>
      </w:r>
      <w:r>
        <w:rPr>
          <w:spacing w:val="-14"/>
        </w:rPr>
        <w:t> </w:t>
      </w:r>
      <w:r>
        <w:rPr/>
        <w:t>the</w:t>
      </w:r>
      <w:r>
        <w:rPr>
          <w:spacing w:val="-15"/>
        </w:rPr>
        <w:t> </w:t>
      </w:r>
      <w:r>
        <w:rPr/>
        <w:t>LESSEE</w:t>
      </w:r>
      <w:r>
        <w:rPr>
          <w:spacing w:val="-15"/>
        </w:rPr>
        <w:t> </w:t>
      </w:r>
      <w:r>
        <w:rPr/>
        <w:t>shall</w:t>
      </w:r>
      <w:r>
        <w:rPr>
          <w:spacing w:val="-14"/>
        </w:rPr>
        <w:t> </w:t>
      </w:r>
      <w:r>
        <w:rPr/>
        <w:t>restore</w:t>
      </w:r>
      <w:r>
        <w:rPr>
          <w:spacing w:val="-15"/>
        </w:rPr>
        <w:t> </w:t>
      </w:r>
      <w:r>
        <w:rPr/>
        <w:t>the</w:t>
      </w:r>
      <w:r>
        <w:rPr>
          <w:spacing w:val="-15"/>
        </w:rPr>
        <w:t> </w:t>
      </w:r>
      <w:r>
        <w:rPr/>
        <w:t>PREMISES</w:t>
      </w:r>
      <w:r>
        <w:rPr>
          <w:spacing w:val="-14"/>
        </w:rPr>
        <w:t> </w:t>
      </w:r>
      <w:r>
        <w:rPr/>
        <w:t>to</w:t>
      </w:r>
      <w:r>
        <w:rPr>
          <w:spacing w:val="-14"/>
        </w:rPr>
        <w:t> </w:t>
      </w:r>
      <w:r>
        <w:rPr/>
        <w:t>a</w:t>
      </w:r>
      <w:r>
        <w:rPr>
          <w:spacing w:val="-15"/>
        </w:rPr>
        <w:t> </w:t>
      </w:r>
      <w:r>
        <w:rPr/>
        <w:t>condition</w:t>
      </w:r>
      <w:r>
        <w:rPr>
          <w:spacing w:val="-14"/>
        </w:rPr>
        <w:t> </w:t>
      </w:r>
      <w:r>
        <w:rPr/>
        <w:t>as</w:t>
      </w:r>
      <w:r>
        <w:rPr>
          <w:spacing w:val="-14"/>
        </w:rPr>
        <w:t> </w:t>
      </w:r>
      <w:r>
        <w:rPr/>
        <w:t>good as</w:t>
      </w:r>
      <w:r>
        <w:rPr>
          <w:spacing w:val="-14"/>
        </w:rPr>
        <w:t> </w:t>
      </w:r>
      <w:r>
        <w:rPr/>
        <w:t>at</w:t>
      </w:r>
      <w:r>
        <w:rPr>
          <w:spacing w:val="-14"/>
        </w:rPr>
        <w:t> </w:t>
      </w:r>
      <w:r>
        <w:rPr/>
        <w:t>the</w:t>
      </w:r>
      <w:r>
        <w:rPr>
          <w:spacing w:val="-15"/>
        </w:rPr>
        <w:t> </w:t>
      </w:r>
      <w:r>
        <w:rPr/>
        <w:t>beginning</w:t>
      </w:r>
      <w:r>
        <w:rPr>
          <w:spacing w:val="-12"/>
        </w:rPr>
        <w:t> </w:t>
      </w:r>
      <w:r>
        <w:rPr/>
        <w:t>of</w:t>
      </w:r>
      <w:r>
        <w:rPr>
          <w:spacing w:val="-15"/>
        </w:rPr>
        <w:t> </w:t>
      </w:r>
      <w:r>
        <w:rPr/>
        <w:t>this</w:t>
      </w:r>
      <w:r>
        <w:rPr>
          <w:spacing w:val="-10"/>
        </w:rPr>
        <w:t> </w:t>
      </w:r>
      <w:r>
        <w:rPr/>
        <w:t>Lease,</w:t>
      </w:r>
      <w:r>
        <w:rPr>
          <w:spacing w:val="-14"/>
        </w:rPr>
        <w:t> </w:t>
      </w:r>
      <w:r>
        <w:rPr/>
        <w:t>ordinary</w:t>
      </w:r>
      <w:r>
        <w:rPr>
          <w:spacing w:val="-13"/>
        </w:rPr>
        <w:t> </w:t>
      </w:r>
      <w:r>
        <w:rPr/>
        <w:t>wear</w:t>
      </w:r>
      <w:r>
        <w:rPr>
          <w:spacing w:val="-13"/>
        </w:rPr>
        <w:t> </w:t>
      </w:r>
      <w:r>
        <w:rPr/>
        <w:t>and</w:t>
      </w:r>
      <w:r>
        <w:rPr>
          <w:spacing w:val="-12"/>
        </w:rPr>
        <w:t> </w:t>
      </w:r>
      <w:r>
        <w:rPr/>
        <w:t>tear</w:t>
      </w:r>
      <w:r>
        <w:rPr>
          <w:spacing w:val="-13"/>
        </w:rPr>
        <w:t> </w:t>
      </w:r>
      <w:r>
        <w:rPr/>
        <w:t>excepted.</w:t>
      </w:r>
      <w:r>
        <w:rPr>
          <w:spacing w:val="-13"/>
        </w:rPr>
        <w:t> </w:t>
      </w:r>
      <w:r>
        <w:rPr/>
        <w:t>Any</w:t>
      </w:r>
      <w:r>
        <w:rPr>
          <w:spacing w:val="-15"/>
        </w:rPr>
        <w:t> </w:t>
      </w:r>
      <w:r>
        <w:rPr/>
        <w:t>subsequent</w:t>
      </w:r>
      <w:r>
        <w:rPr>
          <w:spacing w:val="-14"/>
        </w:rPr>
        <w:t> </w:t>
      </w:r>
      <w:r>
        <w:rPr/>
        <w:t>requested</w:t>
      </w:r>
      <w:r>
        <w:rPr>
          <w:spacing w:val="-15"/>
        </w:rPr>
        <w:t> </w:t>
      </w:r>
      <w:r>
        <w:rPr/>
        <w:t>space alterations, attaching fixtures, and erecting additions after the initial construction has been completed and accepted by the LESSEE shall be the responsibility of the LESSEE.</w:t>
      </w:r>
      <w:r>
        <w:rPr>
          <w:spacing w:val="80"/>
        </w:rPr>
        <w:t> </w:t>
      </w:r>
      <w:r>
        <w:rPr/>
        <w:t>No services or</w:t>
      </w:r>
      <w:r>
        <w:rPr>
          <w:spacing w:val="-10"/>
        </w:rPr>
        <w:t> </w:t>
      </w:r>
      <w:r>
        <w:rPr/>
        <w:t>work</w:t>
      </w:r>
      <w:r>
        <w:rPr>
          <w:spacing w:val="-7"/>
        </w:rPr>
        <w:t> </w:t>
      </w:r>
      <w:r>
        <w:rPr/>
        <w:t>will</w:t>
      </w:r>
      <w:r>
        <w:rPr>
          <w:spacing w:val="-9"/>
        </w:rPr>
        <w:t> </w:t>
      </w:r>
      <w:r>
        <w:rPr/>
        <w:t>be</w:t>
      </w:r>
      <w:r>
        <w:rPr>
          <w:spacing w:val="-10"/>
        </w:rPr>
        <w:t> </w:t>
      </w:r>
      <w:r>
        <w:rPr/>
        <w:t>performed</w:t>
      </w:r>
      <w:r>
        <w:rPr>
          <w:spacing w:val="-10"/>
        </w:rPr>
        <w:t> </w:t>
      </w:r>
      <w:r>
        <w:rPr/>
        <w:t>for</w:t>
      </w:r>
      <w:r>
        <w:rPr>
          <w:spacing w:val="-10"/>
        </w:rPr>
        <w:t> </w:t>
      </w:r>
      <w:r>
        <w:rPr/>
        <w:t>which</w:t>
      </w:r>
      <w:r>
        <w:rPr>
          <w:spacing w:val="-10"/>
        </w:rPr>
        <w:t> </w:t>
      </w:r>
      <w:r>
        <w:rPr/>
        <w:t>an</w:t>
      </w:r>
      <w:r>
        <w:rPr>
          <w:spacing w:val="-8"/>
        </w:rPr>
        <w:t> </w:t>
      </w:r>
      <w:r>
        <w:rPr/>
        <w:t>additional</w:t>
      </w:r>
      <w:r>
        <w:rPr>
          <w:spacing w:val="-7"/>
        </w:rPr>
        <w:t> </w:t>
      </w:r>
      <w:r>
        <w:rPr/>
        <w:t>cost</w:t>
      </w:r>
      <w:r>
        <w:rPr>
          <w:spacing w:val="-9"/>
        </w:rPr>
        <w:t> </w:t>
      </w:r>
      <w:r>
        <w:rPr/>
        <w:t>or</w:t>
      </w:r>
      <w:r>
        <w:rPr>
          <w:spacing w:val="-10"/>
        </w:rPr>
        <w:t> </w:t>
      </w:r>
      <w:r>
        <w:rPr/>
        <w:t>fee</w:t>
      </w:r>
      <w:r>
        <w:rPr>
          <w:spacing w:val="-8"/>
        </w:rPr>
        <w:t> </w:t>
      </w:r>
      <w:r>
        <w:rPr/>
        <w:t>will</w:t>
      </w:r>
      <w:r>
        <w:rPr>
          <w:spacing w:val="-9"/>
        </w:rPr>
        <w:t> </w:t>
      </w:r>
      <w:r>
        <w:rPr/>
        <w:t>be</w:t>
      </w:r>
      <w:r>
        <w:rPr>
          <w:spacing w:val="-11"/>
        </w:rPr>
        <w:t> </w:t>
      </w:r>
      <w:r>
        <w:rPr/>
        <w:t>charged</w:t>
      </w:r>
      <w:r>
        <w:rPr>
          <w:spacing w:val="-10"/>
        </w:rPr>
        <w:t> </w:t>
      </w:r>
      <w:r>
        <w:rPr/>
        <w:t>by</w:t>
      </w:r>
      <w:r>
        <w:rPr>
          <w:spacing w:val="-10"/>
        </w:rPr>
        <w:t> </w:t>
      </w:r>
      <w:r>
        <w:rPr/>
        <w:t>LESSOR</w:t>
      </w:r>
      <w:r>
        <w:rPr>
          <w:spacing w:val="-9"/>
        </w:rPr>
        <w:t> </w:t>
      </w:r>
      <w:r>
        <w:rPr/>
        <w:t>without the prior written authorization of the LESSEE. Notwithstanding any provisions to the contrary in this</w:t>
      </w:r>
      <w:r>
        <w:rPr>
          <w:spacing w:val="-4"/>
        </w:rPr>
        <w:t> </w:t>
      </w:r>
      <w:r>
        <w:rPr/>
        <w:t>Lease,</w:t>
      </w:r>
      <w:r>
        <w:rPr>
          <w:spacing w:val="-4"/>
        </w:rPr>
        <w:t> </w:t>
      </w:r>
      <w:r>
        <w:rPr/>
        <w:t>the</w:t>
      </w:r>
      <w:r>
        <w:rPr>
          <w:spacing w:val="-4"/>
        </w:rPr>
        <w:t> </w:t>
      </w:r>
      <w:r>
        <w:rPr/>
        <w:t>LESSEE</w:t>
      </w:r>
      <w:r>
        <w:rPr>
          <w:spacing w:val="-4"/>
        </w:rPr>
        <w:t> </w:t>
      </w:r>
      <w:r>
        <w:rPr/>
        <w:t>is</w:t>
      </w:r>
      <w:r>
        <w:rPr>
          <w:spacing w:val="-4"/>
        </w:rPr>
        <w:t> </w:t>
      </w:r>
      <w:r>
        <w:rPr/>
        <w:t>authorized</w:t>
      </w:r>
      <w:r>
        <w:rPr>
          <w:spacing w:val="-4"/>
        </w:rPr>
        <w:t> </w:t>
      </w:r>
      <w:r>
        <w:rPr/>
        <w:t>to</w:t>
      </w:r>
      <w:r>
        <w:rPr>
          <w:spacing w:val="-4"/>
        </w:rPr>
        <w:t> </w:t>
      </w:r>
      <w:r>
        <w:rPr/>
        <w:t>remove</w:t>
      </w:r>
      <w:r>
        <w:rPr>
          <w:spacing w:val="-3"/>
        </w:rPr>
        <w:t> </w:t>
      </w:r>
      <w:r>
        <w:rPr/>
        <w:t>fixtures</w:t>
      </w:r>
      <w:r>
        <w:rPr>
          <w:spacing w:val="-4"/>
        </w:rPr>
        <w:t> </w:t>
      </w:r>
      <w:r>
        <w:rPr/>
        <w:t>installed</w:t>
      </w:r>
      <w:r>
        <w:rPr>
          <w:spacing w:val="-4"/>
        </w:rPr>
        <w:t> </w:t>
      </w:r>
      <w:r>
        <w:rPr/>
        <w:t>on</w:t>
      </w:r>
      <w:r>
        <w:rPr>
          <w:spacing w:val="-4"/>
        </w:rPr>
        <w:t> </w:t>
      </w:r>
      <w:r>
        <w:rPr/>
        <w:t>the</w:t>
      </w:r>
      <w:r>
        <w:rPr>
          <w:spacing w:val="-5"/>
        </w:rPr>
        <w:t> </w:t>
      </w:r>
      <w:r>
        <w:rPr/>
        <w:t>premises</w:t>
      </w:r>
      <w:r>
        <w:rPr>
          <w:spacing w:val="-2"/>
        </w:rPr>
        <w:t> </w:t>
      </w:r>
      <w:r>
        <w:rPr/>
        <w:t>if</w:t>
      </w:r>
      <w:r>
        <w:rPr>
          <w:spacing w:val="-4"/>
        </w:rPr>
        <w:t> </w:t>
      </w:r>
      <w:r>
        <w:rPr/>
        <w:t>authorized</w:t>
      </w:r>
      <w:r>
        <w:rPr>
          <w:spacing w:val="-4"/>
        </w:rPr>
        <w:t> </w:t>
      </w:r>
      <w:r>
        <w:rPr/>
        <w:t>in writing</w:t>
      </w:r>
      <w:r>
        <w:rPr>
          <w:spacing w:val="-6"/>
        </w:rPr>
        <w:t> </w:t>
      </w:r>
      <w:r>
        <w:rPr/>
        <w:t>by</w:t>
      </w:r>
      <w:r>
        <w:rPr>
          <w:spacing w:val="-7"/>
        </w:rPr>
        <w:t> </w:t>
      </w:r>
      <w:r>
        <w:rPr/>
        <w:t>LESSOR.</w:t>
      </w:r>
      <w:r>
        <w:rPr>
          <w:spacing w:val="-7"/>
        </w:rPr>
        <w:t> </w:t>
      </w:r>
      <w:r>
        <w:rPr/>
        <w:t>Such</w:t>
      </w:r>
      <w:r>
        <w:rPr>
          <w:spacing w:val="-7"/>
        </w:rPr>
        <w:t> </w:t>
      </w:r>
      <w:r>
        <w:rPr/>
        <w:t>written</w:t>
      </w:r>
      <w:r>
        <w:rPr>
          <w:spacing w:val="-7"/>
        </w:rPr>
        <w:t> </w:t>
      </w:r>
      <w:r>
        <w:rPr/>
        <w:t>authorization</w:t>
      </w:r>
      <w:r>
        <w:rPr>
          <w:spacing w:val="-7"/>
        </w:rPr>
        <w:t> </w:t>
      </w:r>
      <w:r>
        <w:rPr/>
        <w:t>may</w:t>
      </w:r>
      <w:r>
        <w:rPr>
          <w:spacing w:val="-7"/>
        </w:rPr>
        <w:t> </w:t>
      </w:r>
      <w:r>
        <w:rPr/>
        <w:t>be</w:t>
      </w:r>
      <w:r>
        <w:rPr>
          <w:spacing w:val="-5"/>
        </w:rPr>
        <w:t> </w:t>
      </w:r>
      <w:r>
        <w:rPr/>
        <w:t>obtained</w:t>
      </w:r>
      <w:r>
        <w:rPr>
          <w:spacing w:val="-7"/>
        </w:rPr>
        <w:t> </w:t>
      </w:r>
      <w:r>
        <w:rPr/>
        <w:t>in</w:t>
      </w:r>
      <w:r>
        <w:rPr>
          <w:spacing w:val="-7"/>
        </w:rPr>
        <w:t> </w:t>
      </w:r>
      <w:r>
        <w:rPr/>
        <w:t>a</w:t>
      </w:r>
      <w:r>
        <w:rPr>
          <w:spacing w:val="-8"/>
        </w:rPr>
        <w:t> </w:t>
      </w:r>
      <w:r>
        <w:rPr/>
        <w:t>Supplemental</w:t>
      </w:r>
      <w:r>
        <w:rPr>
          <w:spacing w:val="-7"/>
        </w:rPr>
        <w:t> </w:t>
      </w:r>
      <w:r>
        <w:rPr/>
        <w:t>Agreement,</w:t>
      </w:r>
      <w:r>
        <w:rPr>
          <w:spacing w:val="-7"/>
        </w:rPr>
        <w:t> </w:t>
      </w:r>
      <w:r>
        <w:rPr/>
        <w:t>a blank copy of which is attached as Exhibit “B”.</w:t>
      </w:r>
    </w:p>
    <w:p>
      <w:pPr>
        <w:pStyle w:val="BodyText"/>
        <w:spacing w:before="1"/>
      </w:pPr>
    </w:p>
    <w:p>
      <w:pPr>
        <w:pStyle w:val="Heading2"/>
        <w:numPr>
          <w:ilvl w:val="0"/>
          <w:numId w:val="2"/>
        </w:numPr>
        <w:tabs>
          <w:tab w:pos="460" w:val="left" w:leader="none"/>
        </w:tabs>
        <w:spacing w:line="240" w:lineRule="auto" w:before="0" w:after="0"/>
        <w:ind w:left="460" w:right="0" w:hanging="360"/>
        <w:jc w:val="left"/>
      </w:pPr>
      <w:r>
        <w:rPr/>
        <w:t>ADDITIONAL</w:t>
      </w:r>
      <w:r>
        <w:rPr>
          <w:spacing w:val="-6"/>
        </w:rPr>
        <w:t> </w:t>
      </w:r>
      <w:r>
        <w:rPr>
          <w:spacing w:val="-2"/>
        </w:rPr>
        <w:t>PROVISIONS:</w:t>
      </w:r>
    </w:p>
    <w:p>
      <w:pPr>
        <w:pStyle w:val="BodyText"/>
      </w:pPr>
    </w:p>
    <w:p>
      <w:pPr>
        <w:pStyle w:val="BodyText"/>
        <w:ind w:left="100" w:right="143"/>
        <w:jc w:val="both"/>
      </w:pPr>
      <w:r>
        <w:rPr/>
        <w:t>LESSOR and LESSEE mutually agree that the following additional provisions are hereby added to become a part of this Lease Agreement:</w:t>
      </w:r>
    </w:p>
    <w:p>
      <w:pPr>
        <w:pStyle w:val="BodyText"/>
      </w:pPr>
    </w:p>
    <w:p>
      <w:pPr>
        <w:pStyle w:val="ListParagraph"/>
        <w:numPr>
          <w:ilvl w:val="1"/>
          <w:numId w:val="2"/>
        </w:numPr>
        <w:tabs>
          <w:tab w:pos="460" w:val="left" w:leader="none"/>
        </w:tabs>
        <w:spacing w:line="240" w:lineRule="auto" w:before="0" w:after="0"/>
        <w:ind w:left="460" w:right="135" w:hanging="360"/>
        <w:jc w:val="both"/>
        <w:rPr>
          <w:sz w:val="24"/>
        </w:rPr>
      </w:pPr>
      <w:r>
        <w:rPr>
          <w:sz w:val="24"/>
        </w:rPr>
        <w:t>LESSOR shall not bear the risk of loss by fire or other casualty. LESSEE shall maintain fire and extended coverage insurance to the full replacement value of the PREMISES.</w:t>
      </w:r>
    </w:p>
    <w:p>
      <w:pPr>
        <w:pStyle w:val="BodyText"/>
        <w:spacing w:before="1"/>
      </w:pPr>
    </w:p>
    <w:p>
      <w:pPr>
        <w:pStyle w:val="ListParagraph"/>
        <w:numPr>
          <w:ilvl w:val="1"/>
          <w:numId w:val="2"/>
        </w:numPr>
        <w:tabs>
          <w:tab w:pos="460" w:val="left" w:leader="none"/>
        </w:tabs>
        <w:spacing w:line="240" w:lineRule="auto" w:before="0" w:after="0"/>
        <w:ind w:left="460" w:right="140" w:hanging="360"/>
        <w:jc w:val="both"/>
        <w:rPr>
          <w:sz w:val="24"/>
        </w:rPr>
      </w:pPr>
      <w:r>
        <w:rPr>
          <w:sz w:val="24"/>
        </w:rPr>
        <w:t>LESSEE</w:t>
      </w:r>
      <w:r>
        <w:rPr>
          <w:spacing w:val="-9"/>
          <w:sz w:val="24"/>
        </w:rPr>
        <w:t> </w:t>
      </w:r>
      <w:r>
        <w:rPr>
          <w:sz w:val="24"/>
        </w:rPr>
        <w:t>agrees</w:t>
      </w:r>
      <w:r>
        <w:rPr>
          <w:spacing w:val="-8"/>
          <w:sz w:val="24"/>
        </w:rPr>
        <w:t> </w:t>
      </w:r>
      <w:r>
        <w:rPr>
          <w:sz w:val="24"/>
        </w:rPr>
        <w:t>to</w:t>
      </w:r>
      <w:r>
        <w:rPr>
          <w:spacing w:val="-8"/>
          <w:sz w:val="24"/>
        </w:rPr>
        <w:t> </w:t>
      </w:r>
      <w:r>
        <w:rPr>
          <w:sz w:val="24"/>
        </w:rPr>
        <w:t>accept</w:t>
      </w:r>
      <w:r>
        <w:rPr>
          <w:spacing w:val="-6"/>
          <w:sz w:val="24"/>
        </w:rPr>
        <w:t> </w:t>
      </w:r>
      <w:r>
        <w:rPr>
          <w:sz w:val="24"/>
        </w:rPr>
        <w:t>the</w:t>
      </w:r>
      <w:r>
        <w:rPr>
          <w:spacing w:val="-9"/>
          <w:sz w:val="24"/>
        </w:rPr>
        <w:t> </w:t>
      </w:r>
      <w:r>
        <w:rPr>
          <w:sz w:val="24"/>
        </w:rPr>
        <w:t>lease</w:t>
      </w:r>
      <w:r>
        <w:rPr>
          <w:spacing w:val="-9"/>
          <w:sz w:val="24"/>
        </w:rPr>
        <w:t> </w:t>
      </w:r>
      <w:r>
        <w:rPr>
          <w:sz w:val="24"/>
        </w:rPr>
        <w:t>PREMISES</w:t>
      </w:r>
      <w:r>
        <w:rPr>
          <w:spacing w:val="-8"/>
          <w:sz w:val="24"/>
        </w:rPr>
        <w:t> </w:t>
      </w:r>
      <w:r>
        <w:rPr>
          <w:sz w:val="24"/>
        </w:rPr>
        <w:t>in</w:t>
      </w:r>
      <w:r>
        <w:rPr>
          <w:spacing w:val="-8"/>
          <w:sz w:val="24"/>
        </w:rPr>
        <w:t> </w:t>
      </w:r>
      <w:r>
        <w:rPr>
          <w:sz w:val="24"/>
        </w:rPr>
        <w:t>"as</w:t>
      </w:r>
      <w:r>
        <w:rPr>
          <w:spacing w:val="-9"/>
          <w:sz w:val="24"/>
        </w:rPr>
        <w:t> </w:t>
      </w:r>
      <w:r>
        <w:rPr>
          <w:sz w:val="24"/>
        </w:rPr>
        <w:t>is"</w:t>
      </w:r>
      <w:r>
        <w:rPr>
          <w:spacing w:val="-7"/>
          <w:sz w:val="24"/>
        </w:rPr>
        <w:t> </w:t>
      </w:r>
      <w:r>
        <w:rPr>
          <w:sz w:val="24"/>
        </w:rPr>
        <w:t>condition.</w:t>
      </w:r>
      <w:r>
        <w:rPr>
          <w:spacing w:val="80"/>
          <w:sz w:val="24"/>
        </w:rPr>
        <w:t> </w:t>
      </w:r>
      <w:r>
        <w:rPr>
          <w:sz w:val="24"/>
        </w:rPr>
        <w:t>All</w:t>
      </w:r>
      <w:r>
        <w:rPr>
          <w:spacing w:val="-10"/>
          <w:sz w:val="24"/>
        </w:rPr>
        <w:t> </w:t>
      </w:r>
      <w:r>
        <w:rPr>
          <w:sz w:val="24"/>
        </w:rPr>
        <w:t>modifications</w:t>
      </w:r>
      <w:r>
        <w:rPr>
          <w:spacing w:val="-8"/>
          <w:sz w:val="24"/>
        </w:rPr>
        <w:t> </w:t>
      </w:r>
      <w:r>
        <w:rPr>
          <w:sz w:val="24"/>
        </w:rPr>
        <w:t>will</w:t>
      </w:r>
      <w:r>
        <w:rPr>
          <w:spacing w:val="-8"/>
          <w:sz w:val="24"/>
        </w:rPr>
        <w:t> </w:t>
      </w:r>
      <w:r>
        <w:rPr>
          <w:sz w:val="24"/>
        </w:rPr>
        <w:t>be at the expense of the LESSEE.</w:t>
      </w:r>
    </w:p>
    <w:p>
      <w:pPr>
        <w:pStyle w:val="BodyText"/>
      </w:pPr>
    </w:p>
    <w:p>
      <w:pPr>
        <w:pStyle w:val="ListParagraph"/>
        <w:numPr>
          <w:ilvl w:val="1"/>
          <w:numId w:val="2"/>
        </w:numPr>
        <w:tabs>
          <w:tab w:pos="460" w:val="left" w:leader="none"/>
        </w:tabs>
        <w:spacing w:line="240" w:lineRule="auto" w:before="0" w:after="0"/>
        <w:ind w:left="460" w:right="143" w:hanging="360"/>
        <w:jc w:val="both"/>
        <w:rPr>
          <w:sz w:val="24"/>
        </w:rPr>
      </w:pPr>
      <w:r>
        <w:rPr>
          <w:sz w:val="24"/>
        </w:rPr>
        <w:t>This Lease shall benefit and bind the parties hereto and their heirs, personal representatives, successors and assigns.</w:t>
      </w:r>
    </w:p>
    <w:p>
      <w:pPr>
        <w:pStyle w:val="BodyText"/>
      </w:pPr>
    </w:p>
    <w:p>
      <w:pPr>
        <w:pStyle w:val="ListParagraph"/>
        <w:numPr>
          <w:ilvl w:val="1"/>
          <w:numId w:val="2"/>
        </w:numPr>
        <w:tabs>
          <w:tab w:pos="460" w:val="left" w:leader="none"/>
        </w:tabs>
        <w:spacing w:line="240" w:lineRule="auto" w:before="0" w:after="0"/>
        <w:ind w:left="460" w:right="144" w:hanging="360"/>
        <w:jc w:val="both"/>
        <w:rPr>
          <w:sz w:val="24"/>
        </w:rPr>
      </w:pPr>
      <w:r>
        <w:rPr>
          <w:sz w:val="24"/>
        </w:rPr>
        <w:t>Nothing in this Lease shall be construed to waive the sovereign immunity of the STATE OF ARKANSAS or any entities thereof.</w:t>
      </w:r>
    </w:p>
    <w:p>
      <w:pPr>
        <w:pStyle w:val="BodyText"/>
      </w:pPr>
    </w:p>
    <w:p>
      <w:pPr>
        <w:pStyle w:val="ListParagraph"/>
        <w:numPr>
          <w:ilvl w:val="1"/>
          <w:numId w:val="2"/>
        </w:numPr>
        <w:tabs>
          <w:tab w:pos="460" w:val="left" w:leader="none"/>
        </w:tabs>
        <w:spacing w:line="240" w:lineRule="auto" w:before="0" w:after="0"/>
        <w:ind w:left="460" w:right="137" w:hanging="360"/>
        <w:jc w:val="both"/>
        <w:rPr>
          <w:sz w:val="24"/>
        </w:rPr>
      </w:pPr>
      <w:r>
        <w:rPr>
          <w:sz w:val="24"/>
        </w:rPr>
        <w:t>In all instances in which a LESSEE employs an individual or individuals who require an emergency evacuation auxiliary aid to safely exit the PREMISES during an emergency situation,</w:t>
      </w:r>
      <w:r>
        <w:rPr>
          <w:spacing w:val="-3"/>
          <w:sz w:val="24"/>
        </w:rPr>
        <w:t> </w:t>
      </w:r>
      <w:r>
        <w:rPr>
          <w:sz w:val="24"/>
        </w:rPr>
        <w:t>the</w:t>
      </w:r>
      <w:r>
        <w:rPr>
          <w:spacing w:val="-3"/>
          <w:sz w:val="24"/>
        </w:rPr>
        <w:t> </w:t>
      </w:r>
      <w:r>
        <w:rPr>
          <w:sz w:val="24"/>
        </w:rPr>
        <w:t>LESSEE</w:t>
      </w:r>
      <w:r>
        <w:rPr>
          <w:spacing w:val="-3"/>
          <w:sz w:val="24"/>
        </w:rPr>
        <w:t> </w:t>
      </w:r>
      <w:r>
        <w:rPr>
          <w:sz w:val="24"/>
        </w:rPr>
        <w:t>is</w:t>
      </w:r>
      <w:r>
        <w:rPr>
          <w:spacing w:val="-3"/>
          <w:sz w:val="24"/>
        </w:rPr>
        <w:t> </w:t>
      </w:r>
      <w:r>
        <w:rPr>
          <w:sz w:val="24"/>
        </w:rPr>
        <w:t>required</w:t>
      </w:r>
      <w:r>
        <w:rPr>
          <w:spacing w:val="-3"/>
          <w:sz w:val="24"/>
        </w:rPr>
        <w:t> </w:t>
      </w:r>
      <w:r>
        <w:rPr>
          <w:sz w:val="24"/>
        </w:rPr>
        <w:t>to,</w:t>
      </w:r>
      <w:r>
        <w:rPr>
          <w:spacing w:val="-1"/>
          <w:sz w:val="24"/>
        </w:rPr>
        <w:t> </w:t>
      </w:r>
      <w:r>
        <w:rPr>
          <w:sz w:val="24"/>
        </w:rPr>
        <w:t>and</w:t>
      </w:r>
      <w:r>
        <w:rPr>
          <w:spacing w:val="-3"/>
          <w:sz w:val="24"/>
        </w:rPr>
        <w:t> </w:t>
      </w:r>
      <w:r>
        <w:rPr>
          <w:sz w:val="24"/>
        </w:rPr>
        <w:t>is</w:t>
      </w:r>
      <w:r>
        <w:rPr>
          <w:spacing w:val="-3"/>
          <w:sz w:val="24"/>
        </w:rPr>
        <w:t> </w:t>
      </w:r>
      <w:r>
        <w:rPr>
          <w:sz w:val="24"/>
        </w:rPr>
        <w:t>solely</w:t>
      </w:r>
      <w:r>
        <w:rPr>
          <w:spacing w:val="-1"/>
          <w:sz w:val="24"/>
        </w:rPr>
        <w:t> </w:t>
      </w:r>
      <w:r>
        <w:rPr>
          <w:sz w:val="24"/>
        </w:rPr>
        <w:t>responsible</w:t>
      </w:r>
      <w:r>
        <w:rPr>
          <w:spacing w:val="-3"/>
          <w:sz w:val="24"/>
        </w:rPr>
        <w:t> </w:t>
      </w:r>
      <w:r>
        <w:rPr>
          <w:sz w:val="24"/>
        </w:rPr>
        <w:t>for</w:t>
      </w:r>
      <w:r>
        <w:rPr>
          <w:spacing w:val="-2"/>
          <w:sz w:val="24"/>
        </w:rPr>
        <w:t> </w:t>
      </w:r>
      <w:r>
        <w:rPr>
          <w:sz w:val="24"/>
        </w:rPr>
        <w:t>obtaining,</w:t>
      </w:r>
      <w:r>
        <w:rPr>
          <w:spacing w:val="-3"/>
          <w:sz w:val="24"/>
        </w:rPr>
        <w:t> </w:t>
      </w:r>
      <w:r>
        <w:rPr>
          <w:sz w:val="24"/>
        </w:rPr>
        <w:t>maintaining,</w:t>
      </w:r>
      <w:r>
        <w:rPr>
          <w:spacing w:val="-3"/>
          <w:sz w:val="24"/>
        </w:rPr>
        <w:t> </w:t>
      </w:r>
      <w:r>
        <w:rPr>
          <w:sz w:val="24"/>
        </w:rPr>
        <w:t>and training in the use of said auxiliary aid. Any necessary installation of said device shall be coordinated and approved by the LESSOR. This requirement shall apply in all instances regardless of whether the individual(s) with disabilities are employed at the time of the execution of this Lease, are hired and employed after execution of this Lease, or a current employee regardless of hire date becomes disabled so as to require an emergency evacuation auxiliary aid.</w:t>
      </w:r>
    </w:p>
    <w:p>
      <w:pPr>
        <w:spacing w:after="0" w:line="240" w:lineRule="auto"/>
        <w:jc w:val="both"/>
        <w:rPr>
          <w:sz w:val="24"/>
        </w:rPr>
        <w:sectPr>
          <w:pgSz w:w="12240" w:h="15840"/>
          <w:pgMar w:top="1280" w:bottom="280" w:left="1340" w:right="1300"/>
        </w:sectPr>
      </w:pPr>
    </w:p>
    <w:p>
      <w:pPr>
        <w:pStyle w:val="ListParagraph"/>
        <w:numPr>
          <w:ilvl w:val="1"/>
          <w:numId w:val="2"/>
        </w:numPr>
        <w:tabs>
          <w:tab w:pos="458" w:val="left" w:leader="none"/>
          <w:tab w:pos="460" w:val="left" w:leader="none"/>
        </w:tabs>
        <w:spacing w:line="240" w:lineRule="auto" w:before="79" w:after="0"/>
        <w:ind w:left="460" w:right="139" w:hanging="360"/>
        <w:jc w:val="left"/>
        <w:rPr>
          <w:sz w:val="24"/>
        </w:rPr>
      </w:pPr>
      <w:r>
        <w:rPr>
          <w:sz w:val="24"/>
        </w:rPr>
        <w:t>LESSEE</w:t>
      </w:r>
      <w:r>
        <w:rPr>
          <w:spacing w:val="-6"/>
          <w:sz w:val="24"/>
        </w:rPr>
        <w:t> </w:t>
      </w:r>
      <w:r>
        <w:rPr>
          <w:sz w:val="24"/>
        </w:rPr>
        <w:t>shall</w:t>
      </w:r>
      <w:r>
        <w:rPr>
          <w:spacing w:val="-5"/>
          <w:sz w:val="24"/>
        </w:rPr>
        <w:t> </w:t>
      </w:r>
      <w:r>
        <w:rPr>
          <w:sz w:val="24"/>
        </w:rPr>
        <w:t>not</w:t>
      </w:r>
      <w:r>
        <w:rPr>
          <w:spacing w:val="-5"/>
          <w:sz w:val="24"/>
        </w:rPr>
        <w:t> </w:t>
      </w:r>
      <w:r>
        <w:rPr>
          <w:sz w:val="24"/>
        </w:rPr>
        <w:t>sublease</w:t>
      </w:r>
      <w:r>
        <w:rPr>
          <w:spacing w:val="-7"/>
          <w:sz w:val="24"/>
        </w:rPr>
        <w:t> </w:t>
      </w:r>
      <w:r>
        <w:rPr>
          <w:sz w:val="24"/>
        </w:rPr>
        <w:t>nor</w:t>
      </w:r>
      <w:r>
        <w:rPr>
          <w:spacing w:val="-3"/>
          <w:sz w:val="24"/>
        </w:rPr>
        <w:t> </w:t>
      </w:r>
      <w:r>
        <w:rPr>
          <w:sz w:val="24"/>
        </w:rPr>
        <w:t>assign</w:t>
      </w:r>
      <w:r>
        <w:rPr>
          <w:spacing w:val="-6"/>
          <w:sz w:val="24"/>
        </w:rPr>
        <w:t> </w:t>
      </w:r>
      <w:r>
        <w:rPr>
          <w:sz w:val="24"/>
        </w:rPr>
        <w:t>this</w:t>
      </w:r>
      <w:r>
        <w:rPr>
          <w:spacing w:val="-6"/>
          <w:sz w:val="24"/>
        </w:rPr>
        <w:t> </w:t>
      </w:r>
      <w:r>
        <w:rPr>
          <w:sz w:val="24"/>
        </w:rPr>
        <w:t>Lease</w:t>
      </w:r>
      <w:r>
        <w:rPr>
          <w:spacing w:val="-2"/>
          <w:sz w:val="24"/>
        </w:rPr>
        <w:t> </w:t>
      </w:r>
      <w:r>
        <w:rPr>
          <w:sz w:val="24"/>
        </w:rPr>
        <w:t>without</w:t>
      </w:r>
      <w:r>
        <w:rPr>
          <w:spacing w:val="-5"/>
          <w:sz w:val="24"/>
        </w:rPr>
        <w:t> </w:t>
      </w:r>
      <w:r>
        <w:rPr>
          <w:sz w:val="24"/>
        </w:rPr>
        <w:t>the</w:t>
      </w:r>
      <w:r>
        <w:rPr>
          <w:spacing w:val="-6"/>
          <w:sz w:val="24"/>
        </w:rPr>
        <w:t> </w:t>
      </w:r>
      <w:r>
        <w:rPr>
          <w:sz w:val="24"/>
        </w:rPr>
        <w:t>written</w:t>
      </w:r>
      <w:r>
        <w:rPr>
          <w:spacing w:val="-6"/>
          <w:sz w:val="24"/>
        </w:rPr>
        <w:t> </w:t>
      </w:r>
      <w:r>
        <w:rPr>
          <w:sz w:val="24"/>
        </w:rPr>
        <w:t>approval</w:t>
      </w:r>
      <w:r>
        <w:rPr>
          <w:spacing w:val="-5"/>
          <w:sz w:val="24"/>
        </w:rPr>
        <w:t> </w:t>
      </w:r>
      <w:r>
        <w:rPr>
          <w:sz w:val="24"/>
        </w:rPr>
        <w:t>of</w:t>
      </w:r>
      <w:r>
        <w:rPr>
          <w:spacing w:val="-7"/>
          <w:sz w:val="24"/>
        </w:rPr>
        <w:t> </w:t>
      </w:r>
      <w:r>
        <w:rPr>
          <w:sz w:val="24"/>
        </w:rPr>
        <w:t>the</w:t>
      </w:r>
      <w:r>
        <w:rPr>
          <w:spacing w:val="-6"/>
          <w:sz w:val="24"/>
        </w:rPr>
        <w:t> </w:t>
      </w:r>
      <w:r>
        <w:rPr>
          <w:sz w:val="24"/>
        </w:rPr>
        <w:t>LESSOR through DBA.</w:t>
      </w:r>
    </w:p>
    <w:p>
      <w:pPr>
        <w:pStyle w:val="BodyText"/>
      </w:pPr>
    </w:p>
    <w:p>
      <w:pPr>
        <w:pStyle w:val="ListParagraph"/>
        <w:numPr>
          <w:ilvl w:val="1"/>
          <w:numId w:val="2"/>
        </w:numPr>
        <w:tabs>
          <w:tab w:pos="460" w:val="left" w:leader="none"/>
        </w:tabs>
        <w:spacing w:line="240" w:lineRule="auto" w:before="0" w:after="0"/>
        <w:ind w:left="460" w:right="145" w:hanging="360"/>
        <w:jc w:val="left"/>
        <w:rPr>
          <w:sz w:val="24"/>
        </w:rPr>
      </w:pPr>
      <w:r>
        <w:rPr>
          <w:sz w:val="24"/>
        </w:rPr>
        <w:t>LESSOR</w:t>
      </w:r>
      <w:r>
        <w:rPr>
          <w:spacing w:val="30"/>
          <w:sz w:val="24"/>
        </w:rPr>
        <w:t> </w:t>
      </w:r>
      <w:r>
        <w:rPr>
          <w:sz w:val="24"/>
        </w:rPr>
        <w:t>shall</w:t>
      </w:r>
      <w:r>
        <w:rPr>
          <w:spacing w:val="31"/>
          <w:sz w:val="24"/>
        </w:rPr>
        <w:t> </w:t>
      </w:r>
      <w:r>
        <w:rPr>
          <w:sz w:val="24"/>
        </w:rPr>
        <w:t>have</w:t>
      </w:r>
      <w:r>
        <w:rPr>
          <w:spacing w:val="29"/>
          <w:sz w:val="24"/>
        </w:rPr>
        <w:t> </w:t>
      </w:r>
      <w:r>
        <w:rPr>
          <w:sz w:val="24"/>
        </w:rPr>
        <w:t>no</w:t>
      </w:r>
      <w:r>
        <w:rPr>
          <w:spacing w:val="32"/>
          <w:sz w:val="24"/>
        </w:rPr>
        <w:t> </w:t>
      </w:r>
      <w:r>
        <w:rPr>
          <w:sz w:val="24"/>
        </w:rPr>
        <w:t>duty</w:t>
      </w:r>
      <w:r>
        <w:rPr>
          <w:spacing w:val="30"/>
          <w:sz w:val="24"/>
        </w:rPr>
        <w:t> </w:t>
      </w:r>
      <w:r>
        <w:rPr>
          <w:sz w:val="24"/>
        </w:rPr>
        <w:t>to</w:t>
      </w:r>
      <w:r>
        <w:rPr>
          <w:spacing w:val="30"/>
          <w:sz w:val="24"/>
        </w:rPr>
        <w:t> </w:t>
      </w:r>
      <w:r>
        <w:rPr>
          <w:sz w:val="24"/>
        </w:rPr>
        <w:t>remove</w:t>
      </w:r>
      <w:r>
        <w:rPr>
          <w:spacing w:val="29"/>
          <w:sz w:val="24"/>
        </w:rPr>
        <w:t> </w:t>
      </w:r>
      <w:r>
        <w:rPr>
          <w:sz w:val="24"/>
        </w:rPr>
        <w:t>ice,</w:t>
      </w:r>
      <w:r>
        <w:rPr>
          <w:spacing w:val="32"/>
          <w:sz w:val="24"/>
        </w:rPr>
        <w:t> </w:t>
      </w:r>
      <w:r>
        <w:rPr>
          <w:sz w:val="24"/>
        </w:rPr>
        <w:t>snow</w:t>
      </w:r>
      <w:r>
        <w:rPr>
          <w:spacing w:val="30"/>
          <w:sz w:val="24"/>
        </w:rPr>
        <w:t> </w:t>
      </w:r>
      <w:r>
        <w:rPr>
          <w:sz w:val="24"/>
        </w:rPr>
        <w:t>or</w:t>
      </w:r>
      <w:r>
        <w:rPr>
          <w:spacing w:val="29"/>
          <w:sz w:val="24"/>
        </w:rPr>
        <w:t> </w:t>
      </w:r>
      <w:r>
        <w:rPr>
          <w:sz w:val="24"/>
        </w:rPr>
        <w:t>any</w:t>
      </w:r>
      <w:r>
        <w:rPr>
          <w:spacing w:val="30"/>
          <w:sz w:val="24"/>
        </w:rPr>
        <w:t> </w:t>
      </w:r>
      <w:r>
        <w:rPr>
          <w:sz w:val="24"/>
        </w:rPr>
        <w:t>other</w:t>
      </w:r>
      <w:r>
        <w:rPr>
          <w:spacing w:val="29"/>
          <w:sz w:val="24"/>
        </w:rPr>
        <w:t> </w:t>
      </w:r>
      <w:r>
        <w:rPr>
          <w:sz w:val="24"/>
        </w:rPr>
        <w:t>common</w:t>
      </w:r>
      <w:r>
        <w:rPr>
          <w:spacing w:val="32"/>
          <w:sz w:val="24"/>
        </w:rPr>
        <w:t> </w:t>
      </w:r>
      <w:r>
        <w:rPr>
          <w:sz w:val="24"/>
        </w:rPr>
        <w:t>hazards</w:t>
      </w:r>
      <w:r>
        <w:rPr>
          <w:spacing w:val="29"/>
          <w:sz w:val="24"/>
        </w:rPr>
        <w:t> </w:t>
      </w:r>
      <w:r>
        <w:rPr>
          <w:sz w:val="24"/>
        </w:rPr>
        <w:t>from</w:t>
      </w:r>
      <w:r>
        <w:rPr>
          <w:spacing w:val="30"/>
          <w:sz w:val="24"/>
        </w:rPr>
        <w:t> </w:t>
      </w:r>
      <w:r>
        <w:rPr>
          <w:sz w:val="24"/>
        </w:rPr>
        <w:t>the PREMISES, including the related and applicable areas within this Lease Agreement.</w:t>
      </w:r>
    </w:p>
    <w:p>
      <w:pPr>
        <w:pStyle w:val="BodyText"/>
      </w:pPr>
    </w:p>
    <w:p>
      <w:pPr>
        <w:pStyle w:val="ListParagraph"/>
        <w:numPr>
          <w:ilvl w:val="1"/>
          <w:numId w:val="2"/>
        </w:numPr>
        <w:tabs>
          <w:tab w:pos="459" w:val="left" w:leader="none"/>
        </w:tabs>
        <w:spacing w:line="240" w:lineRule="auto" w:before="0" w:after="0"/>
        <w:ind w:left="459" w:right="0" w:hanging="359"/>
        <w:jc w:val="left"/>
        <w:rPr>
          <w:sz w:val="24"/>
        </w:rPr>
      </w:pPr>
      <w:r>
        <w:rPr>
          <w:sz w:val="24"/>
        </w:rPr>
        <w:t>This</w:t>
      </w:r>
      <w:r>
        <w:rPr>
          <w:spacing w:val="-3"/>
          <w:sz w:val="24"/>
        </w:rPr>
        <w:t> </w:t>
      </w:r>
      <w:r>
        <w:rPr>
          <w:sz w:val="24"/>
        </w:rPr>
        <w:t>Lease</w:t>
      </w:r>
      <w:r>
        <w:rPr>
          <w:spacing w:val="-1"/>
          <w:sz w:val="24"/>
        </w:rPr>
        <w:t> </w:t>
      </w:r>
      <w:r>
        <w:rPr>
          <w:sz w:val="24"/>
        </w:rPr>
        <w:t>contains</w:t>
      </w:r>
      <w:r>
        <w:rPr>
          <w:spacing w:val="-1"/>
          <w:sz w:val="24"/>
        </w:rPr>
        <w:t> </w:t>
      </w:r>
      <w:r>
        <w:rPr>
          <w:sz w:val="24"/>
        </w:rPr>
        <w:t>the</w:t>
      </w:r>
      <w:r>
        <w:rPr>
          <w:spacing w:val="-1"/>
          <w:sz w:val="24"/>
        </w:rPr>
        <w:t> </w:t>
      </w:r>
      <w:r>
        <w:rPr>
          <w:sz w:val="24"/>
        </w:rPr>
        <w:t>entire</w:t>
      </w:r>
      <w:r>
        <w:rPr>
          <w:spacing w:val="-2"/>
          <w:sz w:val="24"/>
        </w:rPr>
        <w:t> </w:t>
      </w:r>
      <w:r>
        <w:rPr>
          <w:sz w:val="24"/>
        </w:rPr>
        <w:t>agreement</w:t>
      </w:r>
      <w:r>
        <w:rPr>
          <w:spacing w:val="-1"/>
          <w:sz w:val="24"/>
        </w:rPr>
        <w:t> </w:t>
      </w:r>
      <w:r>
        <w:rPr>
          <w:sz w:val="24"/>
        </w:rPr>
        <w:t>of</w:t>
      </w:r>
      <w:r>
        <w:rPr>
          <w:spacing w:val="-1"/>
          <w:sz w:val="24"/>
        </w:rPr>
        <w:t> </w:t>
      </w:r>
      <w:r>
        <w:rPr>
          <w:sz w:val="24"/>
        </w:rPr>
        <w:t>the </w:t>
      </w:r>
      <w:r>
        <w:rPr>
          <w:spacing w:val="-2"/>
          <w:sz w:val="24"/>
        </w:rPr>
        <w:t>parties.</w:t>
      </w:r>
    </w:p>
    <w:p>
      <w:pPr>
        <w:pStyle w:val="BodyText"/>
      </w:pPr>
    </w:p>
    <w:p>
      <w:pPr>
        <w:pStyle w:val="BodyText"/>
        <w:ind w:left="100"/>
      </w:pPr>
      <w:r>
        <w:rPr/>
        <w:t>Executed by the parties who individually represent that each has the authority to enter into this</w:t>
      </w:r>
      <w:r>
        <w:rPr>
          <w:spacing w:val="40"/>
        </w:rPr>
        <w:t> </w:t>
      </w:r>
      <w:r>
        <w:rPr>
          <w:spacing w:val="-2"/>
        </w:rPr>
        <w:t>Lease:</w:t>
      </w:r>
    </w:p>
    <w:p>
      <w:pPr>
        <w:pStyle w:val="BodyText"/>
        <w:spacing w:before="2"/>
        <w:rPr>
          <w:sz w:val="16"/>
        </w:rPr>
      </w:pPr>
    </w:p>
    <w:p>
      <w:pPr>
        <w:spacing w:after="0"/>
        <w:rPr>
          <w:sz w:val="16"/>
        </w:rPr>
        <w:sectPr>
          <w:pgSz w:w="12240" w:h="15840"/>
          <w:pgMar w:top="1000" w:bottom="280" w:left="1340" w:right="1300"/>
        </w:sectPr>
      </w:pPr>
    </w:p>
    <w:p>
      <w:pPr>
        <w:spacing w:before="90"/>
        <w:ind w:left="100" w:right="0" w:firstLine="0"/>
        <w:jc w:val="left"/>
        <w:rPr>
          <w:sz w:val="24"/>
        </w:rPr>
      </w:pPr>
      <w:r>
        <w:rPr>
          <w:spacing w:val="-2"/>
          <w:sz w:val="24"/>
        </w:rPr>
        <w:t>LESSOR:</w:t>
      </w:r>
    </w:p>
    <w:p>
      <w:pPr>
        <w:pStyle w:val="BodyText"/>
      </w:pPr>
    </w:p>
    <w:p>
      <w:pPr>
        <w:spacing w:before="1"/>
        <w:ind w:left="100" w:right="0" w:firstLine="0"/>
        <w:jc w:val="left"/>
        <w:rPr>
          <w:sz w:val="24"/>
        </w:rPr>
      </w:pPr>
      <w:r>
        <w:rPr>
          <w:sz w:val="24"/>
        </w:rPr>
        <w:t>ARKANSAS DEPARTMENT OF HUMAN SERVICES</w:t>
      </w:r>
      <w:r>
        <w:rPr>
          <w:spacing w:val="-7"/>
          <w:sz w:val="24"/>
        </w:rPr>
        <w:t> </w:t>
      </w:r>
      <w:r>
        <w:rPr>
          <w:sz w:val="24"/>
        </w:rPr>
        <w:t>–</w:t>
      </w:r>
      <w:r>
        <w:rPr>
          <w:spacing w:val="-8"/>
          <w:sz w:val="24"/>
        </w:rPr>
        <w:t> </w:t>
      </w:r>
      <w:r>
        <w:rPr>
          <w:sz w:val="24"/>
        </w:rPr>
        <w:t>DIVISION</w:t>
      </w:r>
      <w:r>
        <w:rPr>
          <w:spacing w:val="-7"/>
          <w:sz w:val="24"/>
        </w:rPr>
        <w:t> </w:t>
      </w:r>
      <w:r>
        <w:rPr>
          <w:sz w:val="24"/>
        </w:rPr>
        <w:t>OF</w:t>
      </w:r>
      <w:r>
        <w:rPr>
          <w:spacing w:val="-10"/>
          <w:sz w:val="24"/>
        </w:rPr>
        <w:t> </w:t>
      </w:r>
      <w:r>
        <w:rPr>
          <w:sz w:val="24"/>
        </w:rPr>
        <w:t>AGING,</w:t>
      </w:r>
      <w:r>
        <w:rPr>
          <w:spacing w:val="-8"/>
          <w:sz w:val="24"/>
        </w:rPr>
        <w:t> </w:t>
      </w:r>
      <w:r>
        <w:rPr>
          <w:sz w:val="24"/>
        </w:rPr>
        <w:t>ADULT, AND BEHAVIORAL HEALTH SERVICES</w:t>
      </w:r>
    </w:p>
    <w:p>
      <w:pPr>
        <w:spacing w:before="93"/>
        <w:ind w:left="100" w:right="0" w:firstLine="0"/>
        <w:jc w:val="left"/>
        <w:rPr>
          <w:sz w:val="24"/>
        </w:rPr>
      </w:pPr>
      <w:r>
        <w:rPr/>
        <w:br w:type="column"/>
      </w:r>
      <w:r>
        <w:rPr>
          <w:spacing w:val="-2"/>
          <w:sz w:val="24"/>
        </w:rPr>
        <w:t>LESSEE:</w:t>
      </w:r>
    </w:p>
    <w:p>
      <w:pPr>
        <w:pStyle w:val="BodyText"/>
      </w:pPr>
    </w:p>
    <w:p>
      <w:pPr>
        <w:spacing w:before="0"/>
        <w:ind w:left="100" w:right="0" w:firstLine="0"/>
        <w:jc w:val="left"/>
        <w:rPr>
          <w:sz w:val="24"/>
        </w:rPr>
      </w:pPr>
      <w:r>
        <w:rPr>
          <w:sz w:val="24"/>
        </w:rPr>
        <w:t>ARKANSAS</w:t>
      </w:r>
      <w:r>
        <w:rPr>
          <w:spacing w:val="-15"/>
          <w:sz w:val="24"/>
        </w:rPr>
        <w:t> </w:t>
      </w:r>
      <w:r>
        <w:rPr>
          <w:sz w:val="24"/>
        </w:rPr>
        <w:t>DEPARTMENT</w:t>
      </w:r>
      <w:r>
        <w:rPr>
          <w:spacing w:val="-15"/>
          <w:sz w:val="24"/>
        </w:rPr>
        <w:t> </w:t>
      </w:r>
      <w:r>
        <w:rPr>
          <w:sz w:val="24"/>
        </w:rPr>
        <w:t>OF </w:t>
      </w:r>
      <w:r>
        <w:rPr>
          <w:spacing w:val="-2"/>
          <w:sz w:val="24"/>
        </w:rPr>
        <w:t>CORRECTIONS</w:t>
      </w:r>
    </w:p>
    <w:p>
      <w:pPr>
        <w:spacing w:after="0"/>
        <w:jc w:val="left"/>
        <w:rPr>
          <w:sz w:val="24"/>
        </w:rPr>
        <w:sectPr>
          <w:type w:val="continuous"/>
          <w:pgSz w:w="12240" w:h="15840"/>
          <w:pgMar w:top="1000" w:bottom="280" w:left="1340" w:right="1300"/>
          <w:cols w:num="2" w:equalWidth="0">
            <w:col w:w="4774" w:space="633"/>
            <w:col w:w="4193"/>
          </w:cols>
        </w:sectPr>
      </w:pPr>
    </w:p>
    <w:p>
      <w:pPr>
        <w:pStyle w:val="BodyText"/>
      </w:pPr>
    </w:p>
    <w:p>
      <w:pPr>
        <w:pStyle w:val="BodyText"/>
      </w:pPr>
    </w:p>
    <w:p>
      <w:pPr>
        <w:pStyle w:val="BodyText"/>
      </w:pPr>
    </w:p>
    <w:p>
      <w:pPr>
        <w:pStyle w:val="BodyText"/>
        <w:tabs>
          <w:tab w:pos="3922" w:val="left" w:leader="none"/>
          <w:tab w:pos="5501" w:val="left" w:leader="none"/>
          <w:tab w:pos="9444" w:val="left" w:leader="none"/>
        </w:tabs>
        <w:ind w:left="100"/>
      </w:pPr>
      <w:r>
        <w:rPr/>
        <w:t>By: </w:t>
      </w:r>
      <w:r>
        <w:rPr>
          <w:u w:val="single"/>
        </w:rPr>
        <w:tab/>
      </w:r>
      <w:r>
        <w:rPr>
          <w:u w:val="none"/>
        </w:rPr>
        <w:tab/>
        <w:t>By: </w:t>
      </w:r>
      <w:r>
        <w:rPr>
          <w:u w:val="single"/>
        </w:rPr>
        <w:tab/>
      </w:r>
    </w:p>
    <w:p>
      <w:pPr>
        <w:pStyle w:val="BodyText"/>
        <w:tabs>
          <w:tab w:pos="5833" w:val="left" w:leader="none"/>
        </w:tabs>
        <w:spacing w:before="1"/>
        <w:ind w:left="545"/>
      </w:pPr>
      <w:r>
        <w:rPr>
          <w:position w:val="-3"/>
        </w:rPr>
        <w:t>Kristi Putnam,</w:t>
      </w:r>
      <w:r>
        <w:rPr>
          <w:spacing w:val="-1"/>
          <w:position w:val="-3"/>
        </w:rPr>
        <w:t> </w:t>
      </w:r>
      <w:r>
        <w:rPr>
          <w:position w:val="-3"/>
        </w:rPr>
        <w:t>Cabinet </w:t>
      </w:r>
      <w:r>
        <w:rPr>
          <w:spacing w:val="-2"/>
          <w:position w:val="-3"/>
        </w:rPr>
        <w:t>Secretary</w:t>
      </w:r>
      <w:r>
        <w:rPr>
          <w:position w:val="-3"/>
        </w:rPr>
        <w:tab/>
      </w:r>
      <w:r>
        <w:rPr/>
        <w:t>Lindsay Wallace, Cabinet </w:t>
      </w:r>
      <w:r>
        <w:rPr>
          <w:spacing w:val="-2"/>
        </w:rPr>
        <w:t>Secretary</w:t>
      </w:r>
    </w:p>
    <w:p>
      <w:pPr>
        <w:pStyle w:val="BodyText"/>
      </w:pPr>
    </w:p>
    <w:p>
      <w:pPr>
        <w:pStyle w:val="BodyText"/>
        <w:spacing w:before="250"/>
      </w:pPr>
    </w:p>
    <w:p>
      <w:pPr>
        <w:pStyle w:val="BodyText"/>
        <w:tabs>
          <w:tab w:pos="3975" w:val="left" w:leader="none"/>
          <w:tab w:pos="5501" w:val="left" w:leader="none"/>
          <w:tab w:pos="9497" w:val="left" w:leader="none"/>
        </w:tabs>
        <w:ind w:left="100"/>
      </w:pPr>
      <w:r>
        <w:rPr>
          <w:position w:val="1"/>
        </w:rPr>
        <w:t>Date: </w:t>
      </w:r>
      <w:r>
        <w:rPr>
          <w:position w:val="1"/>
          <w:u w:val="single"/>
        </w:rPr>
        <w:tab/>
      </w:r>
      <w:r>
        <w:rPr>
          <w:position w:val="1"/>
          <w:u w:val="none"/>
        </w:rPr>
        <w:tab/>
      </w:r>
      <w:r>
        <w:rPr>
          <w:u w:val="none"/>
        </w:rPr>
        <w:t>Date: </w:t>
      </w:r>
      <w:r>
        <w:rPr>
          <w:u w:val="single"/>
        </w:rPr>
        <w:tab/>
      </w:r>
    </w:p>
    <w:p>
      <w:pPr>
        <w:pStyle w:val="BodyText"/>
        <w:rPr>
          <w:sz w:val="20"/>
        </w:rPr>
      </w:pPr>
    </w:p>
    <w:p>
      <w:pPr>
        <w:pStyle w:val="BodyText"/>
        <w:rPr>
          <w:sz w:val="20"/>
        </w:rPr>
      </w:pPr>
    </w:p>
    <w:p>
      <w:pPr>
        <w:pStyle w:val="BodyText"/>
        <w:spacing w:before="36"/>
        <w:rPr>
          <w:sz w:val="20"/>
        </w:rPr>
      </w:pPr>
    </w:p>
    <w:p>
      <w:pPr>
        <w:spacing w:after="0"/>
        <w:rPr>
          <w:sz w:val="20"/>
        </w:rPr>
        <w:sectPr>
          <w:type w:val="continuous"/>
          <w:pgSz w:w="12240" w:h="15840"/>
          <w:pgMar w:top="1000" w:bottom="280" w:left="1340" w:right="1300"/>
        </w:sectPr>
      </w:pPr>
    </w:p>
    <w:p>
      <w:pPr>
        <w:pStyle w:val="Heading2"/>
        <w:spacing w:before="90"/>
        <w:ind w:left="100" w:firstLine="0"/>
      </w:pPr>
      <w:r>
        <w:rPr/>
        <w:t>DIVISION</w:t>
      </w:r>
      <w:r>
        <w:rPr>
          <w:spacing w:val="-2"/>
        </w:rPr>
        <w:t> </w:t>
      </w:r>
      <w:r>
        <w:rPr/>
        <w:t>OF</w:t>
      </w:r>
      <w:r>
        <w:rPr>
          <w:spacing w:val="-5"/>
        </w:rPr>
        <w:t> </w:t>
      </w:r>
      <w:r>
        <w:rPr/>
        <w:t>BUILDING</w:t>
      </w:r>
      <w:r>
        <w:rPr>
          <w:spacing w:val="-2"/>
        </w:rPr>
        <w:t> AUTHORITY</w:t>
      </w:r>
    </w:p>
    <w:p>
      <w:pPr>
        <w:pStyle w:val="BodyText"/>
        <w:ind w:left="100"/>
      </w:pPr>
      <w:r>
        <w:rPr/>
        <w:t>As</w:t>
      </w:r>
      <w:r>
        <w:rPr>
          <w:spacing w:val="-3"/>
        </w:rPr>
        <w:t> </w:t>
      </w:r>
      <w:r>
        <w:rPr/>
        <w:t>Agent for</w:t>
      </w:r>
      <w:r>
        <w:rPr>
          <w:spacing w:val="-2"/>
        </w:rPr>
        <w:t> </w:t>
      </w:r>
      <w:r>
        <w:rPr/>
        <w:t>the </w:t>
      </w:r>
      <w:r>
        <w:rPr>
          <w:spacing w:val="-2"/>
        </w:rPr>
        <w:t>State.</w:t>
      </w:r>
    </w:p>
    <w:p>
      <w:pPr>
        <w:pStyle w:val="BodyText"/>
      </w:pPr>
    </w:p>
    <w:p>
      <w:pPr>
        <w:pStyle w:val="BodyText"/>
        <w:tabs>
          <w:tab w:pos="4043" w:val="left" w:leader="none"/>
        </w:tabs>
        <w:ind w:left="820" w:right="205" w:hanging="720"/>
      </w:pPr>
      <w:r>
        <w:rPr/>
        <w:t>By: </w:t>
      </w:r>
      <w:r>
        <w:rPr>
          <w:u w:val="single"/>
        </w:rPr>
        <w:tab/>
        <w:tab/>
      </w:r>
      <w:r>
        <w:rPr>
          <w:u w:val="none"/>
        </w:rPr>
        <w:t> Chris Bell, Deputy Director</w:t>
      </w:r>
    </w:p>
    <w:p>
      <w:pPr>
        <w:spacing w:line="240" w:lineRule="auto" w:before="0"/>
        <w:rPr>
          <w:sz w:val="24"/>
        </w:rPr>
      </w:pPr>
      <w:r>
        <w:rPr/>
        <w:br w:type="column"/>
      </w:r>
      <w:r>
        <w:rPr>
          <w:sz w:val="24"/>
        </w:rPr>
      </w:r>
    </w:p>
    <w:p>
      <w:pPr>
        <w:pStyle w:val="BodyText"/>
        <w:spacing w:before="78"/>
      </w:pPr>
    </w:p>
    <w:p>
      <w:pPr>
        <w:pStyle w:val="BodyText"/>
        <w:tabs>
          <w:tab w:pos="4043" w:val="left" w:leader="none"/>
        </w:tabs>
        <w:ind w:left="820" w:right="154" w:hanging="720"/>
      </w:pPr>
      <w:r>
        <w:rPr/>
        <w:t>By: </w:t>
      </w:r>
      <w:r>
        <w:rPr>
          <w:u w:val="single"/>
        </w:rPr>
        <w:tab/>
        <w:tab/>
      </w:r>
      <w:r>
        <w:rPr>
          <w:u w:val="none"/>
        </w:rPr>
        <w:t> Anne W. Laidlaw, Director</w:t>
      </w:r>
    </w:p>
    <w:p>
      <w:pPr>
        <w:spacing w:after="0"/>
        <w:sectPr>
          <w:type w:val="continuous"/>
          <w:pgSz w:w="12240" w:h="15840"/>
          <w:pgMar w:top="1000" w:bottom="280" w:left="1340" w:right="1300"/>
          <w:cols w:num="2" w:equalWidth="0">
            <w:col w:w="4252" w:space="1149"/>
            <w:col w:w="4199"/>
          </w:cols>
        </w:sectPr>
      </w:pPr>
    </w:p>
    <w:p>
      <w:pPr>
        <w:pStyle w:val="BodyText"/>
        <w:tabs>
          <w:tab w:pos="9496" w:val="left" w:leader="none"/>
        </w:tabs>
        <w:spacing w:before="264"/>
        <w:ind w:left="5501"/>
      </w:pPr>
      <w:r>
        <w:rPr/>
        <w:t>Date: </w:t>
      </w:r>
      <w:r>
        <w:rPr>
          <w:u w:val="single"/>
        </w:rPr>
        <w:tab/>
      </w:r>
    </w:p>
    <w:p>
      <w:pPr>
        <w:pStyle w:val="BodyText"/>
        <w:tabs>
          <w:tab w:pos="4095" w:val="left" w:leader="none"/>
        </w:tabs>
        <w:spacing w:before="12"/>
        <w:ind w:left="100"/>
      </w:pPr>
      <w:r>
        <w:rPr/>
        <w:t>Date: </w:t>
      </w:r>
      <w:r>
        <w:rPr>
          <w:u w:val="single"/>
        </w:rPr>
        <w:tab/>
      </w:r>
    </w:p>
    <w:p>
      <w:pPr>
        <w:spacing w:after="0"/>
        <w:sectPr>
          <w:type w:val="continuous"/>
          <w:pgSz w:w="12240" w:h="15840"/>
          <w:pgMar w:top="1000" w:bottom="280" w:left="1340" w:right="1300"/>
        </w:sectPr>
      </w:pPr>
    </w:p>
    <w:p>
      <w:pPr>
        <w:pStyle w:val="Heading1"/>
        <w:spacing w:before="72"/>
        <w:ind w:left="2" w:right="35"/>
        <w:jc w:val="center"/>
        <w:rPr>
          <w:u w:val="none"/>
        </w:rPr>
      </w:pPr>
      <w:r>
        <w:rPr/>
        <mc:AlternateContent>
          <mc:Choice Requires="wps">
            <w:drawing>
              <wp:anchor distT="0" distB="0" distL="0" distR="0" allowOverlap="1" layoutInCell="1" locked="0" behindDoc="0" simplePos="0" relativeHeight="15728640">
                <wp:simplePos x="0" y="0"/>
                <wp:positionH relativeFrom="page">
                  <wp:posOffset>692900</wp:posOffset>
                </wp:positionH>
                <wp:positionV relativeFrom="page">
                  <wp:posOffset>1345045</wp:posOffset>
                </wp:positionV>
                <wp:extent cx="6408420" cy="5305425"/>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6408420" cy="5305425"/>
                          <a:chExt cx="6408420" cy="5305425"/>
                        </a:xfrm>
                      </wpg:grpSpPr>
                      <pic:pic>
                        <pic:nvPicPr>
                          <pic:cNvPr id="2" name="Image 2"/>
                          <pic:cNvPicPr/>
                        </pic:nvPicPr>
                        <pic:blipFill>
                          <a:blip r:embed="rId5" cstate="print"/>
                          <a:stretch>
                            <a:fillRect/>
                          </a:stretch>
                        </pic:blipFill>
                        <pic:spPr>
                          <a:xfrm>
                            <a:off x="0" y="0"/>
                            <a:ext cx="6408420" cy="5305043"/>
                          </a:xfrm>
                          <a:prstGeom prst="rect">
                            <a:avLst/>
                          </a:prstGeom>
                        </pic:spPr>
                      </pic:pic>
                      <wps:wsp>
                        <wps:cNvPr id="3" name="Textbox 3"/>
                        <wps:cNvSpPr txBox="1"/>
                        <wps:spPr>
                          <a:xfrm>
                            <a:off x="3646359" y="535161"/>
                            <a:ext cx="627380" cy="411480"/>
                          </a:xfrm>
                          <a:prstGeom prst="rect">
                            <a:avLst/>
                          </a:prstGeom>
                        </wps:spPr>
                        <wps:txbx>
                          <w:txbxContent>
                            <w:p>
                              <w:pPr>
                                <w:spacing w:line="311" w:lineRule="exact" w:before="0"/>
                                <w:ind w:left="0" w:right="0" w:firstLine="0"/>
                                <w:jc w:val="left"/>
                                <w:rPr>
                                  <w:b/>
                                  <w:sz w:val="28"/>
                                </w:rPr>
                              </w:pPr>
                              <w:r>
                                <w:rPr>
                                  <w:b/>
                                  <w:color w:val="FF0000"/>
                                  <w:spacing w:val="-5"/>
                                  <w:sz w:val="28"/>
                                </w:rPr>
                                <w:t>DOC</w:t>
                              </w:r>
                            </w:p>
                            <w:p>
                              <w:pPr>
                                <w:spacing w:before="15"/>
                                <w:ind w:left="0" w:right="0" w:firstLine="0"/>
                                <w:jc w:val="left"/>
                                <w:rPr>
                                  <w:b/>
                                  <w:sz w:val="28"/>
                                </w:rPr>
                              </w:pPr>
                              <w:r>
                                <w:rPr>
                                  <w:b/>
                                  <w:color w:val="FF0000"/>
                                  <w:spacing w:val="-2"/>
                                  <w:sz w:val="28"/>
                                </w:rPr>
                                <w:t>Parking</w:t>
                              </w:r>
                            </w:p>
                          </w:txbxContent>
                        </wps:txbx>
                        <wps:bodyPr wrap="square" lIns="0" tIns="0" rIns="0" bIns="0" rtlCol="0">
                          <a:noAutofit/>
                        </wps:bodyPr>
                      </wps:wsp>
                    </wpg:wgp>
                  </a:graphicData>
                </a:graphic>
              </wp:anchor>
            </w:drawing>
          </mc:Choice>
          <mc:Fallback>
            <w:pict>
              <v:group style="position:absolute;margin-left:54.559082pt;margin-top:105.909088pt;width:504.6pt;height:417.75pt;mso-position-horizontal-relative:page;mso-position-vertical-relative:page;z-index:15728640" id="docshapegroup1" coordorigin="1091,2118" coordsize="10092,8355">
                <v:shape style="position:absolute;left:1091;top:2118;width:10092;height:8355" type="#_x0000_t75" id="docshape2" stroked="false">
                  <v:imagedata r:id="rId5" o:title=""/>
                </v:shape>
                <v:shapetype id="_x0000_t202" o:spt="202" coordsize="21600,21600" path="m,l,21600r21600,l21600,xe">
                  <v:stroke joinstyle="miter"/>
                  <v:path gradientshapeok="t" o:connecttype="rect"/>
                </v:shapetype>
                <v:shape style="position:absolute;left:6833;top:2960;width:988;height:648" type="#_x0000_t202" id="docshape3" filled="false" stroked="false">
                  <v:textbox inset="0,0,0,0">
                    <w:txbxContent>
                      <w:p>
                        <w:pPr>
                          <w:spacing w:line="311" w:lineRule="exact" w:before="0"/>
                          <w:ind w:left="0" w:right="0" w:firstLine="0"/>
                          <w:jc w:val="left"/>
                          <w:rPr>
                            <w:b/>
                            <w:sz w:val="28"/>
                          </w:rPr>
                        </w:pPr>
                        <w:r>
                          <w:rPr>
                            <w:b/>
                            <w:color w:val="FF0000"/>
                            <w:spacing w:val="-5"/>
                            <w:sz w:val="28"/>
                          </w:rPr>
                          <w:t>DOC</w:t>
                        </w:r>
                      </w:p>
                      <w:p>
                        <w:pPr>
                          <w:spacing w:before="15"/>
                          <w:ind w:left="0" w:right="0" w:firstLine="0"/>
                          <w:jc w:val="left"/>
                          <w:rPr>
                            <w:b/>
                            <w:sz w:val="28"/>
                          </w:rPr>
                        </w:pPr>
                        <w:r>
                          <w:rPr>
                            <w:b/>
                            <w:color w:val="FF0000"/>
                            <w:spacing w:val="-2"/>
                            <w:sz w:val="28"/>
                          </w:rPr>
                          <w:t>Parking</w:t>
                        </w:r>
                      </w:p>
                    </w:txbxContent>
                  </v:textbox>
                  <w10:wrap type="none"/>
                </v:shape>
                <w10:wrap type="none"/>
              </v:group>
            </w:pict>
          </mc:Fallback>
        </mc:AlternateContent>
      </w:r>
      <w:r>
        <w:rPr/>
        <mc:AlternateContent>
          <mc:Choice Requires="wps">
            <w:drawing>
              <wp:anchor distT="0" distB="0" distL="0" distR="0" allowOverlap="1" layoutInCell="1" locked="0" behindDoc="0" simplePos="0" relativeHeight="15729152">
                <wp:simplePos x="0" y="0"/>
                <wp:positionH relativeFrom="page">
                  <wp:posOffset>3475868</wp:posOffset>
                </wp:positionH>
                <wp:positionV relativeFrom="page">
                  <wp:posOffset>5094277</wp:posOffset>
                </wp:positionV>
                <wp:extent cx="1055370" cy="178435"/>
                <wp:effectExtent l="0" t="0" r="0" b="0"/>
                <wp:wrapNone/>
                <wp:docPr id="4" name="Textbox 4"/>
                <wp:cNvGraphicFramePr>
                  <a:graphicFrameLocks/>
                </wp:cNvGraphicFramePr>
                <a:graphic>
                  <a:graphicData uri="http://schemas.microsoft.com/office/word/2010/wordprocessingShape">
                    <wps:wsp>
                      <wps:cNvPr id="4" name="Textbox 4"/>
                      <wps:cNvSpPr txBox="1"/>
                      <wps:spPr>
                        <a:xfrm rot="2340000">
                          <a:off x="0" y="0"/>
                          <a:ext cx="1055370" cy="178435"/>
                        </a:xfrm>
                        <a:prstGeom prst="rect">
                          <a:avLst/>
                        </a:prstGeom>
                      </wps:spPr>
                      <wps:txbx>
                        <w:txbxContent>
                          <w:p>
                            <w:pPr>
                              <w:spacing w:line="281" w:lineRule="exact" w:before="0"/>
                              <w:ind w:left="0" w:right="0" w:firstLine="0"/>
                              <w:jc w:val="left"/>
                              <w:rPr>
                                <w:b/>
                                <w:sz w:val="28"/>
                              </w:rPr>
                            </w:pPr>
                            <w:r>
                              <w:rPr>
                                <w:b/>
                                <w:color w:val="FF0000"/>
                                <w:sz w:val="28"/>
                              </w:rPr>
                              <w:t>DOC</w:t>
                            </w:r>
                            <w:r>
                              <w:rPr>
                                <w:b/>
                                <w:color w:val="FF0000"/>
                                <w:spacing w:val="-3"/>
                                <w:sz w:val="28"/>
                              </w:rPr>
                              <w:t> </w:t>
                            </w:r>
                            <w:r>
                              <w:rPr>
                                <w:b/>
                                <w:color w:val="FF0000"/>
                                <w:spacing w:val="-2"/>
                                <w:sz w:val="28"/>
                              </w:rPr>
                              <w:t>Parking</w:t>
                            </w:r>
                          </w:p>
                        </w:txbxContent>
                      </wps:txbx>
                      <wps:bodyPr wrap="square" lIns="0" tIns="0" rIns="0" bIns="0" rtlCol="0">
                        <a:noAutofit/>
                      </wps:bodyPr>
                    </wps:wsp>
                  </a:graphicData>
                </a:graphic>
              </wp:anchor>
            </w:drawing>
          </mc:Choice>
          <mc:Fallback>
            <w:pict>
              <v:shape style="position:absolute;margin-left:273.690399pt;margin-top:401.124207pt;width:83.1pt;height:14.05pt;mso-position-horizontal-relative:page;mso-position-vertical-relative:page;z-index:15729152;rotation:39" type="#_x0000_t136" fillcolor="#ff0000" stroked="f">
                <o:extrusion v:ext="view" autorotationcenter="t"/>
                <v:textpath style="font-family:&quot;Times New Roman&quot;;font-size:14pt;v-text-kern:t;mso-text-shadow:auto;font-weight:bold" string="DOC Parking"/>
                <w10:wrap type="none"/>
              </v:shape>
            </w:pict>
          </mc:Fallback>
        </mc:AlternateContent>
      </w:r>
      <w:r>
        <w:rPr>
          <w:u w:val="none"/>
        </w:rPr>
        <w:t>Exhibit</w:t>
      </w:r>
      <w:r>
        <w:rPr>
          <w:spacing w:val="-6"/>
          <w:u w:val="none"/>
        </w:rPr>
        <w:t> </w:t>
      </w:r>
      <w:r>
        <w:rPr>
          <w:u w:val="none"/>
        </w:rPr>
        <w:t>“A”</w:t>
      </w:r>
      <w:r>
        <w:rPr>
          <w:spacing w:val="-3"/>
          <w:u w:val="none"/>
        </w:rPr>
        <w:t> </w:t>
      </w:r>
      <w:r>
        <w:rPr>
          <w:u w:val="none"/>
        </w:rPr>
        <w:t>(“Site</w:t>
      </w:r>
      <w:r>
        <w:rPr>
          <w:spacing w:val="-3"/>
          <w:u w:val="none"/>
        </w:rPr>
        <w:t> </w:t>
      </w:r>
      <w:r>
        <w:rPr>
          <w:u w:val="none"/>
        </w:rPr>
        <w:t>and</w:t>
      </w:r>
      <w:r>
        <w:rPr>
          <w:spacing w:val="-4"/>
          <w:u w:val="none"/>
        </w:rPr>
        <w:t> </w:t>
      </w:r>
      <w:r>
        <w:rPr>
          <w:u w:val="none"/>
        </w:rPr>
        <w:t>Parking</w:t>
      </w:r>
      <w:r>
        <w:rPr>
          <w:spacing w:val="-6"/>
          <w:u w:val="none"/>
        </w:rPr>
        <w:t> </w:t>
      </w:r>
      <w:r>
        <w:rPr>
          <w:spacing w:val="-2"/>
          <w:u w:val="none"/>
        </w:rPr>
        <w:t>Plan”)</w:t>
      </w:r>
    </w:p>
    <w:p>
      <w:pPr>
        <w:spacing w:after="0"/>
        <w:jc w:val="center"/>
        <w:sectPr>
          <w:pgSz w:w="12240" w:h="15840"/>
          <w:pgMar w:top="1560" w:bottom="280" w:left="1340" w:right="1300"/>
        </w:sectPr>
      </w:pPr>
    </w:p>
    <w:p>
      <w:pPr>
        <w:spacing w:before="60"/>
        <w:ind w:left="1912" w:right="1826" w:firstLine="2155"/>
        <w:jc w:val="left"/>
        <w:rPr>
          <w:b/>
          <w:sz w:val="28"/>
        </w:rPr>
      </w:pPr>
      <w:r>
        <w:rPr>
          <w:b/>
          <w:sz w:val="28"/>
          <w:u w:val="single"/>
        </w:rPr>
        <w:t>Exhibit “B”</w:t>
      </w:r>
      <w:r>
        <w:rPr>
          <w:b/>
          <w:sz w:val="28"/>
          <w:u w:val="none"/>
        </w:rPr>
        <w:t> </w:t>
      </w:r>
      <w:r>
        <w:rPr>
          <w:b/>
          <w:sz w:val="28"/>
          <w:u w:val="single"/>
        </w:rPr>
        <w:t>SUPPLEMENTAL AGREEMENT FOR THE</w:t>
      </w:r>
      <w:r>
        <w:rPr>
          <w:b/>
          <w:sz w:val="28"/>
          <w:u w:val="none"/>
        </w:rPr>
        <w:t> </w:t>
      </w:r>
      <w:r>
        <w:rPr>
          <w:b/>
          <w:sz w:val="28"/>
          <w:u w:val="single"/>
        </w:rPr>
        <w:t>AUTHORIZATION</w:t>
      </w:r>
      <w:r>
        <w:rPr>
          <w:b/>
          <w:spacing w:val="-12"/>
          <w:sz w:val="28"/>
          <w:u w:val="single"/>
        </w:rPr>
        <w:t> </w:t>
      </w:r>
      <w:r>
        <w:rPr>
          <w:b/>
          <w:sz w:val="28"/>
          <w:u w:val="single"/>
        </w:rPr>
        <w:t>TO</w:t>
      </w:r>
      <w:r>
        <w:rPr>
          <w:b/>
          <w:spacing w:val="-13"/>
          <w:sz w:val="28"/>
          <w:u w:val="single"/>
        </w:rPr>
        <w:t> </w:t>
      </w:r>
      <w:r>
        <w:rPr>
          <w:b/>
          <w:sz w:val="28"/>
          <w:u w:val="single"/>
        </w:rPr>
        <w:t>REMOVE</w:t>
      </w:r>
      <w:r>
        <w:rPr>
          <w:b/>
          <w:spacing w:val="-13"/>
          <w:sz w:val="28"/>
          <w:u w:val="single"/>
        </w:rPr>
        <w:t> </w:t>
      </w:r>
      <w:r>
        <w:rPr>
          <w:b/>
          <w:sz w:val="28"/>
          <w:u w:val="single"/>
        </w:rPr>
        <w:t>FIXTURES</w:t>
      </w:r>
    </w:p>
    <w:p>
      <w:pPr>
        <w:pStyle w:val="BodyText"/>
        <w:spacing w:before="68"/>
        <w:rPr>
          <w:b/>
          <w:sz w:val="22"/>
        </w:rPr>
      </w:pPr>
    </w:p>
    <w:p>
      <w:pPr>
        <w:spacing w:line="252" w:lineRule="exact" w:before="1"/>
        <w:ind w:left="460" w:right="0" w:firstLine="0"/>
        <w:jc w:val="both"/>
        <w:rPr>
          <w:sz w:val="22"/>
        </w:rPr>
      </w:pPr>
      <w:r>
        <w:rPr>
          <w:sz w:val="22"/>
        </w:rPr>
        <w:t>That</w:t>
      </w:r>
      <w:r>
        <w:rPr>
          <w:spacing w:val="41"/>
          <w:sz w:val="22"/>
        </w:rPr>
        <w:t> </w:t>
      </w:r>
      <w:r>
        <w:rPr>
          <w:sz w:val="22"/>
        </w:rPr>
        <w:t>the</w:t>
      </w:r>
      <w:r>
        <w:rPr>
          <w:spacing w:val="43"/>
          <w:sz w:val="22"/>
        </w:rPr>
        <w:t> </w:t>
      </w:r>
      <w:r>
        <w:rPr>
          <w:sz w:val="22"/>
        </w:rPr>
        <w:t>ARKANSAS</w:t>
      </w:r>
      <w:r>
        <w:rPr>
          <w:spacing w:val="42"/>
          <w:sz w:val="22"/>
        </w:rPr>
        <w:t> </w:t>
      </w:r>
      <w:r>
        <w:rPr>
          <w:sz w:val="22"/>
        </w:rPr>
        <w:t>DEPARTMENT</w:t>
      </w:r>
      <w:r>
        <w:rPr>
          <w:spacing w:val="42"/>
          <w:sz w:val="22"/>
        </w:rPr>
        <w:t> </w:t>
      </w:r>
      <w:r>
        <w:rPr>
          <w:sz w:val="22"/>
        </w:rPr>
        <w:t>OF</w:t>
      </w:r>
      <w:r>
        <w:rPr>
          <w:spacing w:val="42"/>
          <w:sz w:val="22"/>
        </w:rPr>
        <w:t> </w:t>
      </w:r>
      <w:r>
        <w:rPr>
          <w:sz w:val="22"/>
        </w:rPr>
        <w:t>HUMAN</w:t>
      </w:r>
      <w:r>
        <w:rPr>
          <w:spacing w:val="41"/>
          <w:sz w:val="22"/>
        </w:rPr>
        <w:t> </w:t>
      </w:r>
      <w:r>
        <w:rPr>
          <w:sz w:val="22"/>
        </w:rPr>
        <w:t>SERVICES</w:t>
      </w:r>
      <w:r>
        <w:rPr>
          <w:spacing w:val="44"/>
          <w:sz w:val="22"/>
        </w:rPr>
        <w:t> </w:t>
      </w:r>
      <w:r>
        <w:rPr>
          <w:sz w:val="22"/>
        </w:rPr>
        <w:t>–</w:t>
      </w:r>
      <w:r>
        <w:rPr>
          <w:spacing w:val="43"/>
          <w:sz w:val="22"/>
        </w:rPr>
        <w:t> </w:t>
      </w:r>
      <w:r>
        <w:rPr>
          <w:sz w:val="22"/>
        </w:rPr>
        <w:t>DIVISION</w:t>
      </w:r>
      <w:r>
        <w:rPr>
          <w:spacing w:val="42"/>
          <w:sz w:val="22"/>
        </w:rPr>
        <w:t> </w:t>
      </w:r>
      <w:r>
        <w:rPr>
          <w:sz w:val="22"/>
        </w:rPr>
        <w:t>OF</w:t>
      </w:r>
      <w:r>
        <w:rPr>
          <w:spacing w:val="42"/>
          <w:sz w:val="22"/>
        </w:rPr>
        <w:t> </w:t>
      </w:r>
      <w:r>
        <w:rPr>
          <w:spacing w:val="-2"/>
          <w:sz w:val="22"/>
        </w:rPr>
        <w:t>AGING,</w:t>
      </w:r>
    </w:p>
    <w:p>
      <w:pPr>
        <w:spacing w:before="0"/>
        <w:ind w:left="460" w:right="497" w:firstLine="0"/>
        <w:jc w:val="both"/>
        <w:rPr>
          <w:sz w:val="22"/>
        </w:rPr>
      </w:pPr>
      <w:r>
        <w:rPr>
          <w:sz w:val="22"/>
        </w:rPr>
        <w:t>ADULT, AND BEHAVIORAL HEALTH SERVICES, hereinafter referred to as “LESSOR” and the ARKANSAS DEPARTMENT OF CORRECTIONS, hereinafter referred to as “LESSEE” agrees to the following terms and conditions:</w:t>
      </w:r>
    </w:p>
    <w:p>
      <w:pPr>
        <w:pStyle w:val="BodyText"/>
        <w:rPr>
          <w:sz w:val="22"/>
        </w:rPr>
      </w:pPr>
    </w:p>
    <w:p>
      <w:pPr>
        <w:spacing w:before="0"/>
        <w:ind w:left="460" w:right="493" w:firstLine="0"/>
        <w:jc w:val="both"/>
        <w:rPr>
          <w:sz w:val="22"/>
        </w:rPr>
      </w:pPr>
      <w:r>
        <w:rPr>
          <w:sz w:val="22"/>
        </w:rPr>
        <w:t>That the parties hereby agree that the LESSEE can remove the following fixture(s) herein </w:t>
      </w:r>
      <w:r>
        <w:rPr>
          <w:spacing w:val="-2"/>
          <w:sz w:val="22"/>
        </w:rPr>
        <w:t>described:</w:t>
      </w:r>
    </w:p>
    <w:p>
      <w:pPr>
        <w:pStyle w:val="BodyText"/>
        <w:spacing w:before="6"/>
        <w:rPr>
          <w:sz w:val="19"/>
        </w:rPr>
      </w:pPr>
      <w:r>
        <w:rPr/>
        <mc:AlternateContent>
          <mc:Choice Requires="wps">
            <w:drawing>
              <wp:anchor distT="0" distB="0" distL="0" distR="0" allowOverlap="1" layoutInCell="1" locked="0" behindDoc="1" simplePos="0" relativeHeight="487588864">
                <wp:simplePos x="0" y="0"/>
                <wp:positionH relativeFrom="page">
                  <wp:posOffset>1143304</wp:posOffset>
                </wp:positionH>
                <wp:positionV relativeFrom="paragraph">
                  <wp:posOffset>158381</wp:posOffset>
                </wp:positionV>
                <wp:extent cx="5449570" cy="127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5449570" cy="1270"/>
                        </a:xfrm>
                        <a:custGeom>
                          <a:avLst/>
                          <a:gdLst/>
                          <a:ahLst/>
                          <a:cxnLst/>
                          <a:rect l="l" t="t" r="r" b="b"/>
                          <a:pathLst>
                            <a:path w="5449570" h="0">
                              <a:moveTo>
                                <a:pt x="0" y="0"/>
                              </a:moveTo>
                              <a:lnTo>
                                <a:pt x="5449247" y="0"/>
                              </a:lnTo>
                            </a:path>
                          </a:pathLst>
                        </a:custGeom>
                        <a:ln w="560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024002pt;margin-top:12.470951pt;width:429.1pt;height:.1pt;mso-position-horizontal-relative:page;mso-position-vertical-relative:paragraph;z-index:-15727616;mso-wrap-distance-left:0;mso-wrap-distance-right:0" id="docshape4" coordorigin="1800,249" coordsize="8582,0" path="m1800,249l10382,249e" filled="false" stroked="true" strokeweight=".4416pt" strokecolor="#000000">
                <v:path arrowok="t"/>
                <v:stroke dashstyle="solid"/>
                <w10:wrap type="topAndBottom"/>
              </v:shape>
            </w:pict>
          </mc:Fallback>
        </mc:AlternateContent>
      </w:r>
    </w:p>
    <w:p>
      <w:pPr>
        <w:pStyle w:val="BodyText"/>
        <w:rPr>
          <w:sz w:val="20"/>
        </w:rPr>
      </w:pPr>
    </w:p>
    <w:p>
      <w:pPr>
        <w:pStyle w:val="BodyText"/>
        <w:spacing w:before="3"/>
        <w:rPr>
          <w:sz w:val="20"/>
        </w:rPr>
      </w:pPr>
      <w:r>
        <w:rPr/>
        <mc:AlternateContent>
          <mc:Choice Requires="wps">
            <w:drawing>
              <wp:anchor distT="0" distB="0" distL="0" distR="0" allowOverlap="1" layoutInCell="1" locked="0" behindDoc="1" simplePos="0" relativeHeight="487589376">
                <wp:simplePos x="0" y="0"/>
                <wp:positionH relativeFrom="page">
                  <wp:posOffset>1143304</wp:posOffset>
                </wp:positionH>
                <wp:positionV relativeFrom="paragraph">
                  <wp:posOffset>163578</wp:posOffset>
                </wp:positionV>
                <wp:extent cx="5448300" cy="127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5448300" cy="1270"/>
                        </a:xfrm>
                        <a:custGeom>
                          <a:avLst/>
                          <a:gdLst/>
                          <a:ahLst/>
                          <a:cxnLst/>
                          <a:rect l="l" t="t" r="r" b="b"/>
                          <a:pathLst>
                            <a:path w="5448300" h="0">
                              <a:moveTo>
                                <a:pt x="0" y="0"/>
                              </a:moveTo>
                              <a:lnTo>
                                <a:pt x="5448063" y="0"/>
                              </a:lnTo>
                            </a:path>
                          </a:pathLst>
                        </a:custGeom>
                        <a:ln w="560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024002pt;margin-top:12.880213pt;width:429pt;height:.1pt;mso-position-horizontal-relative:page;mso-position-vertical-relative:paragraph;z-index:-15727104;mso-wrap-distance-left:0;mso-wrap-distance-right:0" id="docshape5" coordorigin="1800,258" coordsize="8580,0" path="m1800,258l10380,258e" filled="false" stroked="true" strokeweight=".4416pt" strokecolor="#000000">
                <v:path arrowok="t"/>
                <v:stroke dashstyle="solid"/>
                <w10:wrap type="topAndBottom"/>
              </v:shape>
            </w:pict>
          </mc:Fallback>
        </mc:AlternateContent>
      </w:r>
    </w:p>
    <w:p>
      <w:pPr>
        <w:pStyle w:val="BodyText"/>
        <w:rPr>
          <w:sz w:val="20"/>
        </w:rPr>
      </w:pPr>
    </w:p>
    <w:p>
      <w:pPr>
        <w:pStyle w:val="BodyText"/>
        <w:spacing w:before="6"/>
        <w:rPr>
          <w:sz w:val="20"/>
        </w:rPr>
      </w:pPr>
      <w:r>
        <w:rPr/>
        <mc:AlternateContent>
          <mc:Choice Requires="wps">
            <w:drawing>
              <wp:anchor distT="0" distB="0" distL="0" distR="0" allowOverlap="1" layoutInCell="1" locked="0" behindDoc="1" simplePos="0" relativeHeight="487589888">
                <wp:simplePos x="0" y="0"/>
                <wp:positionH relativeFrom="page">
                  <wp:posOffset>1143304</wp:posOffset>
                </wp:positionH>
                <wp:positionV relativeFrom="paragraph">
                  <wp:posOffset>165483</wp:posOffset>
                </wp:positionV>
                <wp:extent cx="5448300" cy="127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5448300" cy="1270"/>
                        </a:xfrm>
                        <a:custGeom>
                          <a:avLst/>
                          <a:gdLst/>
                          <a:ahLst/>
                          <a:cxnLst/>
                          <a:rect l="l" t="t" r="r" b="b"/>
                          <a:pathLst>
                            <a:path w="5448300" h="0">
                              <a:moveTo>
                                <a:pt x="0" y="0"/>
                              </a:moveTo>
                              <a:lnTo>
                                <a:pt x="5448063" y="0"/>
                              </a:lnTo>
                            </a:path>
                          </a:pathLst>
                        </a:custGeom>
                        <a:ln w="5608">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90.024002pt;margin-top:13.030176pt;width:429pt;height:.1pt;mso-position-horizontal-relative:page;mso-position-vertical-relative:paragraph;z-index:-15726592;mso-wrap-distance-left:0;mso-wrap-distance-right:0" id="docshape6" coordorigin="1800,261" coordsize="8580,0" path="m1800,261l10380,261e" filled="false" stroked="true" strokeweight=".4416pt" strokecolor="#000000">
                <v:path arrowok="t"/>
                <v:stroke dashstyle="solid"/>
                <w10:wrap type="topAndBottom"/>
              </v:shape>
            </w:pict>
          </mc:Fallback>
        </mc:AlternateContent>
      </w:r>
    </w:p>
    <w:p>
      <w:pPr>
        <w:pStyle w:val="BodyText"/>
        <w:spacing w:before="117"/>
        <w:rPr>
          <w:sz w:val="22"/>
        </w:rPr>
      </w:pPr>
    </w:p>
    <w:p>
      <w:pPr>
        <w:spacing w:before="1"/>
        <w:ind w:left="460" w:right="494" w:firstLine="0"/>
        <w:jc w:val="both"/>
        <w:rPr>
          <w:sz w:val="22"/>
        </w:rPr>
      </w:pPr>
      <w:r>
        <w:rPr>
          <w:sz w:val="22"/>
        </w:rPr>
        <w:t>That</w:t>
      </w:r>
      <w:r>
        <w:rPr>
          <w:spacing w:val="-6"/>
          <w:sz w:val="22"/>
        </w:rPr>
        <w:t> </w:t>
      </w:r>
      <w:r>
        <w:rPr>
          <w:sz w:val="22"/>
        </w:rPr>
        <w:t>the</w:t>
      </w:r>
      <w:r>
        <w:rPr>
          <w:spacing w:val="-4"/>
          <w:sz w:val="22"/>
        </w:rPr>
        <w:t> </w:t>
      </w:r>
      <w:r>
        <w:rPr>
          <w:sz w:val="22"/>
        </w:rPr>
        <w:t>parties</w:t>
      </w:r>
      <w:r>
        <w:rPr>
          <w:spacing w:val="-4"/>
          <w:sz w:val="22"/>
        </w:rPr>
        <w:t> </w:t>
      </w:r>
      <w:r>
        <w:rPr>
          <w:sz w:val="22"/>
        </w:rPr>
        <w:t>agree</w:t>
      </w:r>
      <w:r>
        <w:rPr>
          <w:spacing w:val="-6"/>
          <w:sz w:val="22"/>
        </w:rPr>
        <w:t> </w:t>
      </w:r>
      <w:r>
        <w:rPr>
          <w:sz w:val="22"/>
        </w:rPr>
        <w:t>that</w:t>
      </w:r>
      <w:r>
        <w:rPr>
          <w:spacing w:val="-6"/>
          <w:sz w:val="22"/>
        </w:rPr>
        <w:t> </w:t>
      </w:r>
      <w:r>
        <w:rPr>
          <w:sz w:val="22"/>
        </w:rPr>
        <w:t>the</w:t>
      </w:r>
      <w:r>
        <w:rPr>
          <w:spacing w:val="-2"/>
          <w:sz w:val="22"/>
        </w:rPr>
        <w:t> </w:t>
      </w:r>
      <w:r>
        <w:rPr>
          <w:sz w:val="22"/>
        </w:rPr>
        <w:t>fixture(s)</w:t>
      </w:r>
      <w:r>
        <w:rPr>
          <w:spacing w:val="-5"/>
          <w:sz w:val="22"/>
        </w:rPr>
        <w:t> </w:t>
      </w:r>
      <w:r>
        <w:rPr>
          <w:sz w:val="22"/>
        </w:rPr>
        <w:t>can</w:t>
      </w:r>
      <w:r>
        <w:rPr>
          <w:spacing w:val="-7"/>
          <w:sz w:val="22"/>
        </w:rPr>
        <w:t> </w:t>
      </w:r>
      <w:r>
        <w:rPr>
          <w:sz w:val="22"/>
        </w:rPr>
        <w:t>be</w:t>
      </w:r>
      <w:r>
        <w:rPr>
          <w:spacing w:val="-4"/>
          <w:sz w:val="22"/>
        </w:rPr>
        <w:t> </w:t>
      </w:r>
      <w:r>
        <w:rPr>
          <w:sz w:val="22"/>
        </w:rPr>
        <w:t>removed</w:t>
      </w:r>
      <w:r>
        <w:rPr>
          <w:spacing w:val="-4"/>
          <w:sz w:val="22"/>
        </w:rPr>
        <w:t> </w:t>
      </w:r>
      <w:r>
        <w:rPr>
          <w:sz w:val="22"/>
        </w:rPr>
        <w:t>from</w:t>
      </w:r>
      <w:r>
        <w:rPr>
          <w:spacing w:val="-6"/>
          <w:sz w:val="22"/>
        </w:rPr>
        <w:t> </w:t>
      </w:r>
      <w:r>
        <w:rPr>
          <w:sz w:val="22"/>
        </w:rPr>
        <w:t>the</w:t>
      </w:r>
      <w:r>
        <w:rPr>
          <w:spacing w:val="-4"/>
          <w:sz w:val="22"/>
        </w:rPr>
        <w:t> </w:t>
      </w:r>
      <w:r>
        <w:rPr>
          <w:sz w:val="22"/>
        </w:rPr>
        <w:t>property</w:t>
      </w:r>
      <w:r>
        <w:rPr>
          <w:spacing w:val="-3"/>
          <w:sz w:val="22"/>
        </w:rPr>
        <w:t> </w:t>
      </w:r>
      <w:r>
        <w:rPr>
          <w:sz w:val="22"/>
        </w:rPr>
        <w:t>as</w:t>
      </w:r>
      <w:r>
        <w:rPr>
          <w:spacing w:val="-6"/>
          <w:sz w:val="22"/>
        </w:rPr>
        <w:t> </w:t>
      </w:r>
      <w:r>
        <w:rPr>
          <w:sz w:val="22"/>
        </w:rPr>
        <w:t>is</w:t>
      </w:r>
      <w:r>
        <w:rPr>
          <w:spacing w:val="-6"/>
          <w:sz w:val="22"/>
        </w:rPr>
        <w:t> </w:t>
      </w:r>
      <w:r>
        <w:rPr>
          <w:sz w:val="22"/>
        </w:rPr>
        <w:t>consistent</w:t>
      </w:r>
      <w:r>
        <w:rPr>
          <w:spacing w:val="-4"/>
          <w:sz w:val="22"/>
        </w:rPr>
        <w:t> </w:t>
      </w:r>
      <w:r>
        <w:rPr>
          <w:sz w:val="22"/>
        </w:rPr>
        <w:t>with</w:t>
      </w:r>
      <w:r>
        <w:rPr>
          <w:spacing w:val="-5"/>
          <w:sz w:val="22"/>
        </w:rPr>
        <w:t> </w:t>
      </w:r>
      <w:r>
        <w:rPr>
          <w:sz w:val="22"/>
        </w:rPr>
        <w:t>the lease agreement by and between the parties. That the</w:t>
      </w:r>
      <w:r>
        <w:rPr>
          <w:spacing w:val="-2"/>
          <w:sz w:val="22"/>
        </w:rPr>
        <w:t> </w:t>
      </w:r>
      <w:r>
        <w:rPr>
          <w:sz w:val="22"/>
        </w:rPr>
        <w:t>LESSEE</w:t>
      </w:r>
      <w:r>
        <w:rPr>
          <w:spacing w:val="-1"/>
          <w:sz w:val="22"/>
        </w:rPr>
        <w:t> </w:t>
      </w:r>
      <w:r>
        <w:rPr>
          <w:sz w:val="22"/>
        </w:rPr>
        <w:t>acknowledges</w:t>
      </w:r>
      <w:r>
        <w:rPr>
          <w:spacing w:val="-2"/>
          <w:sz w:val="22"/>
        </w:rPr>
        <w:t> </w:t>
      </w:r>
      <w:r>
        <w:rPr>
          <w:sz w:val="22"/>
        </w:rPr>
        <w:t>and agrees that they are solely responsible for the removal of any items from the property during the tenancy.</w:t>
      </w:r>
      <w:r>
        <w:rPr>
          <w:spacing w:val="40"/>
          <w:sz w:val="22"/>
        </w:rPr>
        <w:t> </w:t>
      </w:r>
      <w:r>
        <w:rPr>
          <w:sz w:val="22"/>
        </w:rPr>
        <w:t>The LESSOR shall not be held liable for any damage or loss that may result from the LESSEE’S removal of items, including but not limited to, damage to the property, walls, floors, fixtures, or other items within the premises.</w:t>
      </w:r>
      <w:r>
        <w:rPr>
          <w:spacing w:val="40"/>
          <w:sz w:val="22"/>
        </w:rPr>
        <w:t> </w:t>
      </w:r>
      <w:r>
        <w:rPr>
          <w:sz w:val="22"/>
        </w:rPr>
        <w:t>The LESSEE agrees to take all necessary precautions to avoid causing such damage during the removal process.</w:t>
      </w:r>
    </w:p>
    <w:p>
      <w:pPr>
        <w:tabs>
          <w:tab w:pos="4075" w:val="left" w:leader="none"/>
          <w:tab w:pos="5501" w:val="left" w:leader="none"/>
          <w:tab w:pos="6221" w:val="left" w:leader="none"/>
          <w:tab w:pos="9154" w:val="left" w:leader="none"/>
        </w:tabs>
        <w:spacing w:line="370" w:lineRule="atLeast" w:before="137"/>
        <w:ind w:left="851" w:right="443" w:hanging="392"/>
        <w:jc w:val="both"/>
        <w:rPr>
          <w:sz w:val="22"/>
        </w:rPr>
      </w:pPr>
      <w:r>
        <w:rPr>
          <w:sz w:val="22"/>
        </w:rPr>
        <w:t>By: </w:t>
      </w:r>
      <w:r>
        <w:rPr>
          <w:sz w:val="22"/>
          <w:u w:val="single"/>
        </w:rPr>
        <w:tab/>
        <w:tab/>
      </w:r>
      <w:r>
        <w:rPr>
          <w:sz w:val="22"/>
          <w:u w:val="none"/>
        </w:rPr>
        <w:tab/>
        <w:t>By:</w:t>
      </w:r>
      <w:r>
        <w:rPr>
          <w:spacing w:val="37"/>
          <w:sz w:val="22"/>
          <w:u w:val="none"/>
        </w:rPr>
        <w:t> </w:t>
      </w:r>
      <w:r>
        <w:rPr>
          <w:sz w:val="22"/>
          <w:u w:val="single"/>
        </w:rPr>
        <w:tab/>
        <w:tab/>
      </w:r>
      <w:r>
        <w:rPr>
          <w:sz w:val="22"/>
          <w:u w:val="none"/>
        </w:rPr>
        <w:t> Dept. of Corrections, as LESSEE</w:t>
        <w:tab/>
        <w:tab/>
        <w:tab/>
        <w:t>Dept. of Human Services, as</w:t>
      </w:r>
    </w:p>
    <w:p>
      <w:pPr>
        <w:spacing w:before="2"/>
        <w:ind w:left="6221" w:right="0" w:firstLine="0"/>
        <w:jc w:val="left"/>
        <w:rPr>
          <w:sz w:val="22"/>
        </w:rPr>
      </w:pPr>
      <w:r>
        <w:rPr>
          <w:spacing w:val="-2"/>
          <w:sz w:val="22"/>
        </w:rPr>
        <w:t>LESSOR</w:t>
      </w:r>
    </w:p>
    <w:p>
      <w:pPr>
        <w:pStyle w:val="BodyText"/>
        <w:rPr>
          <w:sz w:val="22"/>
        </w:rPr>
      </w:pPr>
    </w:p>
    <w:p>
      <w:pPr>
        <w:tabs>
          <w:tab w:pos="4125" w:val="left" w:leader="none"/>
          <w:tab w:pos="5501" w:val="left" w:leader="none"/>
          <w:tab w:pos="9154" w:val="left" w:leader="none"/>
        </w:tabs>
        <w:spacing w:before="0"/>
        <w:ind w:left="460" w:right="0" w:firstLine="0"/>
        <w:jc w:val="both"/>
        <w:rPr>
          <w:sz w:val="22"/>
        </w:rPr>
      </w:pPr>
      <w:r>
        <w:rPr>
          <w:sz w:val="22"/>
        </w:rPr>
        <w:t>Date: </w:t>
      </w:r>
      <w:r>
        <w:rPr>
          <w:sz w:val="22"/>
          <w:u w:val="single"/>
        </w:rPr>
        <w:tab/>
      </w:r>
      <w:r>
        <w:rPr>
          <w:sz w:val="22"/>
          <w:u w:val="none"/>
        </w:rPr>
        <w:tab/>
        <w:t>Date:</w:t>
      </w:r>
      <w:r>
        <w:rPr>
          <w:spacing w:val="-6"/>
          <w:sz w:val="22"/>
          <w:u w:val="none"/>
        </w:rPr>
        <w:t> </w:t>
      </w:r>
      <w:r>
        <w:rPr>
          <w:sz w:val="22"/>
          <w:u w:val="single"/>
        </w:rPr>
        <w:tab/>
      </w:r>
    </w:p>
    <w:p>
      <w:pPr>
        <w:pStyle w:val="BodyText"/>
        <w:rPr>
          <w:sz w:val="22"/>
        </w:rPr>
      </w:pPr>
    </w:p>
    <w:p>
      <w:pPr>
        <w:spacing w:before="1"/>
        <w:ind w:left="460" w:right="0" w:firstLine="0"/>
        <w:jc w:val="left"/>
        <w:rPr>
          <w:i/>
          <w:sz w:val="22"/>
        </w:rPr>
      </w:pPr>
      <w:r>
        <w:rPr>
          <w:i/>
          <w:sz w:val="22"/>
        </w:rPr>
        <w:t>The below is to be completed by a Department of Human Services authorized representative, as</w:t>
      </w:r>
      <w:r>
        <w:rPr>
          <w:i/>
          <w:sz w:val="22"/>
        </w:rPr>
        <w:t> </w:t>
      </w:r>
      <w:r>
        <w:rPr>
          <w:i/>
          <w:spacing w:val="-2"/>
          <w:sz w:val="22"/>
        </w:rPr>
        <w:t>LESSOR:</w:t>
      </w:r>
    </w:p>
    <w:p>
      <w:pPr>
        <w:spacing w:before="252"/>
        <w:ind w:left="460" w:right="299" w:firstLine="0"/>
        <w:jc w:val="left"/>
        <w:rPr>
          <w:sz w:val="22"/>
        </w:rPr>
      </w:pPr>
      <w:r>
        <w:rPr>
          <w:sz w:val="22"/>
        </w:rPr>
        <w:t>As a representative of the LESSOR, once the aforementioned item(s) are removed, LESSEE is</w:t>
      </w:r>
      <w:r>
        <w:rPr>
          <w:spacing w:val="80"/>
          <w:sz w:val="22"/>
        </w:rPr>
        <w:t> </w:t>
      </w:r>
      <w:r>
        <w:rPr>
          <w:sz w:val="22"/>
        </w:rPr>
        <w:t>authorized to perform the following action: </w:t>
      </w:r>
      <w:r>
        <w:rPr>
          <w:sz w:val="22"/>
          <w:u w:val="single"/>
        </w:rPr>
        <w:t>(Please check one)</w:t>
      </w:r>
    </w:p>
    <w:p>
      <w:pPr>
        <w:pStyle w:val="BodyText"/>
        <w:spacing w:before="31"/>
        <w:rPr>
          <w:sz w:val="20"/>
        </w:rPr>
      </w:pPr>
    </w:p>
    <w:tbl>
      <w:tblPr>
        <w:tblW w:w="0" w:type="auto"/>
        <w:jc w:val="left"/>
        <w:tblInd w:w="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98"/>
        <w:gridCol w:w="4390"/>
      </w:tblGrid>
      <w:tr>
        <w:trPr>
          <w:trHeight w:val="249" w:hRule="atLeast"/>
        </w:trPr>
        <w:tc>
          <w:tcPr>
            <w:tcW w:w="598" w:type="dxa"/>
          </w:tcPr>
          <w:p>
            <w:pPr>
              <w:pStyle w:val="TableParagraph"/>
              <w:tabs>
                <w:tab w:pos="491" w:val="left" w:leader="none"/>
              </w:tabs>
              <w:spacing w:line="229" w:lineRule="exact"/>
              <w:ind w:right="4"/>
              <w:jc w:val="center"/>
              <w:rPr>
                <w:sz w:val="22"/>
              </w:rPr>
            </w:pPr>
            <w:r>
              <w:rPr>
                <w:w w:val="100"/>
                <w:sz w:val="22"/>
                <w:u w:val="single"/>
              </w:rPr>
              <w:t> </w:t>
            </w:r>
            <w:r>
              <w:rPr>
                <w:sz w:val="22"/>
                <w:u w:val="single"/>
              </w:rPr>
              <w:tab/>
            </w:r>
          </w:p>
        </w:tc>
        <w:tc>
          <w:tcPr>
            <w:tcW w:w="4390" w:type="dxa"/>
          </w:tcPr>
          <w:p>
            <w:pPr>
              <w:pStyle w:val="TableParagraph"/>
              <w:spacing w:line="229" w:lineRule="exact"/>
              <w:ind w:left="107"/>
              <w:rPr>
                <w:sz w:val="22"/>
              </w:rPr>
            </w:pPr>
            <w:r>
              <w:rPr>
                <w:spacing w:val="-2"/>
                <w:sz w:val="22"/>
              </w:rPr>
              <w:t>Dispose</w:t>
            </w:r>
          </w:p>
        </w:tc>
      </w:tr>
      <w:tr>
        <w:trPr>
          <w:trHeight w:val="253" w:hRule="atLeast"/>
        </w:trPr>
        <w:tc>
          <w:tcPr>
            <w:tcW w:w="598" w:type="dxa"/>
          </w:tcPr>
          <w:p>
            <w:pPr>
              <w:pStyle w:val="TableParagraph"/>
              <w:tabs>
                <w:tab w:pos="491" w:val="left" w:leader="none"/>
              </w:tabs>
              <w:spacing w:line="233" w:lineRule="exact"/>
              <w:ind w:right="4"/>
              <w:jc w:val="center"/>
              <w:rPr>
                <w:sz w:val="22"/>
              </w:rPr>
            </w:pPr>
            <w:r>
              <w:rPr>
                <w:w w:val="100"/>
                <w:sz w:val="22"/>
                <w:u w:val="single"/>
              </w:rPr>
              <w:t> </w:t>
            </w:r>
            <w:r>
              <w:rPr>
                <w:sz w:val="22"/>
                <w:u w:val="single"/>
              </w:rPr>
              <w:tab/>
            </w:r>
          </w:p>
        </w:tc>
        <w:tc>
          <w:tcPr>
            <w:tcW w:w="4390" w:type="dxa"/>
          </w:tcPr>
          <w:p>
            <w:pPr>
              <w:pStyle w:val="TableParagraph"/>
              <w:spacing w:line="233" w:lineRule="exact"/>
              <w:ind w:left="107"/>
              <w:rPr>
                <w:sz w:val="22"/>
              </w:rPr>
            </w:pPr>
            <w:r>
              <w:rPr>
                <w:spacing w:val="-4"/>
                <w:sz w:val="22"/>
              </w:rPr>
              <w:t>Sell</w:t>
            </w:r>
          </w:p>
        </w:tc>
      </w:tr>
      <w:tr>
        <w:trPr>
          <w:trHeight w:val="252" w:hRule="atLeast"/>
        </w:trPr>
        <w:tc>
          <w:tcPr>
            <w:tcW w:w="598" w:type="dxa"/>
          </w:tcPr>
          <w:p>
            <w:pPr>
              <w:pStyle w:val="TableParagraph"/>
              <w:tabs>
                <w:tab w:pos="491" w:val="left" w:leader="none"/>
              </w:tabs>
              <w:spacing w:line="232" w:lineRule="exact"/>
              <w:ind w:right="4"/>
              <w:jc w:val="center"/>
              <w:rPr>
                <w:sz w:val="22"/>
              </w:rPr>
            </w:pPr>
            <w:r>
              <w:rPr>
                <w:w w:val="100"/>
                <w:sz w:val="22"/>
                <w:u w:val="single"/>
              </w:rPr>
              <w:t> </w:t>
            </w:r>
            <w:r>
              <w:rPr>
                <w:sz w:val="22"/>
                <w:u w:val="single"/>
              </w:rPr>
              <w:tab/>
            </w:r>
          </w:p>
        </w:tc>
        <w:tc>
          <w:tcPr>
            <w:tcW w:w="4390" w:type="dxa"/>
          </w:tcPr>
          <w:p>
            <w:pPr>
              <w:pStyle w:val="TableParagraph"/>
              <w:spacing w:line="232" w:lineRule="exact"/>
              <w:ind w:left="107"/>
              <w:rPr>
                <w:sz w:val="22"/>
              </w:rPr>
            </w:pPr>
            <w:r>
              <w:rPr>
                <w:spacing w:val="-2"/>
                <w:sz w:val="22"/>
              </w:rPr>
              <w:t>Donate</w:t>
            </w:r>
          </w:p>
        </w:tc>
      </w:tr>
      <w:tr>
        <w:trPr>
          <w:trHeight w:val="248" w:hRule="atLeast"/>
        </w:trPr>
        <w:tc>
          <w:tcPr>
            <w:tcW w:w="598" w:type="dxa"/>
          </w:tcPr>
          <w:p>
            <w:pPr>
              <w:pStyle w:val="TableParagraph"/>
              <w:tabs>
                <w:tab w:pos="491" w:val="left" w:leader="none"/>
              </w:tabs>
              <w:ind w:right="4"/>
              <w:jc w:val="center"/>
              <w:rPr>
                <w:sz w:val="22"/>
              </w:rPr>
            </w:pPr>
            <w:r>
              <w:rPr>
                <w:w w:val="100"/>
                <w:sz w:val="22"/>
                <w:u w:val="single"/>
              </w:rPr>
              <w:t> </w:t>
            </w:r>
            <w:r>
              <w:rPr>
                <w:sz w:val="22"/>
                <w:u w:val="single"/>
              </w:rPr>
              <w:tab/>
            </w:r>
          </w:p>
        </w:tc>
        <w:tc>
          <w:tcPr>
            <w:tcW w:w="4390" w:type="dxa"/>
          </w:tcPr>
          <w:p>
            <w:pPr>
              <w:pStyle w:val="TableParagraph"/>
              <w:ind w:left="107"/>
              <w:rPr>
                <w:sz w:val="22"/>
              </w:rPr>
            </w:pPr>
            <w:r>
              <w:rPr>
                <w:sz w:val="22"/>
              </w:rPr>
              <w:t>Transport</w:t>
            </w:r>
            <w:r>
              <w:rPr>
                <w:spacing w:val="-4"/>
                <w:sz w:val="22"/>
              </w:rPr>
              <w:t> </w:t>
            </w:r>
            <w:r>
              <w:rPr>
                <w:sz w:val="22"/>
              </w:rPr>
              <w:t>to</w:t>
            </w:r>
            <w:r>
              <w:rPr>
                <w:spacing w:val="-5"/>
                <w:sz w:val="22"/>
              </w:rPr>
              <w:t> </w:t>
            </w:r>
            <w:r>
              <w:rPr>
                <w:sz w:val="22"/>
              </w:rPr>
              <w:t>DHS</w:t>
            </w:r>
            <w:r>
              <w:rPr>
                <w:spacing w:val="-4"/>
                <w:sz w:val="22"/>
              </w:rPr>
              <w:t> </w:t>
            </w:r>
            <w:r>
              <w:rPr>
                <w:sz w:val="22"/>
              </w:rPr>
              <w:t>for</w:t>
            </w:r>
            <w:r>
              <w:rPr>
                <w:spacing w:val="-5"/>
                <w:sz w:val="22"/>
              </w:rPr>
              <w:t> </w:t>
            </w:r>
            <w:r>
              <w:rPr>
                <w:sz w:val="22"/>
              </w:rPr>
              <w:t>storage</w:t>
            </w:r>
            <w:r>
              <w:rPr>
                <w:spacing w:val="-5"/>
                <w:sz w:val="22"/>
              </w:rPr>
              <w:t> </w:t>
            </w:r>
            <w:r>
              <w:rPr>
                <w:sz w:val="22"/>
              </w:rPr>
              <w:t>(Provide</w:t>
            </w:r>
            <w:r>
              <w:rPr>
                <w:spacing w:val="-4"/>
                <w:sz w:val="22"/>
              </w:rPr>
              <w:t> </w:t>
            </w:r>
            <w:r>
              <w:rPr>
                <w:spacing w:val="-2"/>
                <w:sz w:val="22"/>
              </w:rPr>
              <w:t>address):</w:t>
            </w:r>
          </w:p>
        </w:tc>
      </w:tr>
    </w:tbl>
    <w:p>
      <w:pPr>
        <w:pStyle w:val="BodyText"/>
        <w:rPr>
          <w:sz w:val="22"/>
        </w:rPr>
      </w:pPr>
    </w:p>
    <w:p>
      <w:pPr>
        <w:pStyle w:val="BodyText"/>
        <w:spacing w:before="120"/>
        <w:rPr>
          <w:sz w:val="22"/>
        </w:rPr>
      </w:pPr>
    </w:p>
    <w:p>
      <w:pPr>
        <w:tabs>
          <w:tab w:pos="4185" w:val="left" w:leader="none"/>
        </w:tabs>
        <w:spacing w:line="350" w:lineRule="auto" w:before="1"/>
        <w:ind w:left="791" w:right="5412" w:hanging="332"/>
        <w:jc w:val="left"/>
        <w:rPr>
          <w:sz w:val="22"/>
        </w:rPr>
      </w:pPr>
      <w:r>
        <w:rPr>
          <w:sz w:val="22"/>
        </w:rPr>
        <w:t>By: </w:t>
      </w:r>
      <w:r>
        <w:rPr>
          <w:sz w:val="22"/>
          <w:u w:val="single"/>
        </w:rPr>
        <w:tab/>
      </w:r>
      <w:r>
        <w:rPr>
          <w:sz w:val="22"/>
          <w:u w:val="none"/>
        </w:rPr>
        <w:t> Dept.</w:t>
      </w:r>
      <w:r>
        <w:rPr>
          <w:spacing w:val="-6"/>
          <w:sz w:val="22"/>
          <w:u w:val="none"/>
        </w:rPr>
        <w:t> </w:t>
      </w:r>
      <w:r>
        <w:rPr>
          <w:sz w:val="22"/>
          <w:u w:val="none"/>
        </w:rPr>
        <w:t>of</w:t>
      </w:r>
      <w:r>
        <w:rPr>
          <w:spacing w:val="-2"/>
          <w:sz w:val="22"/>
          <w:u w:val="none"/>
        </w:rPr>
        <w:t> </w:t>
      </w:r>
      <w:r>
        <w:rPr>
          <w:sz w:val="22"/>
          <w:u w:val="none"/>
        </w:rPr>
        <w:t>Human</w:t>
      </w:r>
      <w:r>
        <w:rPr>
          <w:spacing w:val="-2"/>
          <w:sz w:val="22"/>
          <w:u w:val="none"/>
        </w:rPr>
        <w:t> </w:t>
      </w:r>
      <w:r>
        <w:rPr>
          <w:sz w:val="22"/>
          <w:u w:val="none"/>
        </w:rPr>
        <w:t>Services,</w:t>
      </w:r>
      <w:r>
        <w:rPr>
          <w:spacing w:val="-2"/>
          <w:sz w:val="22"/>
          <w:u w:val="none"/>
        </w:rPr>
        <w:t> </w:t>
      </w:r>
      <w:r>
        <w:rPr>
          <w:sz w:val="22"/>
          <w:u w:val="none"/>
        </w:rPr>
        <w:t>as</w:t>
      </w:r>
      <w:r>
        <w:rPr>
          <w:spacing w:val="-4"/>
          <w:sz w:val="22"/>
          <w:u w:val="none"/>
        </w:rPr>
        <w:t> </w:t>
      </w:r>
      <w:r>
        <w:rPr>
          <w:spacing w:val="-2"/>
          <w:sz w:val="22"/>
          <w:u w:val="none"/>
        </w:rPr>
        <w:t>LESSOR</w:t>
      </w:r>
    </w:p>
    <w:p>
      <w:pPr>
        <w:tabs>
          <w:tab w:pos="4346" w:val="left" w:leader="none"/>
        </w:tabs>
        <w:spacing w:before="137"/>
        <w:ind w:left="460" w:right="0" w:firstLine="0"/>
        <w:jc w:val="left"/>
        <w:rPr>
          <w:sz w:val="22"/>
        </w:rPr>
      </w:pPr>
      <w:r>
        <w:rPr>
          <w:sz w:val="22"/>
        </w:rPr>
        <w:t>Date: </w:t>
      </w:r>
      <w:r>
        <w:rPr>
          <w:sz w:val="22"/>
          <w:u w:val="single"/>
        </w:rPr>
        <w:tab/>
      </w:r>
    </w:p>
    <w:sectPr>
      <w:pgSz w:w="12240" w:h="15840"/>
      <w:pgMar w:top="1020" w:bottom="280" w:left="134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5"/>
      <w:numFmt w:val="decimal"/>
      <w:lvlText w:val="%1."/>
      <w:lvlJc w:val="left"/>
      <w:pPr>
        <w:ind w:left="46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1"/>
      <w:numFmt w:val="lowerLetter"/>
      <w:lvlText w:val="(%2)"/>
      <w:lvlJc w:val="left"/>
      <w:pPr>
        <w:ind w:left="460" w:hanging="360"/>
        <w:jc w:val="left"/>
      </w:pPr>
      <w:rPr>
        <w:rFonts w:hint="default" w:ascii="Times New Roman" w:hAnsi="Times New Roman" w:eastAsia="Times New Roman" w:cs="Times New Roman"/>
        <w:b w:val="0"/>
        <w:bCs w:val="0"/>
        <w:i w:val="0"/>
        <w:iCs w:val="0"/>
        <w:spacing w:val="-2"/>
        <w:w w:val="100"/>
        <w:sz w:val="24"/>
        <w:szCs w:val="24"/>
        <w:lang w:val="en-US" w:eastAsia="en-US" w:bidi="ar-SA"/>
      </w:rPr>
    </w:lvl>
    <w:lvl w:ilvl="2">
      <w:start w:val="0"/>
      <w:numFmt w:val="bullet"/>
      <w:lvlText w:val="•"/>
      <w:lvlJc w:val="left"/>
      <w:pPr>
        <w:ind w:left="2288" w:hanging="360"/>
      </w:pPr>
      <w:rPr>
        <w:rFonts w:hint="default"/>
        <w:lang w:val="en-US" w:eastAsia="en-US" w:bidi="ar-SA"/>
      </w:rPr>
    </w:lvl>
    <w:lvl w:ilvl="3">
      <w:start w:val="0"/>
      <w:numFmt w:val="bullet"/>
      <w:lvlText w:val="•"/>
      <w:lvlJc w:val="left"/>
      <w:pPr>
        <w:ind w:left="3202" w:hanging="360"/>
      </w:pPr>
      <w:rPr>
        <w:rFonts w:hint="default"/>
        <w:lang w:val="en-US" w:eastAsia="en-US" w:bidi="ar-SA"/>
      </w:rPr>
    </w:lvl>
    <w:lvl w:ilvl="4">
      <w:start w:val="0"/>
      <w:numFmt w:val="bullet"/>
      <w:lvlText w:val="•"/>
      <w:lvlJc w:val="left"/>
      <w:pPr>
        <w:ind w:left="4116" w:hanging="360"/>
      </w:pPr>
      <w:rPr>
        <w:rFonts w:hint="default"/>
        <w:lang w:val="en-US" w:eastAsia="en-US" w:bidi="ar-SA"/>
      </w:rPr>
    </w:lvl>
    <w:lvl w:ilvl="5">
      <w:start w:val="0"/>
      <w:numFmt w:val="bullet"/>
      <w:lvlText w:val="•"/>
      <w:lvlJc w:val="left"/>
      <w:pPr>
        <w:ind w:left="5030" w:hanging="360"/>
      </w:pPr>
      <w:rPr>
        <w:rFonts w:hint="default"/>
        <w:lang w:val="en-US" w:eastAsia="en-US" w:bidi="ar-SA"/>
      </w:rPr>
    </w:lvl>
    <w:lvl w:ilvl="6">
      <w:start w:val="0"/>
      <w:numFmt w:val="bullet"/>
      <w:lvlText w:val="•"/>
      <w:lvlJc w:val="left"/>
      <w:pPr>
        <w:ind w:left="5944" w:hanging="360"/>
      </w:pPr>
      <w:rPr>
        <w:rFonts w:hint="default"/>
        <w:lang w:val="en-US" w:eastAsia="en-US" w:bidi="ar-SA"/>
      </w:rPr>
    </w:lvl>
    <w:lvl w:ilvl="7">
      <w:start w:val="0"/>
      <w:numFmt w:val="bullet"/>
      <w:lvlText w:val="•"/>
      <w:lvlJc w:val="left"/>
      <w:pPr>
        <w:ind w:left="6858" w:hanging="360"/>
      </w:pPr>
      <w:rPr>
        <w:rFonts w:hint="default"/>
        <w:lang w:val="en-US" w:eastAsia="en-US" w:bidi="ar-SA"/>
      </w:rPr>
    </w:lvl>
    <w:lvl w:ilvl="8">
      <w:start w:val="0"/>
      <w:numFmt w:val="bullet"/>
      <w:lvlText w:val="•"/>
      <w:lvlJc w:val="left"/>
      <w:pPr>
        <w:ind w:left="7772" w:hanging="360"/>
      </w:pPr>
      <w:rPr>
        <w:rFonts w:hint="default"/>
        <w:lang w:val="en-US" w:eastAsia="en-US" w:bidi="ar-SA"/>
      </w:rPr>
    </w:lvl>
  </w:abstractNum>
  <w:abstractNum w:abstractNumId="0">
    <w:multiLevelType w:val="hybridMultilevel"/>
    <w:lvl w:ilvl="0">
      <w:start w:val="1"/>
      <w:numFmt w:val="decimal"/>
      <w:lvlText w:val="%1."/>
      <w:lvlJc w:val="left"/>
      <w:pPr>
        <w:ind w:left="46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1">
      <w:start w:val="0"/>
      <w:numFmt w:val="bullet"/>
      <w:lvlText w:val="•"/>
      <w:lvlJc w:val="left"/>
      <w:pPr>
        <w:ind w:left="1374" w:hanging="360"/>
      </w:pPr>
      <w:rPr>
        <w:rFonts w:hint="default"/>
        <w:lang w:val="en-US" w:eastAsia="en-US" w:bidi="ar-SA"/>
      </w:rPr>
    </w:lvl>
    <w:lvl w:ilvl="2">
      <w:start w:val="0"/>
      <w:numFmt w:val="bullet"/>
      <w:lvlText w:val="•"/>
      <w:lvlJc w:val="left"/>
      <w:pPr>
        <w:ind w:left="2288" w:hanging="360"/>
      </w:pPr>
      <w:rPr>
        <w:rFonts w:hint="default"/>
        <w:lang w:val="en-US" w:eastAsia="en-US" w:bidi="ar-SA"/>
      </w:rPr>
    </w:lvl>
    <w:lvl w:ilvl="3">
      <w:start w:val="0"/>
      <w:numFmt w:val="bullet"/>
      <w:lvlText w:val="•"/>
      <w:lvlJc w:val="left"/>
      <w:pPr>
        <w:ind w:left="3202" w:hanging="360"/>
      </w:pPr>
      <w:rPr>
        <w:rFonts w:hint="default"/>
        <w:lang w:val="en-US" w:eastAsia="en-US" w:bidi="ar-SA"/>
      </w:rPr>
    </w:lvl>
    <w:lvl w:ilvl="4">
      <w:start w:val="0"/>
      <w:numFmt w:val="bullet"/>
      <w:lvlText w:val="•"/>
      <w:lvlJc w:val="left"/>
      <w:pPr>
        <w:ind w:left="4116" w:hanging="360"/>
      </w:pPr>
      <w:rPr>
        <w:rFonts w:hint="default"/>
        <w:lang w:val="en-US" w:eastAsia="en-US" w:bidi="ar-SA"/>
      </w:rPr>
    </w:lvl>
    <w:lvl w:ilvl="5">
      <w:start w:val="0"/>
      <w:numFmt w:val="bullet"/>
      <w:lvlText w:val="•"/>
      <w:lvlJc w:val="left"/>
      <w:pPr>
        <w:ind w:left="5030" w:hanging="360"/>
      </w:pPr>
      <w:rPr>
        <w:rFonts w:hint="default"/>
        <w:lang w:val="en-US" w:eastAsia="en-US" w:bidi="ar-SA"/>
      </w:rPr>
    </w:lvl>
    <w:lvl w:ilvl="6">
      <w:start w:val="0"/>
      <w:numFmt w:val="bullet"/>
      <w:lvlText w:val="•"/>
      <w:lvlJc w:val="left"/>
      <w:pPr>
        <w:ind w:left="5944" w:hanging="360"/>
      </w:pPr>
      <w:rPr>
        <w:rFonts w:hint="default"/>
        <w:lang w:val="en-US" w:eastAsia="en-US" w:bidi="ar-SA"/>
      </w:rPr>
    </w:lvl>
    <w:lvl w:ilvl="7">
      <w:start w:val="0"/>
      <w:numFmt w:val="bullet"/>
      <w:lvlText w:val="•"/>
      <w:lvlJc w:val="left"/>
      <w:pPr>
        <w:ind w:left="6858" w:hanging="360"/>
      </w:pPr>
      <w:rPr>
        <w:rFonts w:hint="default"/>
        <w:lang w:val="en-US" w:eastAsia="en-US" w:bidi="ar-SA"/>
      </w:rPr>
    </w:lvl>
    <w:lvl w:ilvl="8">
      <w:start w:val="0"/>
      <w:numFmt w:val="bullet"/>
      <w:lvlText w:val="•"/>
      <w:lvlJc w:val="left"/>
      <w:pPr>
        <w:ind w:left="7772"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ar-SA"/>
    </w:rPr>
  </w:style>
  <w:style w:styleId="Heading1" w:type="paragraph">
    <w:name w:val="Heading 1"/>
    <w:basedOn w:val="Normal"/>
    <w:uiPriority w:val="1"/>
    <w:qFormat/>
    <w:pPr>
      <w:outlineLvl w:val="1"/>
    </w:pPr>
    <w:rPr>
      <w:rFonts w:ascii="Times New Roman" w:hAnsi="Times New Roman" w:eastAsia="Times New Roman" w:cs="Times New Roman"/>
      <w:b/>
      <w:bCs/>
      <w:sz w:val="28"/>
      <w:szCs w:val="28"/>
      <w:u w:val="single" w:color="000000"/>
      <w:lang w:val="en-US" w:eastAsia="en-US" w:bidi="ar-SA"/>
    </w:rPr>
  </w:style>
  <w:style w:styleId="Heading2" w:type="paragraph">
    <w:name w:val="Heading 2"/>
    <w:basedOn w:val="Normal"/>
    <w:uiPriority w:val="1"/>
    <w:qFormat/>
    <w:pPr>
      <w:ind w:left="460" w:hanging="360"/>
      <w:outlineLvl w:val="2"/>
    </w:pPr>
    <w:rPr>
      <w:rFonts w:ascii="Times New Roman" w:hAnsi="Times New Roman" w:eastAsia="Times New Roman" w:cs="Times New Roman"/>
      <w:sz w:val="24"/>
      <w:szCs w:val="24"/>
      <w:lang w:val="en-US" w:eastAsia="en-US" w:bidi="ar-SA"/>
    </w:rPr>
  </w:style>
  <w:style w:styleId="ListParagraph" w:type="paragraph">
    <w:name w:val="List Paragraph"/>
    <w:basedOn w:val="Normal"/>
    <w:uiPriority w:val="1"/>
    <w:qFormat/>
    <w:pPr>
      <w:ind w:left="460" w:hanging="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spacing w:line="228" w:lineRule="exact"/>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swilson</dc:creator>
  <dc:title>Arkansas Building Authority</dc:title>
  <dcterms:created xsi:type="dcterms:W3CDTF">2025-02-04T19:18:47Z</dcterms:created>
  <dcterms:modified xsi:type="dcterms:W3CDTF">2025-02-04T19:18:47Z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2025-01-14T00:00:00Z</vt:filetime>
  </property>
  <property fmtid="{D5CDD505-2E9C-101B-9397-08002B2CF9AE}" pid="3" name="Creator">
    <vt:lpwstr>Microsoft® Word for Microsoft 365</vt:lpwstr>
  </property>
  <property fmtid="{D5CDD505-2E9C-101B-9397-08002B2CF9AE}" pid="4" name="LastSaved">
    <vt:filetime>2025-02-04T00:00:00Z</vt:filetime>
  </property>
  <property fmtid="{D5CDD505-2E9C-101B-9397-08002B2CF9AE}" pid="5" name="Producer">
    <vt:lpwstr>Microsoft® Word for Microsoft 365</vt:lpwstr>
  </property>
</Properties>
</file>