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084B" w14:textId="2E23D7E1" w:rsidR="00470D55" w:rsidRPr="00312554" w:rsidRDefault="00075F9C">
      <w:pPr>
        <w:rPr>
          <w:rFonts w:ascii="Arial" w:hAnsi="Arial" w:cs="Arial"/>
          <w:b/>
          <w:bCs/>
          <w:sz w:val="24"/>
          <w:szCs w:val="24"/>
        </w:rPr>
      </w:pPr>
      <w:r w:rsidRPr="00312554">
        <w:rPr>
          <w:rFonts w:ascii="Arial" w:hAnsi="Arial" w:cs="Arial"/>
          <w:b/>
          <w:bCs/>
          <w:sz w:val="24"/>
          <w:szCs w:val="24"/>
        </w:rPr>
        <w:t>Arkansas American Rescue Plan Act Funds Reporting Instructions</w:t>
      </w:r>
    </w:p>
    <w:p w14:paraId="6731A17B" w14:textId="77777777" w:rsidR="00374C01" w:rsidRDefault="00374C01" w:rsidP="00075F9C">
      <w:pPr>
        <w:spacing w:after="0"/>
        <w:rPr>
          <w:rFonts w:ascii="Arial" w:hAnsi="Arial" w:cs="Arial"/>
        </w:rPr>
      </w:pPr>
    </w:p>
    <w:p w14:paraId="4614D4EB" w14:textId="640ADEB9" w:rsidR="00E7730F" w:rsidRPr="00312554" w:rsidRDefault="00075F9C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 xml:space="preserve">Nursing facilities must complete the ARPA Funds Reporting Form </w:t>
      </w:r>
      <w:r w:rsidR="006F58F5" w:rsidRPr="00312554">
        <w:rPr>
          <w:rFonts w:ascii="Arial" w:hAnsi="Arial" w:cs="Arial"/>
        </w:rPr>
        <w:t>to</w:t>
      </w:r>
      <w:r w:rsidRPr="00312554">
        <w:rPr>
          <w:rFonts w:ascii="Arial" w:hAnsi="Arial" w:cs="Arial"/>
        </w:rPr>
        <w:t xml:space="preserve"> claim ARPA funds.</w:t>
      </w:r>
      <w:r w:rsidR="006F58F5" w:rsidRPr="00312554">
        <w:rPr>
          <w:rFonts w:ascii="Arial" w:hAnsi="Arial" w:cs="Arial"/>
        </w:rPr>
        <w:t xml:space="preserve"> Nursing facilities should indicate</w:t>
      </w:r>
      <w:r w:rsidR="00E7730F" w:rsidRPr="00312554">
        <w:rPr>
          <w:rFonts w:ascii="Arial" w:hAnsi="Arial" w:cs="Arial"/>
        </w:rPr>
        <w:t xml:space="preserve"> on the form</w:t>
      </w:r>
      <w:r w:rsidR="006F58F5" w:rsidRPr="00312554">
        <w:rPr>
          <w:rFonts w:ascii="Arial" w:hAnsi="Arial" w:cs="Arial"/>
        </w:rPr>
        <w:t xml:space="preserve"> the</w:t>
      </w:r>
      <w:r w:rsidR="00A31780">
        <w:rPr>
          <w:rFonts w:ascii="Arial" w:hAnsi="Arial" w:cs="Arial"/>
        </w:rPr>
        <w:t xml:space="preserve"> </w:t>
      </w:r>
      <w:r w:rsidR="006F58F5" w:rsidRPr="00312554">
        <w:rPr>
          <w:rFonts w:ascii="Arial" w:hAnsi="Arial" w:cs="Arial"/>
        </w:rPr>
        <w:t>name</w:t>
      </w:r>
      <w:r w:rsidR="00A31780">
        <w:rPr>
          <w:rFonts w:ascii="Arial" w:hAnsi="Arial" w:cs="Arial"/>
        </w:rPr>
        <w:t xml:space="preserve"> and title of who will sign</w:t>
      </w:r>
      <w:r w:rsidR="006F58F5" w:rsidRPr="00312554">
        <w:rPr>
          <w:rFonts w:ascii="Arial" w:hAnsi="Arial" w:cs="Arial"/>
        </w:rPr>
        <w:t>,</w:t>
      </w:r>
      <w:r w:rsidR="000639C8">
        <w:rPr>
          <w:rFonts w:ascii="Arial" w:hAnsi="Arial" w:cs="Arial"/>
        </w:rPr>
        <w:t xml:space="preserve"> facility name,</w:t>
      </w:r>
      <w:r w:rsidR="006F58F5" w:rsidRPr="00312554">
        <w:rPr>
          <w:rFonts w:ascii="Arial" w:hAnsi="Arial" w:cs="Arial"/>
        </w:rPr>
        <w:t xml:space="preserve"> </w:t>
      </w:r>
      <w:r w:rsidR="0033110F" w:rsidRPr="00312554">
        <w:rPr>
          <w:rFonts w:ascii="Arial" w:hAnsi="Arial" w:cs="Arial"/>
        </w:rPr>
        <w:t xml:space="preserve">Medicaid </w:t>
      </w:r>
      <w:r w:rsidR="00AC23AB">
        <w:rPr>
          <w:rFonts w:ascii="Arial" w:hAnsi="Arial" w:cs="Arial"/>
        </w:rPr>
        <w:t>P</w:t>
      </w:r>
      <w:r w:rsidR="006F58F5" w:rsidRPr="00312554">
        <w:rPr>
          <w:rFonts w:ascii="Arial" w:hAnsi="Arial" w:cs="Arial"/>
        </w:rPr>
        <w:t xml:space="preserve">rovider </w:t>
      </w:r>
      <w:r w:rsidR="00AC23AB">
        <w:rPr>
          <w:rFonts w:ascii="Arial" w:hAnsi="Arial" w:cs="Arial"/>
        </w:rPr>
        <w:t xml:space="preserve">ID </w:t>
      </w:r>
      <w:r w:rsidR="006F58F5" w:rsidRPr="00312554">
        <w:rPr>
          <w:rFonts w:ascii="Arial" w:hAnsi="Arial" w:cs="Arial"/>
        </w:rPr>
        <w:t>number</w:t>
      </w:r>
      <w:r w:rsidR="000639C8">
        <w:rPr>
          <w:rFonts w:ascii="Arial" w:hAnsi="Arial" w:cs="Arial"/>
        </w:rPr>
        <w:t xml:space="preserve">, </w:t>
      </w:r>
      <w:r w:rsidR="00D27C00">
        <w:rPr>
          <w:rFonts w:ascii="Arial" w:hAnsi="Arial" w:cs="Arial"/>
        </w:rPr>
        <w:t xml:space="preserve">and </w:t>
      </w:r>
      <w:r w:rsidR="000639C8" w:rsidRPr="00312554">
        <w:rPr>
          <w:rFonts w:ascii="Arial" w:hAnsi="Arial" w:cs="Arial"/>
        </w:rPr>
        <w:t>vendor number</w:t>
      </w:r>
      <w:r w:rsidR="00E7730F" w:rsidRPr="00312554">
        <w:rPr>
          <w:rFonts w:ascii="Arial" w:hAnsi="Arial" w:cs="Arial"/>
        </w:rPr>
        <w:t>.</w:t>
      </w:r>
    </w:p>
    <w:p w14:paraId="3384AC8C" w14:textId="77777777" w:rsidR="00E7730F" w:rsidRPr="00312554" w:rsidRDefault="00E7730F" w:rsidP="00075F9C">
      <w:pPr>
        <w:spacing w:after="0"/>
        <w:rPr>
          <w:rFonts w:ascii="Arial" w:hAnsi="Arial" w:cs="Arial"/>
        </w:rPr>
      </w:pPr>
    </w:p>
    <w:p w14:paraId="65D0D74A" w14:textId="3B399A15" w:rsidR="00075F9C" w:rsidRPr="00312554" w:rsidRDefault="006F58F5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 xml:space="preserve">There are three programs </w:t>
      </w:r>
      <w:r w:rsidR="00312554">
        <w:rPr>
          <w:rFonts w:ascii="Arial" w:hAnsi="Arial" w:cs="Arial"/>
        </w:rPr>
        <w:t xml:space="preserve">that may be claimed on the </w:t>
      </w:r>
      <w:r w:rsidR="00AC23AB">
        <w:rPr>
          <w:rFonts w:ascii="Arial" w:hAnsi="Arial" w:cs="Arial"/>
        </w:rPr>
        <w:t xml:space="preserve">two available </w:t>
      </w:r>
      <w:r w:rsidR="00312554">
        <w:rPr>
          <w:rFonts w:ascii="Arial" w:hAnsi="Arial" w:cs="Arial"/>
        </w:rPr>
        <w:t>form</w:t>
      </w:r>
      <w:r w:rsidR="00AC23AB">
        <w:rPr>
          <w:rFonts w:ascii="Arial" w:hAnsi="Arial" w:cs="Arial"/>
        </w:rPr>
        <w:t>s</w:t>
      </w:r>
      <w:r w:rsidR="00312554">
        <w:rPr>
          <w:rFonts w:ascii="Arial" w:hAnsi="Arial" w:cs="Arial"/>
        </w:rPr>
        <w:t xml:space="preserve"> </w:t>
      </w:r>
      <w:r w:rsidR="00AC23AB">
        <w:rPr>
          <w:rFonts w:ascii="Arial" w:hAnsi="Arial" w:cs="Arial"/>
        </w:rPr>
        <w:t>are</w:t>
      </w:r>
      <w:r w:rsidRPr="00312554">
        <w:rPr>
          <w:rFonts w:ascii="Arial" w:hAnsi="Arial" w:cs="Arial"/>
        </w:rPr>
        <w:t xml:space="preserve"> 1) Exceptional Costs of Biohazardous Waste and COVID-19 testing, 2) Assistance with Increased Need for Staff During Pandemic and 3) Temporary Assistance with Unreimbursed Fixed Property Cost. </w:t>
      </w:r>
      <w:r w:rsidR="00312554" w:rsidRPr="00312554">
        <w:rPr>
          <w:rFonts w:ascii="Arial" w:hAnsi="Arial" w:cs="Arial"/>
        </w:rPr>
        <w:t xml:space="preserve">Providers should request participation in </w:t>
      </w:r>
      <w:r w:rsidR="00AC23AB">
        <w:rPr>
          <w:rFonts w:ascii="Arial" w:hAnsi="Arial" w:cs="Arial"/>
        </w:rPr>
        <w:t>either</w:t>
      </w:r>
      <w:r w:rsidR="00FE7414">
        <w:rPr>
          <w:rFonts w:ascii="Arial" w:hAnsi="Arial" w:cs="Arial"/>
        </w:rPr>
        <w:t>,</w:t>
      </w:r>
      <w:r w:rsidR="00AC23AB">
        <w:rPr>
          <w:rFonts w:ascii="Arial" w:hAnsi="Arial" w:cs="Arial"/>
        </w:rPr>
        <w:t xml:space="preserve"> or both</w:t>
      </w:r>
      <w:r w:rsidR="00FE7414">
        <w:rPr>
          <w:rFonts w:ascii="Arial" w:hAnsi="Arial" w:cs="Arial"/>
        </w:rPr>
        <w:t>,</w:t>
      </w:r>
      <w:r w:rsidR="00312554" w:rsidRPr="00312554">
        <w:rPr>
          <w:rFonts w:ascii="Arial" w:hAnsi="Arial" w:cs="Arial"/>
        </w:rPr>
        <w:t xml:space="preserve"> of the </w:t>
      </w:r>
      <w:r w:rsidR="00FE7414">
        <w:rPr>
          <w:rFonts w:ascii="Arial" w:hAnsi="Arial" w:cs="Arial"/>
        </w:rPr>
        <w:t xml:space="preserve">assistance </w:t>
      </w:r>
      <w:r w:rsidR="00312554" w:rsidRPr="00312554">
        <w:rPr>
          <w:rFonts w:ascii="Arial" w:hAnsi="Arial" w:cs="Arial"/>
        </w:rPr>
        <w:t xml:space="preserve">programs by marking an </w:t>
      </w:r>
      <w:r w:rsidR="006751CA">
        <w:rPr>
          <w:rFonts w:ascii="Arial" w:hAnsi="Arial" w:cs="Arial"/>
        </w:rPr>
        <w:t>“</w:t>
      </w:r>
      <w:r w:rsidR="00312554" w:rsidRPr="00312554">
        <w:rPr>
          <w:rFonts w:ascii="Arial" w:hAnsi="Arial" w:cs="Arial"/>
        </w:rPr>
        <w:t>X</w:t>
      </w:r>
      <w:r w:rsidR="006751CA">
        <w:rPr>
          <w:rFonts w:ascii="Arial" w:hAnsi="Arial" w:cs="Arial"/>
        </w:rPr>
        <w:t>”</w:t>
      </w:r>
      <w:r w:rsidR="00312554" w:rsidRPr="00312554">
        <w:rPr>
          <w:rFonts w:ascii="Arial" w:hAnsi="Arial" w:cs="Arial"/>
        </w:rPr>
        <w:t xml:space="preserve"> in the boxes on the </w:t>
      </w:r>
      <w:r w:rsidR="00AC23AB">
        <w:rPr>
          <w:rFonts w:ascii="Arial" w:hAnsi="Arial" w:cs="Arial"/>
        </w:rPr>
        <w:t>attestation</w:t>
      </w:r>
      <w:r w:rsidR="00312554" w:rsidRPr="00312554">
        <w:rPr>
          <w:rFonts w:ascii="Arial" w:hAnsi="Arial" w:cs="Arial"/>
        </w:rPr>
        <w:t xml:space="preserve"> form.</w:t>
      </w:r>
    </w:p>
    <w:p w14:paraId="5D254066" w14:textId="77777777" w:rsidR="00075F9C" w:rsidRPr="00312554" w:rsidRDefault="00075F9C" w:rsidP="00075F9C">
      <w:pPr>
        <w:spacing w:after="0"/>
        <w:rPr>
          <w:rFonts w:ascii="Arial" w:hAnsi="Arial" w:cs="Arial"/>
        </w:rPr>
      </w:pPr>
    </w:p>
    <w:p w14:paraId="0E9DCB4A" w14:textId="2A78F735" w:rsidR="00075F9C" w:rsidRPr="00312554" w:rsidRDefault="006F58F5" w:rsidP="00075F9C">
      <w:pPr>
        <w:spacing w:after="0"/>
        <w:rPr>
          <w:rFonts w:ascii="Arial" w:hAnsi="Arial" w:cs="Arial"/>
          <w:b/>
          <w:bCs/>
        </w:rPr>
      </w:pPr>
      <w:r w:rsidRPr="00312554">
        <w:rPr>
          <w:rFonts w:ascii="Arial" w:hAnsi="Arial" w:cs="Arial"/>
          <w:b/>
          <w:bCs/>
        </w:rPr>
        <w:t>Additional information needed for the Biohazardous Waste Disposal and COVID-19 testing program</w:t>
      </w:r>
    </w:p>
    <w:p w14:paraId="55074174" w14:textId="1266ECB0" w:rsidR="006F58F5" w:rsidRPr="00312554" w:rsidRDefault="006F58F5" w:rsidP="00075F9C">
      <w:pPr>
        <w:spacing w:after="0"/>
        <w:rPr>
          <w:rFonts w:ascii="Arial" w:hAnsi="Arial" w:cs="Arial"/>
        </w:rPr>
      </w:pPr>
    </w:p>
    <w:p w14:paraId="1192E4D9" w14:textId="60BB7081" w:rsidR="006F58F5" w:rsidRPr="00312554" w:rsidRDefault="00312554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 xml:space="preserve">To claim reimbursement in this program, providers must report their incurred cost on the reporting form.  </w:t>
      </w:r>
      <w:r w:rsidR="006F58F5" w:rsidRPr="00312554">
        <w:rPr>
          <w:rFonts w:ascii="Arial" w:hAnsi="Arial" w:cs="Arial"/>
        </w:rPr>
        <w:t xml:space="preserve">Providers must report the </w:t>
      </w:r>
      <w:r w:rsidR="00E7730F" w:rsidRPr="00312554">
        <w:rPr>
          <w:rFonts w:ascii="Arial" w:hAnsi="Arial" w:cs="Arial"/>
        </w:rPr>
        <w:t xml:space="preserve">incurred </w:t>
      </w:r>
      <w:r w:rsidR="006F58F5" w:rsidRPr="00312554">
        <w:rPr>
          <w:rFonts w:ascii="Arial" w:hAnsi="Arial" w:cs="Arial"/>
        </w:rPr>
        <w:t>cost</w:t>
      </w:r>
      <w:r w:rsidR="00E7730F" w:rsidRPr="00312554">
        <w:rPr>
          <w:rFonts w:ascii="Arial" w:hAnsi="Arial" w:cs="Arial"/>
        </w:rPr>
        <w:t xml:space="preserve"> of biohazardous waste disposal</w:t>
      </w:r>
      <w:r w:rsidR="00FE7414">
        <w:rPr>
          <w:rFonts w:ascii="Arial" w:hAnsi="Arial" w:cs="Arial"/>
        </w:rPr>
        <w:t>,</w:t>
      </w:r>
      <w:r w:rsidR="00E7730F" w:rsidRPr="00312554">
        <w:rPr>
          <w:rFonts w:ascii="Arial" w:hAnsi="Arial" w:cs="Arial"/>
        </w:rPr>
        <w:t xml:space="preserve"> COVID-19 testing of staff</w:t>
      </w:r>
      <w:r w:rsidR="00FE7414">
        <w:rPr>
          <w:rFonts w:ascii="Arial" w:hAnsi="Arial" w:cs="Arial"/>
        </w:rPr>
        <w:t xml:space="preserve">, </w:t>
      </w:r>
      <w:r w:rsidR="00E7730F" w:rsidRPr="00312554">
        <w:rPr>
          <w:rFonts w:ascii="Arial" w:hAnsi="Arial" w:cs="Arial"/>
        </w:rPr>
        <w:t>and COVID-19 testing of residents</w:t>
      </w:r>
      <w:r w:rsidR="00FE7414">
        <w:rPr>
          <w:rFonts w:ascii="Arial" w:hAnsi="Arial" w:cs="Arial"/>
        </w:rPr>
        <w:t xml:space="preserve">, along with a </w:t>
      </w:r>
      <w:r w:rsidRPr="00312554">
        <w:rPr>
          <w:rFonts w:ascii="Arial" w:hAnsi="Arial" w:cs="Arial"/>
        </w:rPr>
        <w:t xml:space="preserve">total </w:t>
      </w:r>
      <w:r w:rsidR="00FE7414">
        <w:rPr>
          <w:rFonts w:ascii="Arial" w:hAnsi="Arial" w:cs="Arial"/>
        </w:rPr>
        <w:t xml:space="preserve">of </w:t>
      </w:r>
      <w:r w:rsidRPr="00312554">
        <w:rPr>
          <w:rFonts w:ascii="Arial" w:hAnsi="Arial" w:cs="Arial"/>
        </w:rPr>
        <w:t xml:space="preserve">these three lines.  </w:t>
      </w:r>
      <w:r w:rsidR="00E7730F" w:rsidRPr="00312554">
        <w:rPr>
          <w:rFonts w:ascii="Arial" w:hAnsi="Arial" w:cs="Arial"/>
        </w:rPr>
        <w:t xml:space="preserve">The reported cost should </w:t>
      </w:r>
      <w:r w:rsidR="002C1ED2" w:rsidRPr="00312554">
        <w:rPr>
          <w:rFonts w:ascii="Arial" w:hAnsi="Arial" w:cs="Arial"/>
        </w:rPr>
        <w:t xml:space="preserve">be from </w:t>
      </w:r>
      <w:r w:rsidRPr="00312554">
        <w:rPr>
          <w:rFonts w:ascii="Arial" w:hAnsi="Arial" w:cs="Arial"/>
        </w:rPr>
        <w:t xml:space="preserve">dates of service </w:t>
      </w:r>
      <w:r w:rsidR="002C1ED2" w:rsidRPr="00312554">
        <w:rPr>
          <w:rFonts w:ascii="Arial" w:hAnsi="Arial" w:cs="Arial"/>
        </w:rPr>
        <w:t xml:space="preserve">March 3, 2021 through February 28, 2022.  Supporting documentation for the </w:t>
      </w:r>
      <w:r w:rsidR="00B4177F" w:rsidRPr="00312554">
        <w:rPr>
          <w:rFonts w:ascii="Arial" w:hAnsi="Arial" w:cs="Arial"/>
        </w:rPr>
        <w:t xml:space="preserve">claimed </w:t>
      </w:r>
      <w:r w:rsidR="002C1ED2" w:rsidRPr="00312554">
        <w:rPr>
          <w:rFonts w:ascii="Arial" w:hAnsi="Arial" w:cs="Arial"/>
        </w:rPr>
        <w:t xml:space="preserve">cost is not due </w:t>
      </w:r>
      <w:r w:rsidRPr="00312554">
        <w:rPr>
          <w:rFonts w:ascii="Arial" w:hAnsi="Arial" w:cs="Arial"/>
        </w:rPr>
        <w:t>currently</w:t>
      </w:r>
      <w:r w:rsidR="00B4177F" w:rsidRPr="00312554">
        <w:rPr>
          <w:rFonts w:ascii="Arial" w:hAnsi="Arial" w:cs="Arial"/>
        </w:rPr>
        <w:t>.</w:t>
      </w:r>
      <w:r w:rsidR="002C1ED2" w:rsidRPr="00312554">
        <w:rPr>
          <w:rFonts w:ascii="Arial" w:hAnsi="Arial" w:cs="Arial"/>
        </w:rPr>
        <w:t xml:space="preserve">  </w:t>
      </w:r>
    </w:p>
    <w:p w14:paraId="735D36EA" w14:textId="04D93EB7" w:rsidR="002C1ED2" w:rsidRPr="00312554" w:rsidRDefault="002C1ED2" w:rsidP="00075F9C">
      <w:pPr>
        <w:spacing w:after="0"/>
        <w:rPr>
          <w:rFonts w:ascii="Arial" w:hAnsi="Arial" w:cs="Arial"/>
        </w:rPr>
      </w:pPr>
    </w:p>
    <w:p w14:paraId="1D47A330" w14:textId="61BAA6E5" w:rsidR="00B4177F" w:rsidRPr="00312554" w:rsidRDefault="00B4177F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>No additional information</w:t>
      </w:r>
      <w:r w:rsidR="00C13746">
        <w:rPr>
          <w:rFonts w:ascii="Arial" w:hAnsi="Arial" w:cs="Arial"/>
        </w:rPr>
        <w:t xml:space="preserve"> from the provider</w:t>
      </w:r>
      <w:r w:rsidRPr="00312554">
        <w:rPr>
          <w:rFonts w:ascii="Arial" w:hAnsi="Arial" w:cs="Arial"/>
        </w:rPr>
        <w:t xml:space="preserve"> is needed </w:t>
      </w:r>
      <w:r w:rsidR="00312554" w:rsidRPr="00312554">
        <w:rPr>
          <w:rFonts w:ascii="Arial" w:hAnsi="Arial" w:cs="Arial"/>
        </w:rPr>
        <w:t xml:space="preserve">currently </w:t>
      </w:r>
      <w:r w:rsidRPr="00312554">
        <w:rPr>
          <w:rFonts w:ascii="Arial" w:hAnsi="Arial" w:cs="Arial"/>
        </w:rPr>
        <w:t xml:space="preserve">for the second and third </w:t>
      </w:r>
      <w:r w:rsidR="00FE7414">
        <w:rPr>
          <w:rFonts w:ascii="Arial" w:hAnsi="Arial" w:cs="Arial"/>
        </w:rPr>
        <w:t xml:space="preserve">assistance </w:t>
      </w:r>
      <w:r w:rsidRPr="00312554">
        <w:rPr>
          <w:rFonts w:ascii="Arial" w:hAnsi="Arial" w:cs="Arial"/>
        </w:rPr>
        <w:t>program.</w:t>
      </w:r>
    </w:p>
    <w:p w14:paraId="63396D48" w14:textId="77777777" w:rsidR="00B4177F" w:rsidRPr="00312554" w:rsidRDefault="00B4177F" w:rsidP="00075F9C">
      <w:pPr>
        <w:spacing w:after="0"/>
        <w:rPr>
          <w:rFonts w:ascii="Arial" w:hAnsi="Arial" w:cs="Arial"/>
        </w:rPr>
      </w:pPr>
    </w:p>
    <w:p w14:paraId="4B5B30BE" w14:textId="1B02662F" w:rsidR="002C1ED2" w:rsidRPr="00F91D64" w:rsidRDefault="002C1ED2" w:rsidP="00075F9C">
      <w:pPr>
        <w:spacing w:after="0"/>
        <w:rPr>
          <w:rFonts w:ascii="Arial" w:hAnsi="Arial" w:cs="Arial"/>
        </w:rPr>
      </w:pPr>
      <w:r w:rsidRPr="00F91D64">
        <w:rPr>
          <w:rFonts w:ascii="Arial" w:hAnsi="Arial" w:cs="Arial"/>
        </w:rPr>
        <w:t xml:space="preserve">The administrator or </w:t>
      </w:r>
      <w:r w:rsidR="00B4177F" w:rsidRPr="00F91D64">
        <w:rPr>
          <w:rFonts w:ascii="Arial" w:hAnsi="Arial" w:cs="Arial"/>
        </w:rPr>
        <w:t xml:space="preserve">an </w:t>
      </w:r>
      <w:r w:rsidRPr="00F91D64">
        <w:rPr>
          <w:rFonts w:ascii="Arial" w:hAnsi="Arial" w:cs="Arial"/>
        </w:rPr>
        <w:t>officer of the provider must provide a signed attestation on the reporting form</w:t>
      </w:r>
      <w:r w:rsidR="00F91D64" w:rsidRPr="00F91D64">
        <w:rPr>
          <w:rFonts w:ascii="Arial" w:hAnsi="Arial" w:cs="Arial"/>
        </w:rPr>
        <w:t>s</w:t>
      </w:r>
      <w:r w:rsidRPr="00F91D64">
        <w:rPr>
          <w:rFonts w:ascii="Arial" w:hAnsi="Arial" w:cs="Arial"/>
        </w:rPr>
        <w:t xml:space="preserve"> to qualify for the ARPA funding.</w:t>
      </w:r>
      <w:r w:rsidR="00F91D64" w:rsidRPr="00F91D64">
        <w:rPr>
          <w:rFonts w:ascii="Arial" w:hAnsi="Arial" w:cs="Arial"/>
        </w:rPr>
        <w:t xml:space="preserve"> </w:t>
      </w:r>
      <w:r w:rsidR="00F91D64">
        <w:rPr>
          <w:rFonts w:ascii="Arial" w:hAnsi="Arial" w:cs="Arial"/>
          <w:b/>
          <w:bCs/>
        </w:rPr>
        <w:t xml:space="preserve"> </w:t>
      </w:r>
      <w:r w:rsidR="00F91D64" w:rsidRPr="00F91D64">
        <w:rPr>
          <w:rFonts w:ascii="Arial" w:hAnsi="Arial" w:cs="Arial"/>
        </w:rPr>
        <w:t xml:space="preserve">The </w:t>
      </w:r>
      <w:r w:rsidR="00F91D64">
        <w:rPr>
          <w:rFonts w:ascii="Arial" w:hAnsi="Arial" w:cs="Arial"/>
        </w:rPr>
        <w:t xml:space="preserve">completed and signed </w:t>
      </w:r>
      <w:r w:rsidR="00F91D64" w:rsidRPr="00F91D64">
        <w:rPr>
          <w:rFonts w:ascii="Arial" w:hAnsi="Arial" w:cs="Arial"/>
        </w:rPr>
        <w:t xml:space="preserve">reporting forms must be emailed to </w:t>
      </w:r>
      <w:hyperlink r:id="rId5" w:history="1">
        <w:r w:rsidR="00F91D64" w:rsidRPr="007C535F">
          <w:rPr>
            <w:rStyle w:val="Hyperlink"/>
            <w:rFonts w:ascii="Arial" w:hAnsi="Arial" w:cs="Arial"/>
          </w:rPr>
          <w:t>ARPA@dhs.arkansas.gov</w:t>
        </w:r>
      </w:hyperlink>
      <w:r w:rsidR="00F91D64">
        <w:rPr>
          <w:rFonts w:ascii="Arial" w:hAnsi="Arial" w:cs="Arial"/>
        </w:rPr>
        <w:t xml:space="preserve">. </w:t>
      </w:r>
      <w:r w:rsidRPr="00F91D64">
        <w:rPr>
          <w:rFonts w:ascii="Arial" w:hAnsi="Arial" w:cs="Arial"/>
        </w:rPr>
        <w:t xml:space="preserve">  </w:t>
      </w:r>
    </w:p>
    <w:p w14:paraId="09FAF5D5" w14:textId="52E73CC0" w:rsidR="006F58F5" w:rsidRPr="00312554" w:rsidRDefault="006F58F5" w:rsidP="00075F9C">
      <w:pPr>
        <w:spacing w:after="0"/>
        <w:rPr>
          <w:rFonts w:ascii="Arial" w:hAnsi="Arial" w:cs="Arial"/>
        </w:rPr>
      </w:pPr>
    </w:p>
    <w:p w14:paraId="7AEBB888" w14:textId="3B7FCB16" w:rsidR="00075F9C" w:rsidRPr="00312554" w:rsidRDefault="00312554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>Additional qualifications for the ARPA funding are listed below.  A</w:t>
      </w:r>
      <w:r w:rsidR="00075F9C" w:rsidRPr="00312554">
        <w:rPr>
          <w:rFonts w:ascii="Arial" w:hAnsi="Arial" w:cs="Arial"/>
        </w:rPr>
        <w:t xml:space="preserve"> nursing facility must:</w:t>
      </w:r>
    </w:p>
    <w:p w14:paraId="4F31C6E9" w14:textId="77777777" w:rsidR="00075F9C" w:rsidRPr="00312554" w:rsidRDefault="00075F9C" w:rsidP="00075F9C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 xml:space="preserve">Be a DHS licensed skilled nursing facility and certified to participate in Medicaid (or Medicaid and Medicare). Participating nursing facilities may be privately owned, county or municipal-owned, or state-owned. </w:t>
      </w:r>
    </w:p>
    <w:p w14:paraId="5B14495F" w14:textId="77777777" w:rsidR="00075F9C" w:rsidRPr="00312554" w:rsidRDefault="00075F9C" w:rsidP="00075F9C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 xml:space="preserve">Timely submit a Medicaid cost report for SFY 2021. A Medicaid cost report for SFY 2022 is also required if any ARPA funds requested or received are attributable to SFY 2022. </w:t>
      </w:r>
    </w:p>
    <w:p w14:paraId="09FAF4B4" w14:textId="77777777" w:rsidR="00075F9C" w:rsidRPr="00312554" w:rsidRDefault="00075F9C" w:rsidP="00075F9C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 xml:space="preserve">Have served Medicaid beneficiaries in SFY 2021 and agree to continue accepting and serving Medicaid patients during the public health emergency. </w:t>
      </w:r>
    </w:p>
    <w:p w14:paraId="2A3B3A09" w14:textId="77777777" w:rsidR="00075F9C" w:rsidRPr="00312554" w:rsidRDefault="00075F9C" w:rsidP="00075F9C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 xml:space="preserve">Agree to cooperate with any state or federal audit and provide DHS with access to financial records. </w:t>
      </w:r>
    </w:p>
    <w:p w14:paraId="6B156D65" w14:textId="07287F72" w:rsidR="00075F9C" w:rsidRPr="00312554" w:rsidRDefault="00075F9C" w:rsidP="00075F9C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 xml:space="preserve">Attest that these are necessary expenditures to address the problems and needs described in this proposal caused by the public health emergency with respect to COVID-19 and that none of these funds are used to: </w:t>
      </w:r>
    </w:p>
    <w:p w14:paraId="30129A54" w14:textId="77777777" w:rsidR="00075F9C" w:rsidRPr="00312554" w:rsidRDefault="00075F9C" w:rsidP="00075F9C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 xml:space="preserve">• Duplicate or supplant funding from any other federal or state program. Payments or other reimbursement for direct patient care is not included as funding from a federal or state program; or </w:t>
      </w:r>
    </w:p>
    <w:p w14:paraId="16E6B588" w14:textId="2C491DEE" w:rsidR="00075F9C" w:rsidRPr="00312554" w:rsidRDefault="00075F9C" w:rsidP="00075F9C">
      <w:pPr>
        <w:pStyle w:val="Default"/>
        <w:ind w:firstLine="720"/>
        <w:rPr>
          <w:rFonts w:ascii="Arial" w:hAnsi="Arial" w:cs="Arial"/>
          <w:sz w:val="23"/>
          <w:szCs w:val="23"/>
        </w:rPr>
      </w:pPr>
      <w:r w:rsidRPr="00312554">
        <w:rPr>
          <w:rFonts w:ascii="Arial" w:hAnsi="Arial" w:cs="Arial"/>
          <w:sz w:val="23"/>
          <w:szCs w:val="23"/>
        </w:rPr>
        <w:t>• Pay any increase in management fees to administrative personnel.</w:t>
      </w:r>
    </w:p>
    <w:p w14:paraId="163B8468" w14:textId="77777777" w:rsidR="00075F9C" w:rsidRPr="00312554" w:rsidRDefault="00075F9C" w:rsidP="00075F9C">
      <w:pPr>
        <w:spacing w:after="0"/>
        <w:rPr>
          <w:rFonts w:ascii="Arial" w:hAnsi="Arial" w:cs="Arial"/>
        </w:rPr>
      </w:pPr>
    </w:p>
    <w:sectPr w:rsidR="00075F9C" w:rsidRPr="0031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5C6"/>
    <w:multiLevelType w:val="hybridMultilevel"/>
    <w:tmpl w:val="5CC0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9C"/>
    <w:rsid w:val="000639C8"/>
    <w:rsid w:val="00075F9C"/>
    <w:rsid w:val="002C1ED2"/>
    <w:rsid w:val="00312554"/>
    <w:rsid w:val="0033110F"/>
    <w:rsid w:val="00374C01"/>
    <w:rsid w:val="00470D55"/>
    <w:rsid w:val="004F7539"/>
    <w:rsid w:val="006751CA"/>
    <w:rsid w:val="006F58F5"/>
    <w:rsid w:val="00A31780"/>
    <w:rsid w:val="00AC23AB"/>
    <w:rsid w:val="00B4177F"/>
    <w:rsid w:val="00C13746"/>
    <w:rsid w:val="00C86B16"/>
    <w:rsid w:val="00D27C00"/>
    <w:rsid w:val="00E7730F"/>
    <w:rsid w:val="00F91D64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C2AD"/>
  <w15:chartTrackingRefBased/>
  <w15:docId w15:val="{A0168195-EFEE-440B-80B6-233B473C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3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PA@dhs.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Burton</dc:creator>
  <cp:keywords/>
  <dc:description/>
  <cp:lastModifiedBy>Lynn Burton</cp:lastModifiedBy>
  <cp:revision>2</cp:revision>
  <dcterms:created xsi:type="dcterms:W3CDTF">2021-08-31T20:50:00Z</dcterms:created>
  <dcterms:modified xsi:type="dcterms:W3CDTF">2021-08-31T20:50:00Z</dcterms:modified>
</cp:coreProperties>
</file>