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DBC9D" w14:textId="77777777" w:rsidR="00A25996" w:rsidRPr="00AC6EFD" w:rsidRDefault="00A25996" w:rsidP="00A25996">
      <w:pPr>
        <w:pStyle w:val="TableCaption"/>
        <w:numPr>
          <w:ilvl w:val="0"/>
          <w:numId w:val="0"/>
        </w:numPr>
        <w:ind w:left="1080" w:hanging="1080"/>
        <w:jc w:val="left"/>
        <w:rPr>
          <w:rFonts w:hAnsi="Times New Roman"/>
        </w:rPr>
      </w:pPr>
    </w:p>
    <w:p w14:paraId="6CD97EF1" w14:textId="77777777" w:rsidR="00A25996" w:rsidRDefault="00A25996" w:rsidP="00A25996">
      <w:pPr>
        <w:pStyle w:val="ProjectName"/>
        <w:rPr>
          <w:rFonts w:eastAsia="HP Simplified" w:cs="HP Simplified"/>
          <w:szCs w:val="52"/>
        </w:rPr>
      </w:pPr>
    </w:p>
    <w:p w14:paraId="6EE7CE52" w14:textId="77777777" w:rsidR="00A25996" w:rsidRDefault="00A25996" w:rsidP="00A25996">
      <w:pPr>
        <w:pStyle w:val="ProjectName"/>
        <w:rPr>
          <w:rFonts w:eastAsia="HP Simplified" w:cs="HP Simplified"/>
          <w:szCs w:val="52"/>
        </w:rPr>
      </w:pPr>
    </w:p>
    <w:p w14:paraId="4DE32563" w14:textId="77F36BE2" w:rsidR="00A25996" w:rsidRDefault="00D44A87" w:rsidP="00D44A87">
      <w:pPr>
        <w:pStyle w:val="ProjectName"/>
        <w:jc w:val="center"/>
        <w:rPr>
          <w:rFonts w:eastAsia="HP Simplified" w:cs="HP Simplified"/>
          <w:szCs w:val="52"/>
        </w:rPr>
      </w:pPr>
      <w:r>
        <w:rPr>
          <w:rFonts w:eastAsia="HP Simplified" w:cs="HP Simplified"/>
          <w:szCs w:val="52"/>
        </w:rPr>
        <w:t>PCMH Program Policy Addendum</w:t>
      </w:r>
    </w:p>
    <w:p w14:paraId="1E1E1BB6" w14:textId="77777777" w:rsidR="00A25996" w:rsidRDefault="00A25996" w:rsidP="00A25996">
      <w:pPr>
        <w:pStyle w:val="ProjectName"/>
        <w:jc w:val="center"/>
        <w:rPr>
          <w:rFonts w:eastAsia="HP Simplified" w:cs="HP Simplified"/>
          <w:szCs w:val="52"/>
        </w:rPr>
      </w:pPr>
    </w:p>
    <w:p w14:paraId="0419D94E" w14:textId="77777777" w:rsidR="00A25996" w:rsidRDefault="00A25996" w:rsidP="00A25996">
      <w:pPr>
        <w:pStyle w:val="ProjectName"/>
        <w:jc w:val="center"/>
        <w:rPr>
          <w:rFonts w:eastAsia="HP Simplified" w:cs="HP Simplified"/>
          <w:szCs w:val="52"/>
        </w:rPr>
      </w:pPr>
      <w:r>
        <w:rPr>
          <w:rFonts w:eastAsia="HP Simplified" w:cs="HP Simplified"/>
          <w:szCs w:val="52"/>
        </w:rPr>
        <w:t>2019</w:t>
      </w:r>
    </w:p>
    <w:p w14:paraId="6EB2440C" w14:textId="77777777" w:rsidR="00A25996" w:rsidRDefault="00A25996" w:rsidP="00A25996"/>
    <w:p w14:paraId="47E981D6" w14:textId="77777777" w:rsidR="00A25996" w:rsidRDefault="00A25996" w:rsidP="00A25996"/>
    <w:p w14:paraId="6426C3C9" w14:textId="77777777" w:rsidR="00A25996" w:rsidRDefault="00A25996" w:rsidP="00A25996"/>
    <w:p w14:paraId="3E31D614" w14:textId="77777777" w:rsidR="00A25996" w:rsidRDefault="00A25996" w:rsidP="00A25996"/>
    <w:p w14:paraId="18EE91DD" w14:textId="77777777" w:rsidR="00A25996" w:rsidRDefault="00A25996" w:rsidP="00A25996"/>
    <w:p w14:paraId="135E8189" w14:textId="77777777" w:rsidR="00A25996" w:rsidRDefault="00A25996" w:rsidP="00A25996"/>
    <w:p w14:paraId="2B9C2BBA" w14:textId="77777777" w:rsidR="00A25996" w:rsidRDefault="00A25996" w:rsidP="00A25996"/>
    <w:p w14:paraId="214658F0" w14:textId="77777777" w:rsidR="00A25996" w:rsidRPr="00F7246F" w:rsidRDefault="00A25996" w:rsidP="00A25996"/>
    <w:p w14:paraId="22CEA4EA" w14:textId="77777777" w:rsidR="00A25996" w:rsidRDefault="00A25996" w:rsidP="00A25996">
      <w:pPr>
        <w:pStyle w:val="Filename"/>
        <w:jc w:val="center"/>
      </w:pPr>
      <w:r>
        <w:t>Arkansas Medicaid</w:t>
      </w:r>
    </w:p>
    <w:p w14:paraId="6C99618C" w14:textId="77777777" w:rsidR="00A25996" w:rsidRDefault="00A25996" w:rsidP="00A25996">
      <w:pPr>
        <w:pStyle w:val="Filename"/>
        <w:jc w:val="center"/>
      </w:pPr>
      <w:r>
        <w:t>Arkansas Department of Human Services</w:t>
      </w:r>
    </w:p>
    <w:p w14:paraId="53402F12" w14:textId="77777777" w:rsidR="00A25996" w:rsidRDefault="00A25996" w:rsidP="00A25996">
      <w:pPr>
        <w:pStyle w:val="Filename"/>
        <w:jc w:val="center"/>
      </w:pPr>
      <w:r>
        <w:t>Division of Medical Services</w:t>
      </w:r>
    </w:p>
    <w:p w14:paraId="605A9F14" w14:textId="77777777" w:rsidR="00A25996" w:rsidRDefault="00A25996" w:rsidP="00A25996">
      <w:pPr>
        <w:pStyle w:val="Version"/>
      </w:pPr>
    </w:p>
    <w:p w14:paraId="0F959E6E" w14:textId="77777777" w:rsidR="00A25996" w:rsidRDefault="00A25996" w:rsidP="00A25996">
      <w:pPr>
        <w:pStyle w:val="Version"/>
      </w:pPr>
    </w:p>
    <w:p w14:paraId="79EBA578" w14:textId="77777777" w:rsidR="00A25996" w:rsidRDefault="00A25996" w:rsidP="00A25996">
      <w:pPr>
        <w:pStyle w:val="Version"/>
      </w:pPr>
    </w:p>
    <w:p w14:paraId="6037DFAF" w14:textId="77777777" w:rsidR="00A25996" w:rsidRDefault="00A25996" w:rsidP="00A25996">
      <w:pPr>
        <w:pStyle w:val="Version"/>
      </w:pPr>
    </w:p>
    <w:p w14:paraId="5A8D1669" w14:textId="77777777" w:rsidR="00A25996" w:rsidRDefault="00A25996" w:rsidP="00A25996">
      <w:pPr>
        <w:pStyle w:val="Version"/>
      </w:pPr>
    </w:p>
    <w:p w14:paraId="71A1B22D" w14:textId="77777777" w:rsidR="00A25996" w:rsidRDefault="00A25996" w:rsidP="00A25996">
      <w:pPr>
        <w:pStyle w:val="Version"/>
      </w:pPr>
    </w:p>
    <w:p w14:paraId="633D6819" w14:textId="77777777" w:rsidR="00A25996" w:rsidRDefault="00A25996" w:rsidP="00A25996">
      <w:pPr>
        <w:pStyle w:val="Version"/>
      </w:pPr>
    </w:p>
    <w:p w14:paraId="45CF7BBF" w14:textId="77777777" w:rsidR="00A25996" w:rsidRDefault="00A25996" w:rsidP="00A25996">
      <w:pPr>
        <w:pStyle w:val="Version"/>
      </w:pPr>
    </w:p>
    <w:p w14:paraId="43CB211C" w14:textId="77777777" w:rsidR="00A25996" w:rsidRDefault="00A25996" w:rsidP="00A25996">
      <w:pPr>
        <w:pStyle w:val="Version"/>
      </w:pPr>
    </w:p>
    <w:p w14:paraId="62C1F707" w14:textId="77777777" w:rsidR="00A25996" w:rsidRDefault="00A25996" w:rsidP="00A25996">
      <w:pPr>
        <w:pStyle w:val="Version"/>
      </w:pPr>
    </w:p>
    <w:p w14:paraId="462EA8CD" w14:textId="01ECCABF" w:rsidR="00A25996" w:rsidRDefault="00A25996" w:rsidP="00A25996">
      <w:pPr>
        <w:pStyle w:val="Version"/>
      </w:pPr>
    </w:p>
    <w:p w14:paraId="070E9179" w14:textId="77777777" w:rsidR="00A25996" w:rsidRDefault="00A25996" w:rsidP="00A25996"/>
    <w:p w14:paraId="54EF8FFE" w14:textId="77777777" w:rsidR="00A25996" w:rsidRDefault="00A25996" w:rsidP="00A25996"/>
    <w:p w14:paraId="0573F698" w14:textId="77777777" w:rsidR="00A25996" w:rsidRDefault="00A25996" w:rsidP="00A25996">
      <w:pPr>
        <w:sectPr w:rsidR="00A25996" w:rsidSect="00A25996">
          <w:headerReference w:type="default" r:id="rId8"/>
          <w:footerReference w:type="first" r:id="rId9"/>
          <w:pgSz w:w="12240" w:h="15840"/>
          <w:pgMar w:top="1440" w:right="1440" w:bottom="1440" w:left="1440" w:header="720" w:footer="720" w:gutter="0"/>
          <w:pgNumType w:start="1"/>
          <w:cols w:space="720"/>
          <w:docGrid w:linePitch="360"/>
        </w:sectPr>
      </w:pPr>
    </w:p>
    <w:p w14:paraId="4CC7C73C" w14:textId="77777777" w:rsidR="00A25996" w:rsidRPr="0046487D" w:rsidRDefault="00A25996" w:rsidP="00A25996">
      <w:pPr>
        <w:pStyle w:val="Heading1"/>
      </w:pPr>
      <w:bookmarkStart w:id="0" w:name="_Toc11739000"/>
      <w:bookmarkStart w:id="1" w:name="_Toc360458275"/>
      <w:bookmarkStart w:id="2" w:name="_Toc219107553"/>
      <w:bookmarkStart w:id="3" w:name="_Toc219182734"/>
      <w:bookmarkStart w:id="4" w:name="_Toc219184986"/>
      <w:bookmarkStart w:id="5" w:name="_Toc223860994"/>
      <w:bookmarkStart w:id="6" w:name="_Toc226426313"/>
      <w:bookmarkStart w:id="7" w:name="_Toc230500484"/>
      <w:bookmarkStart w:id="8" w:name="_Toc231202984"/>
      <w:r w:rsidRPr="0046487D">
        <w:lastRenderedPageBreak/>
        <w:t>Change History</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1795"/>
      </w:tblGrid>
      <w:tr w:rsidR="00F00FE4" w14:paraId="4B6E4477" w14:textId="77777777" w:rsidTr="00F00FE4">
        <w:trPr>
          <w:cantSplit/>
          <w:tblHeader/>
        </w:trPr>
        <w:tc>
          <w:tcPr>
            <w:tcW w:w="4040" w:type="pct"/>
            <w:tcBorders>
              <w:top w:val="single" w:sz="4" w:space="0" w:color="auto"/>
              <w:left w:val="single" w:sz="4" w:space="0" w:color="auto"/>
              <w:bottom w:val="single" w:sz="4" w:space="0" w:color="auto"/>
              <w:right w:val="single" w:sz="4" w:space="0" w:color="auto"/>
            </w:tcBorders>
            <w:shd w:val="clear" w:color="auto" w:fill="002060"/>
            <w:hideMark/>
          </w:tcPr>
          <w:bookmarkEnd w:id="1"/>
          <w:p w14:paraId="7270BA1B" w14:textId="420584F8" w:rsidR="00F00FE4" w:rsidRDefault="00F00FE4" w:rsidP="00F00FE4">
            <w:pPr>
              <w:pStyle w:val="TableHeading"/>
              <w:ind w:left="-125" w:right="-36"/>
            </w:pPr>
            <w:r>
              <w:t>Description of Change</w:t>
            </w:r>
          </w:p>
        </w:tc>
        <w:tc>
          <w:tcPr>
            <w:tcW w:w="960" w:type="pct"/>
            <w:tcBorders>
              <w:top w:val="single" w:sz="4" w:space="0" w:color="auto"/>
              <w:left w:val="single" w:sz="4" w:space="0" w:color="auto"/>
              <w:bottom w:val="single" w:sz="4" w:space="0" w:color="auto"/>
              <w:right w:val="single" w:sz="4" w:space="0" w:color="auto"/>
            </w:tcBorders>
            <w:shd w:val="clear" w:color="auto" w:fill="002060"/>
            <w:hideMark/>
          </w:tcPr>
          <w:p w14:paraId="4E87D11E" w14:textId="7C6C5918" w:rsidR="00F00FE4" w:rsidRDefault="00F00FE4" w:rsidP="00F00FE4">
            <w:pPr>
              <w:pStyle w:val="TableHeading"/>
            </w:pPr>
            <w:r>
              <w:t>Date of Change</w:t>
            </w:r>
          </w:p>
        </w:tc>
      </w:tr>
      <w:tr w:rsidR="00F00FE4" w14:paraId="4254DF91" w14:textId="77777777" w:rsidTr="00F00FE4">
        <w:trPr>
          <w:cantSplit/>
        </w:trPr>
        <w:tc>
          <w:tcPr>
            <w:tcW w:w="4040" w:type="pct"/>
            <w:tcBorders>
              <w:top w:val="single" w:sz="4" w:space="0" w:color="auto"/>
              <w:left w:val="single" w:sz="4" w:space="0" w:color="auto"/>
              <w:bottom w:val="single" w:sz="4" w:space="0" w:color="auto"/>
              <w:right w:val="single" w:sz="4" w:space="0" w:color="auto"/>
            </w:tcBorders>
          </w:tcPr>
          <w:p w14:paraId="5F3BCF20" w14:textId="27E3106D" w:rsidR="00F00FE4" w:rsidRDefault="00BC0F52" w:rsidP="00BB1ECF">
            <w:pPr>
              <w:pStyle w:val="TableText"/>
            </w:pPr>
            <w:r>
              <w:t xml:space="preserve">Added a brief list and description of exclusions from PBIP calculations </w:t>
            </w:r>
            <w:hyperlink w:anchor="_235.000_Performance_Based" w:history="1">
              <w:r w:rsidRPr="0012269B">
                <w:rPr>
                  <w:rStyle w:val="Hyperlink"/>
                  <w:rFonts w:ascii="Arial" w:hAnsi="Arial"/>
                  <w:sz w:val="20"/>
                </w:rPr>
                <w:t>(235.000)</w:t>
              </w:r>
            </w:hyperlink>
          </w:p>
        </w:tc>
        <w:tc>
          <w:tcPr>
            <w:tcW w:w="960" w:type="pct"/>
            <w:tcBorders>
              <w:top w:val="single" w:sz="4" w:space="0" w:color="auto"/>
              <w:left w:val="single" w:sz="4" w:space="0" w:color="auto"/>
              <w:bottom w:val="single" w:sz="4" w:space="0" w:color="auto"/>
              <w:right w:val="single" w:sz="4" w:space="0" w:color="auto"/>
            </w:tcBorders>
          </w:tcPr>
          <w:p w14:paraId="70DBFBB9" w14:textId="7DFCD9CC" w:rsidR="00F00FE4" w:rsidRDefault="00BC0F52" w:rsidP="00BB1ECF">
            <w:pPr>
              <w:pStyle w:val="TableText"/>
            </w:pPr>
            <w:r>
              <w:t>5/28/2019</w:t>
            </w:r>
          </w:p>
        </w:tc>
      </w:tr>
      <w:tr w:rsidR="00D050B7" w14:paraId="7ADAA0C9" w14:textId="77777777" w:rsidTr="00F00FE4">
        <w:trPr>
          <w:cantSplit/>
        </w:trPr>
        <w:tc>
          <w:tcPr>
            <w:tcW w:w="4040" w:type="pct"/>
            <w:tcBorders>
              <w:top w:val="single" w:sz="4" w:space="0" w:color="auto"/>
              <w:left w:val="single" w:sz="4" w:space="0" w:color="auto"/>
              <w:bottom w:val="single" w:sz="4" w:space="0" w:color="auto"/>
              <w:right w:val="single" w:sz="4" w:space="0" w:color="auto"/>
            </w:tcBorders>
          </w:tcPr>
          <w:p w14:paraId="663881DB" w14:textId="2F3F78AB" w:rsidR="00D050B7" w:rsidRDefault="00D050B7" w:rsidP="00BB1ECF">
            <w:pPr>
              <w:pStyle w:val="TableText"/>
            </w:pPr>
            <w:r>
              <w:t xml:space="preserve">Updated </w:t>
            </w:r>
            <w:r w:rsidRPr="00D050B7">
              <w:t xml:space="preserve">the </w:t>
            </w:r>
            <w:hyperlink w:anchor="_Low_Performance_Core_2" w:history="1">
              <w:r w:rsidRPr="00447806">
                <w:rPr>
                  <w:rStyle w:val="Hyperlink"/>
                  <w:rFonts w:ascii="Arial" w:hAnsi="Arial"/>
                  <w:sz w:val="20"/>
                </w:rPr>
                <w:t>timeline of milestones for the 2019 Core Quality Metrics</w:t>
              </w:r>
            </w:hyperlink>
            <w:r w:rsidRPr="00D050B7">
              <w:t xml:space="preserve"> tracked for practice support</w:t>
            </w:r>
            <w:r>
              <w:t xml:space="preserve"> </w:t>
            </w:r>
            <w:r w:rsidR="00447806">
              <w:t>(241.000)</w:t>
            </w:r>
          </w:p>
        </w:tc>
        <w:tc>
          <w:tcPr>
            <w:tcW w:w="960" w:type="pct"/>
            <w:tcBorders>
              <w:top w:val="single" w:sz="4" w:space="0" w:color="auto"/>
              <w:left w:val="single" w:sz="4" w:space="0" w:color="auto"/>
              <w:bottom w:val="single" w:sz="4" w:space="0" w:color="auto"/>
              <w:right w:val="single" w:sz="4" w:space="0" w:color="auto"/>
            </w:tcBorders>
          </w:tcPr>
          <w:p w14:paraId="20DA8986" w14:textId="7120B186" w:rsidR="00D050B7" w:rsidRDefault="00D050B7" w:rsidP="00BB1ECF">
            <w:pPr>
              <w:pStyle w:val="TableText"/>
            </w:pPr>
            <w:r>
              <w:t>6/18/2019</w:t>
            </w:r>
          </w:p>
        </w:tc>
      </w:tr>
      <w:tr w:rsidR="00F00F52" w14:paraId="55431641" w14:textId="77777777" w:rsidTr="00F00FE4">
        <w:trPr>
          <w:cantSplit/>
        </w:trPr>
        <w:tc>
          <w:tcPr>
            <w:tcW w:w="4040" w:type="pct"/>
            <w:tcBorders>
              <w:top w:val="single" w:sz="4" w:space="0" w:color="auto"/>
              <w:left w:val="single" w:sz="4" w:space="0" w:color="auto"/>
              <w:bottom w:val="single" w:sz="4" w:space="0" w:color="auto"/>
              <w:right w:val="single" w:sz="4" w:space="0" w:color="auto"/>
            </w:tcBorders>
          </w:tcPr>
          <w:p w14:paraId="0476A288" w14:textId="3468CF05" w:rsidR="00F00F52" w:rsidRDefault="00F00F52" w:rsidP="00BB1ECF">
            <w:pPr>
              <w:pStyle w:val="TableText"/>
            </w:pPr>
            <w:r>
              <w:t xml:space="preserve">Specified that beneficiaries included for the </w:t>
            </w:r>
            <w:hyperlink w:anchor="_Low_Back_Pain" w:history="1">
              <w:r w:rsidRPr="00F00F52">
                <w:rPr>
                  <w:rStyle w:val="Hyperlink"/>
                  <w:rFonts w:ascii="Arial" w:hAnsi="Arial"/>
                  <w:sz w:val="20"/>
                </w:rPr>
                <w:t>Low Back Pain</w:t>
              </w:r>
            </w:hyperlink>
            <w:r>
              <w:t xml:space="preserve"> </w:t>
            </w:r>
            <w:hyperlink w:anchor="_Informational_Metrics" w:history="1">
              <w:r w:rsidRPr="00F00F52">
                <w:rPr>
                  <w:rStyle w:val="Hyperlink"/>
                  <w:rFonts w:ascii="Arial" w:hAnsi="Arial"/>
                  <w:sz w:val="20"/>
                </w:rPr>
                <w:t>Information Metric</w:t>
              </w:r>
            </w:hyperlink>
            <w:r>
              <w:t xml:space="preserve"> had a “principal” diagnosis. (243.000)</w:t>
            </w:r>
          </w:p>
        </w:tc>
        <w:tc>
          <w:tcPr>
            <w:tcW w:w="960" w:type="pct"/>
            <w:tcBorders>
              <w:top w:val="single" w:sz="4" w:space="0" w:color="auto"/>
              <w:left w:val="single" w:sz="4" w:space="0" w:color="auto"/>
              <w:bottom w:val="single" w:sz="4" w:space="0" w:color="auto"/>
              <w:right w:val="single" w:sz="4" w:space="0" w:color="auto"/>
            </w:tcBorders>
          </w:tcPr>
          <w:p w14:paraId="5645F7DF" w14:textId="7053882D" w:rsidR="00F00F52" w:rsidRDefault="00F00F52" w:rsidP="00BB1ECF">
            <w:pPr>
              <w:pStyle w:val="TableText"/>
            </w:pPr>
            <w:r>
              <w:t>6/25/2019</w:t>
            </w:r>
          </w:p>
        </w:tc>
      </w:tr>
      <w:tr w:rsidR="00940DC9" w14:paraId="03257635" w14:textId="77777777" w:rsidTr="00F00FE4">
        <w:trPr>
          <w:cantSplit/>
        </w:trPr>
        <w:tc>
          <w:tcPr>
            <w:tcW w:w="4040" w:type="pct"/>
            <w:tcBorders>
              <w:top w:val="single" w:sz="4" w:space="0" w:color="auto"/>
              <w:left w:val="single" w:sz="4" w:space="0" w:color="auto"/>
              <w:bottom w:val="single" w:sz="4" w:space="0" w:color="auto"/>
              <w:right w:val="single" w:sz="4" w:space="0" w:color="auto"/>
            </w:tcBorders>
          </w:tcPr>
          <w:p w14:paraId="67FC5B24" w14:textId="494E018A" w:rsidR="00940DC9" w:rsidRPr="00D06BE0" w:rsidRDefault="00940DC9" w:rsidP="00940DC9">
            <w:pPr>
              <w:pStyle w:val="TableText"/>
            </w:pPr>
            <w:r w:rsidRPr="001441E9">
              <w:rPr>
                <w:highlight w:val="yellow"/>
              </w:rPr>
              <w:t xml:space="preserve">Added reconsideration period for Performance-Based Incentive Payment (PBIP) and Focus Measures to be performed during the Q2 2020 performance period. (237.000) </w:t>
            </w:r>
          </w:p>
        </w:tc>
        <w:tc>
          <w:tcPr>
            <w:tcW w:w="960" w:type="pct"/>
            <w:tcBorders>
              <w:top w:val="single" w:sz="4" w:space="0" w:color="auto"/>
              <w:left w:val="single" w:sz="4" w:space="0" w:color="auto"/>
              <w:bottom w:val="single" w:sz="4" w:space="0" w:color="auto"/>
              <w:right w:val="single" w:sz="4" w:space="0" w:color="auto"/>
            </w:tcBorders>
          </w:tcPr>
          <w:p w14:paraId="57416751" w14:textId="509DEF3C" w:rsidR="00940DC9" w:rsidRPr="00D06BE0" w:rsidRDefault="00940DC9" w:rsidP="00940DC9">
            <w:pPr>
              <w:pStyle w:val="TableText"/>
            </w:pPr>
            <w:r w:rsidRPr="001441E9">
              <w:rPr>
                <w:highlight w:val="yellow"/>
              </w:rPr>
              <w:t>7/1/20</w:t>
            </w:r>
            <w:r>
              <w:rPr>
                <w:highlight w:val="yellow"/>
              </w:rPr>
              <w:t>19</w:t>
            </w:r>
          </w:p>
        </w:tc>
      </w:tr>
      <w:tr w:rsidR="00940DC9" w14:paraId="3E198448" w14:textId="77777777" w:rsidTr="00F00FE4">
        <w:trPr>
          <w:cantSplit/>
        </w:trPr>
        <w:tc>
          <w:tcPr>
            <w:tcW w:w="4040" w:type="pct"/>
            <w:tcBorders>
              <w:top w:val="single" w:sz="4" w:space="0" w:color="auto"/>
              <w:left w:val="single" w:sz="4" w:space="0" w:color="auto"/>
              <w:bottom w:val="single" w:sz="4" w:space="0" w:color="auto"/>
              <w:right w:val="single" w:sz="4" w:space="0" w:color="auto"/>
            </w:tcBorders>
          </w:tcPr>
          <w:p w14:paraId="30E76403" w14:textId="60C04DE4" w:rsidR="00940DC9" w:rsidRPr="00D06BE0" w:rsidRDefault="00940DC9" w:rsidP="00940DC9">
            <w:pPr>
              <w:pStyle w:val="TableText"/>
            </w:pPr>
            <w:r w:rsidRPr="00D06BE0">
              <w:t xml:space="preserve">Added additional exclusions to PBIP calculations (235.000) and clarifications on Chlamydia Screening and HIV Viral Load Informational metrics. </w:t>
            </w:r>
          </w:p>
        </w:tc>
        <w:tc>
          <w:tcPr>
            <w:tcW w:w="960" w:type="pct"/>
            <w:tcBorders>
              <w:top w:val="single" w:sz="4" w:space="0" w:color="auto"/>
              <w:left w:val="single" w:sz="4" w:space="0" w:color="auto"/>
              <w:bottom w:val="single" w:sz="4" w:space="0" w:color="auto"/>
              <w:right w:val="single" w:sz="4" w:space="0" w:color="auto"/>
            </w:tcBorders>
          </w:tcPr>
          <w:p w14:paraId="37F49C36" w14:textId="4C790875" w:rsidR="00940DC9" w:rsidRPr="00D06BE0" w:rsidRDefault="00940DC9" w:rsidP="00940DC9">
            <w:pPr>
              <w:pStyle w:val="TableText"/>
            </w:pPr>
            <w:r w:rsidRPr="00D06BE0">
              <w:t>10/4/2019</w:t>
            </w:r>
          </w:p>
        </w:tc>
      </w:tr>
      <w:tr w:rsidR="005B7B0D" w14:paraId="6080ACAA" w14:textId="77777777" w:rsidTr="00F00FE4">
        <w:trPr>
          <w:cantSplit/>
        </w:trPr>
        <w:tc>
          <w:tcPr>
            <w:tcW w:w="4040" w:type="pct"/>
            <w:tcBorders>
              <w:top w:val="single" w:sz="4" w:space="0" w:color="auto"/>
              <w:left w:val="single" w:sz="4" w:space="0" w:color="auto"/>
              <w:bottom w:val="single" w:sz="4" w:space="0" w:color="auto"/>
              <w:right w:val="single" w:sz="4" w:space="0" w:color="auto"/>
            </w:tcBorders>
          </w:tcPr>
          <w:p w14:paraId="771EC2E0" w14:textId="091CC118" w:rsidR="005B7B0D" w:rsidRPr="005B7B0D" w:rsidRDefault="005B7B0D" w:rsidP="00940DC9">
            <w:pPr>
              <w:pStyle w:val="TableText"/>
              <w:rPr>
                <w:highlight w:val="yellow"/>
              </w:rPr>
            </w:pPr>
            <w:bookmarkStart w:id="9" w:name="_GoBack" w:colFirst="0" w:colLast="1"/>
            <w:r w:rsidRPr="005B7B0D">
              <w:rPr>
                <w:highlight w:val="yellow"/>
              </w:rPr>
              <w:t>Updated Technical Specification for HIV Viral Load Informational Metric to clarify that denominator includes beneficiaries with an HIV diagnosis attributed in either the performance year or the year prior (243.000)</w:t>
            </w:r>
          </w:p>
        </w:tc>
        <w:tc>
          <w:tcPr>
            <w:tcW w:w="960" w:type="pct"/>
            <w:tcBorders>
              <w:top w:val="single" w:sz="4" w:space="0" w:color="auto"/>
              <w:left w:val="single" w:sz="4" w:space="0" w:color="auto"/>
              <w:bottom w:val="single" w:sz="4" w:space="0" w:color="auto"/>
              <w:right w:val="single" w:sz="4" w:space="0" w:color="auto"/>
            </w:tcBorders>
          </w:tcPr>
          <w:p w14:paraId="722715EA" w14:textId="50C8EAEF" w:rsidR="005B7B0D" w:rsidRPr="005B7B0D" w:rsidRDefault="005B7B0D" w:rsidP="00940DC9">
            <w:pPr>
              <w:pStyle w:val="TableText"/>
              <w:rPr>
                <w:highlight w:val="yellow"/>
              </w:rPr>
            </w:pPr>
            <w:r w:rsidRPr="005B7B0D">
              <w:rPr>
                <w:highlight w:val="yellow"/>
              </w:rPr>
              <w:t>7/22/2020</w:t>
            </w:r>
          </w:p>
        </w:tc>
      </w:tr>
      <w:bookmarkEnd w:id="9"/>
    </w:tbl>
    <w:p w14:paraId="4D11A527" w14:textId="77777777" w:rsidR="00A25996" w:rsidRDefault="00A25996" w:rsidP="00A25996">
      <w:r>
        <w:br w:type="page"/>
      </w:r>
      <w:bookmarkEnd w:id="2"/>
      <w:bookmarkEnd w:id="3"/>
      <w:bookmarkEnd w:id="4"/>
      <w:bookmarkEnd w:id="5"/>
      <w:bookmarkEnd w:id="6"/>
      <w:bookmarkEnd w:id="7"/>
      <w:bookmarkEnd w:id="8"/>
    </w:p>
    <w:p w14:paraId="38F99D17" w14:textId="77777777" w:rsidR="00A25996" w:rsidRPr="00C13A01" w:rsidRDefault="00A25996" w:rsidP="00A25996">
      <w:pPr>
        <w:pStyle w:val="Heading1"/>
      </w:pPr>
      <w:bookmarkStart w:id="10" w:name="_Table_of_Contents"/>
      <w:bookmarkStart w:id="11" w:name="_Toc11739001"/>
      <w:bookmarkEnd w:id="10"/>
      <w:r>
        <w:lastRenderedPageBreak/>
        <w:t>Table of Contents</w:t>
      </w:r>
      <w:bookmarkEnd w:id="11"/>
    </w:p>
    <w:sdt>
      <w:sdtPr>
        <w:rPr>
          <w:rFonts w:asciiTheme="minorHAnsi" w:hAnsiTheme="minorHAnsi"/>
          <w:szCs w:val="20"/>
        </w:rPr>
        <w:id w:val="154886220"/>
        <w:docPartObj>
          <w:docPartGallery w:val="Table of Contents"/>
          <w:docPartUnique/>
        </w:docPartObj>
      </w:sdtPr>
      <w:sdtEndPr>
        <w:rPr>
          <w:b/>
          <w:noProof/>
        </w:rPr>
      </w:sdtEndPr>
      <w:sdtContent>
        <w:p w14:paraId="5B0C3F9D" w14:textId="77777777" w:rsidR="00A25996" w:rsidRPr="00542923" w:rsidRDefault="00A25996" w:rsidP="00A25996"/>
        <w:p w14:paraId="0CFF65AE" w14:textId="495190E0" w:rsidR="00CD3FA3" w:rsidRDefault="004B3490">
          <w:pPr>
            <w:pStyle w:val="TOC1"/>
            <w:rPr>
              <w:rFonts w:eastAsiaTheme="minorEastAsia" w:cstheme="minorBidi"/>
              <w:b w:val="0"/>
              <w:bCs w:val="0"/>
              <w:noProof/>
              <w:sz w:val="22"/>
              <w:szCs w:val="22"/>
            </w:rPr>
          </w:pPr>
          <w:r>
            <w:rPr>
              <w:b w:val="0"/>
              <w:bCs w:val="0"/>
            </w:rPr>
            <w:fldChar w:fldCharType="begin"/>
          </w:r>
          <w:r>
            <w:rPr>
              <w:b w:val="0"/>
              <w:bCs w:val="0"/>
            </w:rPr>
            <w:instrText xml:space="preserve"> TOC \o "1-4" \h \z \u </w:instrText>
          </w:r>
          <w:r>
            <w:rPr>
              <w:b w:val="0"/>
              <w:bCs w:val="0"/>
            </w:rPr>
            <w:fldChar w:fldCharType="separate"/>
          </w:r>
          <w:hyperlink w:anchor="_Toc11739000" w:history="1">
            <w:r w:rsidR="00CD3FA3" w:rsidRPr="001A5954">
              <w:rPr>
                <w:rStyle w:val="Hyperlink"/>
                <w:noProof/>
              </w:rPr>
              <w:t>Change History</w:t>
            </w:r>
            <w:r w:rsidR="00CD3FA3">
              <w:rPr>
                <w:noProof/>
                <w:webHidden/>
              </w:rPr>
              <w:tab/>
            </w:r>
            <w:r w:rsidR="00CD3FA3">
              <w:rPr>
                <w:noProof/>
                <w:webHidden/>
              </w:rPr>
              <w:fldChar w:fldCharType="begin"/>
            </w:r>
            <w:r w:rsidR="00CD3FA3">
              <w:rPr>
                <w:noProof/>
                <w:webHidden/>
              </w:rPr>
              <w:instrText xml:space="preserve"> PAGEREF _Toc11739000 \h </w:instrText>
            </w:r>
            <w:r w:rsidR="00CD3FA3">
              <w:rPr>
                <w:noProof/>
                <w:webHidden/>
              </w:rPr>
            </w:r>
            <w:r w:rsidR="00CD3FA3">
              <w:rPr>
                <w:noProof/>
                <w:webHidden/>
              </w:rPr>
              <w:fldChar w:fldCharType="separate"/>
            </w:r>
            <w:r w:rsidR="000552C8">
              <w:rPr>
                <w:noProof/>
                <w:webHidden/>
              </w:rPr>
              <w:t>i</w:t>
            </w:r>
            <w:r w:rsidR="00CD3FA3">
              <w:rPr>
                <w:noProof/>
                <w:webHidden/>
              </w:rPr>
              <w:fldChar w:fldCharType="end"/>
            </w:r>
          </w:hyperlink>
        </w:p>
        <w:p w14:paraId="3CEC8B05" w14:textId="19DCFFBF" w:rsidR="00CD3FA3" w:rsidRDefault="00964A74">
          <w:pPr>
            <w:pStyle w:val="TOC1"/>
            <w:rPr>
              <w:rFonts w:eastAsiaTheme="minorEastAsia" w:cstheme="minorBidi"/>
              <w:b w:val="0"/>
              <w:bCs w:val="0"/>
              <w:noProof/>
              <w:sz w:val="22"/>
              <w:szCs w:val="22"/>
            </w:rPr>
          </w:pPr>
          <w:hyperlink w:anchor="_Toc11739001" w:history="1">
            <w:r w:rsidR="00CD3FA3" w:rsidRPr="001A5954">
              <w:rPr>
                <w:rStyle w:val="Hyperlink"/>
                <w:noProof/>
              </w:rPr>
              <w:t>Table of Contents</w:t>
            </w:r>
            <w:r w:rsidR="00CD3FA3">
              <w:rPr>
                <w:noProof/>
                <w:webHidden/>
              </w:rPr>
              <w:tab/>
            </w:r>
            <w:r w:rsidR="00CD3FA3">
              <w:rPr>
                <w:noProof/>
                <w:webHidden/>
              </w:rPr>
              <w:fldChar w:fldCharType="begin"/>
            </w:r>
            <w:r w:rsidR="00CD3FA3">
              <w:rPr>
                <w:noProof/>
                <w:webHidden/>
              </w:rPr>
              <w:instrText xml:space="preserve"> PAGEREF _Toc11739001 \h </w:instrText>
            </w:r>
            <w:r w:rsidR="00CD3FA3">
              <w:rPr>
                <w:noProof/>
                <w:webHidden/>
              </w:rPr>
            </w:r>
            <w:r w:rsidR="00CD3FA3">
              <w:rPr>
                <w:noProof/>
                <w:webHidden/>
              </w:rPr>
              <w:fldChar w:fldCharType="separate"/>
            </w:r>
            <w:r w:rsidR="000552C8">
              <w:rPr>
                <w:noProof/>
                <w:webHidden/>
              </w:rPr>
              <w:t>ii</w:t>
            </w:r>
            <w:r w:rsidR="00CD3FA3">
              <w:rPr>
                <w:noProof/>
                <w:webHidden/>
              </w:rPr>
              <w:fldChar w:fldCharType="end"/>
            </w:r>
          </w:hyperlink>
        </w:p>
        <w:p w14:paraId="599E0B3E" w14:textId="54F2BC22" w:rsidR="00CD3FA3" w:rsidRDefault="00964A74">
          <w:pPr>
            <w:pStyle w:val="TOC1"/>
            <w:rPr>
              <w:rFonts w:eastAsiaTheme="minorEastAsia" w:cstheme="minorBidi"/>
              <w:b w:val="0"/>
              <w:bCs w:val="0"/>
              <w:noProof/>
              <w:sz w:val="22"/>
              <w:szCs w:val="22"/>
            </w:rPr>
          </w:pPr>
          <w:hyperlink w:anchor="_Toc11739002" w:history="1">
            <w:r w:rsidR="00CD3FA3" w:rsidRPr="001A5954">
              <w:rPr>
                <w:rStyle w:val="Hyperlink"/>
                <w:noProof/>
              </w:rPr>
              <w:t>223.000</w:t>
            </w:r>
            <w:r w:rsidR="00CD3FA3">
              <w:rPr>
                <w:rFonts w:eastAsiaTheme="minorEastAsia" w:cstheme="minorBidi"/>
                <w:b w:val="0"/>
                <w:bCs w:val="0"/>
                <w:noProof/>
                <w:sz w:val="22"/>
                <w:szCs w:val="22"/>
              </w:rPr>
              <w:tab/>
            </w:r>
            <w:r w:rsidR="00CD3FA3" w:rsidRPr="001A5954">
              <w:rPr>
                <w:rStyle w:val="Hyperlink"/>
                <w:noProof/>
              </w:rPr>
              <w:t>Explanation of Care Coordination Payments</w:t>
            </w:r>
            <w:r w:rsidR="00CD3FA3">
              <w:rPr>
                <w:noProof/>
                <w:webHidden/>
              </w:rPr>
              <w:tab/>
            </w:r>
            <w:r w:rsidR="00CD3FA3">
              <w:rPr>
                <w:noProof/>
                <w:webHidden/>
              </w:rPr>
              <w:fldChar w:fldCharType="begin"/>
            </w:r>
            <w:r w:rsidR="00CD3FA3">
              <w:rPr>
                <w:noProof/>
                <w:webHidden/>
              </w:rPr>
              <w:instrText xml:space="preserve"> PAGEREF _Toc11739002 \h </w:instrText>
            </w:r>
            <w:r w:rsidR="00CD3FA3">
              <w:rPr>
                <w:noProof/>
                <w:webHidden/>
              </w:rPr>
            </w:r>
            <w:r w:rsidR="00CD3FA3">
              <w:rPr>
                <w:noProof/>
                <w:webHidden/>
              </w:rPr>
              <w:fldChar w:fldCharType="separate"/>
            </w:r>
            <w:r w:rsidR="000552C8">
              <w:rPr>
                <w:noProof/>
                <w:webHidden/>
              </w:rPr>
              <w:t>1</w:t>
            </w:r>
            <w:r w:rsidR="00CD3FA3">
              <w:rPr>
                <w:noProof/>
                <w:webHidden/>
              </w:rPr>
              <w:fldChar w:fldCharType="end"/>
            </w:r>
          </w:hyperlink>
        </w:p>
        <w:p w14:paraId="1F222DDB" w14:textId="49E32190" w:rsidR="00CD3FA3" w:rsidRDefault="00964A74">
          <w:pPr>
            <w:pStyle w:val="TOC2"/>
            <w:tabs>
              <w:tab w:val="right" w:leader="dot" w:pos="9350"/>
            </w:tabs>
            <w:rPr>
              <w:rFonts w:eastAsiaTheme="minorEastAsia" w:cstheme="minorBidi"/>
              <w:i w:val="0"/>
              <w:iCs w:val="0"/>
              <w:noProof/>
              <w:sz w:val="22"/>
              <w:szCs w:val="22"/>
            </w:rPr>
          </w:pPr>
          <w:hyperlink w:anchor="_Toc11739003" w:history="1">
            <w:r w:rsidR="00CD3FA3" w:rsidRPr="001A5954">
              <w:rPr>
                <w:rStyle w:val="Hyperlink"/>
                <w:noProof/>
              </w:rPr>
              <w:t>Determination of Beneficiary Risk</w:t>
            </w:r>
            <w:r w:rsidR="00CD3FA3">
              <w:rPr>
                <w:noProof/>
                <w:webHidden/>
              </w:rPr>
              <w:tab/>
            </w:r>
            <w:r w:rsidR="00CD3FA3">
              <w:rPr>
                <w:noProof/>
                <w:webHidden/>
              </w:rPr>
              <w:fldChar w:fldCharType="begin"/>
            </w:r>
            <w:r w:rsidR="00CD3FA3">
              <w:rPr>
                <w:noProof/>
                <w:webHidden/>
              </w:rPr>
              <w:instrText xml:space="preserve"> PAGEREF _Toc11739003 \h </w:instrText>
            </w:r>
            <w:r w:rsidR="00CD3FA3">
              <w:rPr>
                <w:noProof/>
                <w:webHidden/>
              </w:rPr>
            </w:r>
            <w:r w:rsidR="00CD3FA3">
              <w:rPr>
                <w:noProof/>
                <w:webHidden/>
              </w:rPr>
              <w:fldChar w:fldCharType="separate"/>
            </w:r>
            <w:r w:rsidR="000552C8">
              <w:rPr>
                <w:noProof/>
                <w:webHidden/>
              </w:rPr>
              <w:t>1</w:t>
            </w:r>
            <w:r w:rsidR="00CD3FA3">
              <w:rPr>
                <w:noProof/>
                <w:webHidden/>
              </w:rPr>
              <w:fldChar w:fldCharType="end"/>
            </w:r>
          </w:hyperlink>
        </w:p>
        <w:p w14:paraId="7D45E659" w14:textId="63C5D268" w:rsidR="00CD3FA3" w:rsidRDefault="00964A74">
          <w:pPr>
            <w:pStyle w:val="TOC2"/>
            <w:tabs>
              <w:tab w:val="right" w:leader="dot" w:pos="9350"/>
            </w:tabs>
            <w:rPr>
              <w:rFonts w:eastAsiaTheme="minorEastAsia" w:cstheme="minorBidi"/>
              <w:i w:val="0"/>
              <w:iCs w:val="0"/>
              <w:noProof/>
              <w:sz w:val="22"/>
              <w:szCs w:val="22"/>
            </w:rPr>
          </w:pPr>
          <w:hyperlink w:anchor="_Toc11739004" w:history="1">
            <w:r w:rsidR="00CD3FA3" w:rsidRPr="001A5954">
              <w:rPr>
                <w:rStyle w:val="Hyperlink"/>
                <w:noProof/>
              </w:rPr>
              <w:t>Per Beneficiary Per Month (PBPM) Amounts</w:t>
            </w:r>
            <w:r w:rsidR="00CD3FA3">
              <w:rPr>
                <w:noProof/>
                <w:webHidden/>
              </w:rPr>
              <w:tab/>
            </w:r>
            <w:r w:rsidR="00CD3FA3">
              <w:rPr>
                <w:noProof/>
                <w:webHidden/>
              </w:rPr>
              <w:fldChar w:fldCharType="begin"/>
            </w:r>
            <w:r w:rsidR="00CD3FA3">
              <w:rPr>
                <w:noProof/>
                <w:webHidden/>
              </w:rPr>
              <w:instrText xml:space="preserve"> PAGEREF _Toc11739004 \h </w:instrText>
            </w:r>
            <w:r w:rsidR="00CD3FA3">
              <w:rPr>
                <w:noProof/>
                <w:webHidden/>
              </w:rPr>
            </w:r>
            <w:r w:rsidR="00CD3FA3">
              <w:rPr>
                <w:noProof/>
                <w:webHidden/>
              </w:rPr>
              <w:fldChar w:fldCharType="separate"/>
            </w:r>
            <w:r w:rsidR="000552C8">
              <w:rPr>
                <w:noProof/>
                <w:webHidden/>
              </w:rPr>
              <w:t>1</w:t>
            </w:r>
            <w:r w:rsidR="00CD3FA3">
              <w:rPr>
                <w:noProof/>
                <w:webHidden/>
              </w:rPr>
              <w:fldChar w:fldCharType="end"/>
            </w:r>
          </w:hyperlink>
        </w:p>
        <w:p w14:paraId="7DA2E295" w14:textId="42B29C5B" w:rsidR="00CD3FA3" w:rsidRDefault="00964A74">
          <w:pPr>
            <w:pStyle w:val="TOC1"/>
            <w:rPr>
              <w:rFonts w:eastAsiaTheme="minorEastAsia" w:cstheme="minorBidi"/>
              <w:b w:val="0"/>
              <w:bCs w:val="0"/>
              <w:noProof/>
              <w:sz w:val="22"/>
              <w:szCs w:val="22"/>
            </w:rPr>
          </w:pPr>
          <w:hyperlink w:anchor="_Toc11739005" w:history="1">
            <w:r w:rsidR="00CD3FA3" w:rsidRPr="001A5954">
              <w:rPr>
                <w:rStyle w:val="Hyperlink"/>
                <w:noProof/>
              </w:rPr>
              <w:t>232.000</w:t>
            </w:r>
            <w:r w:rsidR="00CD3FA3">
              <w:rPr>
                <w:rFonts w:eastAsiaTheme="minorEastAsia" w:cstheme="minorBidi"/>
                <w:b w:val="0"/>
                <w:bCs w:val="0"/>
                <w:noProof/>
                <w:sz w:val="22"/>
                <w:szCs w:val="22"/>
              </w:rPr>
              <w:tab/>
            </w:r>
            <w:r w:rsidR="00CD3FA3" w:rsidRPr="001A5954">
              <w:rPr>
                <w:rStyle w:val="Hyperlink"/>
                <w:noProof/>
              </w:rPr>
              <w:t>Performance Based Incentive Payment (PBIP) Eligibility</w:t>
            </w:r>
            <w:r w:rsidR="00CD3FA3">
              <w:rPr>
                <w:noProof/>
                <w:webHidden/>
              </w:rPr>
              <w:tab/>
            </w:r>
            <w:r w:rsidR="00CD3FA3">
              <w:rPr>
                <w:noProof/>
                <w:webHidden/>
              </w:rPr>
              <w:fldChar w:fldCharType="begin"/>
            </w:r>
            <w:r w:rsidR="00CD3FA3">
              <w:rPr>
                <w:noProof/>
                <w:webHidden/>
              </w:rPr>
              <w:instrText xml:space="preserve"> PAGEREF _Toc11739005 \h </w:instrText>
            </w:r>
            <w:r w:rsidR="00CD3FA3">
              <w:rPr>
                <w:noProof/>
                <w:webHidden/>
              </w:rPr>
            </w:r>
            <w:r w:rsidR="00CD3FA3">
              <w:rPr>
                <w:noProof/>
                <w:webHidden/>
              </w:rPr>
              <w:fldChar w:fldCharType="separate"/>
            </w:r>
            <w:r w:rsidR="000552C8">
              <w:rPr>
                <w:noProof/>
                <w:webHidden/>
              </w:rPr>
              <w:t>2</w:t>
            </w:r>
            <w:r w:rsidR="00CD3FA3">
              <w:rPr>
                <w:noProof/>
                <w:webHidden/>
              </w:rPr>
              <w:fldChar w:fldCharType="end"/>
            </w:r>
          </w:hyperlink>
        </w:p>
        <w:p w14:paraId="6CDB70E0" w14:textId="0411750A" w:rsidR="00CD3FA3" w:rsidRDefault="00964A74">
          <w:pPr>
            <w:pStyle w:val="TOC2"/>
            <w:tabs>
              <w:tab w:val="right" w:leader="dot" w:pos="9350"/>
            </w:tabs>
            <w:rPr>
              <w:rFonts w:eastAsiaTheme="minorEastAsia" w:cstheme="minorBidi"/>
              <w:i w:val="0"/>
              <w:iCs w:val="0"/>
              <w:noProof/>
              <w:sz w:val="22"/>
              <w:szCs w:val="22"/>
            </w:rPr>
          </w:pPr>
          <w:hyperlink w:anchor="_Toc11739006" w:history="1">
            <w:r w:rsidR="00CD3FA3" w:rsidRPr="001A5954">
              <w:rPr>
                <w:rStyle w:val="Hyperlink"/>
                <w:noProof/>
              </w:rPr>
              <w:t>PBIP Beneficiary Exclusions</w:t>
            </w:r>
            <w:r w:rsidR="00CD3FA3">
              <w:rPr>
                <w:noProof/>
                <w:webHidden/>
              </w:rPr>
              <w:tab/>
            </w:r>
            <w:r w:rsidR="00CD3FA3">
              <w:rPr>
                <w:noProof/>
                <w:webHidden/>
              </w:rPr>
              <w:fldChar w:fldCharType="begin"/>
            </w:r>
            <w:r w:rsidR="00CD3FA3">
              <w:rPr>
                <w:noProof/>
                <w:webHidden/>
              </w:rPr>
              <w:instrText xml:space="preserve"> PAGEREF _Toc11739006 \h </w:instrText>
            </w:r>
            <w:r w:rsidR="00CD3FA3">
              <w:rPr>
                <w:noProof/>
                <w:webHidden/>
              </w:rPr>
            </w:r>
            <w:r w:rsidR="00CD3FA3">
              <w:rPr>
                <w:noProof/>
                <w:webHidden/>
              </w:rPr>
              <w:fldChar w:fldCharType="separate"/>
            </w:r>
            <w:r w:rsidR="000552C8">
              <w:rPr>
                <w:noProof/>
                <w:webHidden/>
              </w:rPr>
              <w:t>2</w:t>
            </w:r>
            <w:r w:rsidR="00CD3FA3">
              <w:rPr>
                <w:noProof/>
                <w:webHidden/>
              </w:rPr>
              <w:fldChar w:fldCharType="end"/>
            </w:r>
          </w:hyperlink>
        </w:p>
        <w:p w14:paraId="3986403B" w14:textId="6869044B" w:rsidR="00CD3FA3" w:rsidRDefault="00964A74">
          <w:pPr>
            <w:pStyle w:val="TOC1"/>
            <w:rPr>
              <w:rFonts w:eastAsiaTheme="minorEastAsia" w:cstheme="minorBidi"/>
              <w:b w:val="0"/>
              <w:bCs w:val="0"/>
              <w:noProof/>
              <w:sz w:val="22"/>
              <w:szCs w:val="22"/>
            </w:rPr>
          </w:pPr>
          <w:hyperlink w:anchor="_Toc11739007" w:history="1">
            <w:r w:rsidR="00CD3FA3" w:rsidRPr="001A5954">
              <w:rPr>
                <w:rStyle w:val="Hyperlink"/>
                <w:noProof/>
              </w:rPr>
              <w:t>235.000</w:t>
            </w:r>
            <w:r w:rsidR="00CD3FA3">
              <w:rPr>
                <w:rFonts w:eastAsiaTheme="minorEastAsia" w:cstheme="minorBidi"/>
                <w:b w:val="0"/>
                <w:bCs w:val="0"/>
                <w:noProof/>
                <w:sz w:val="22"/>
                <w:szCs w:val="22"/>
              </w:rPr>
              <w:tab/>
            </w:r>
            <w:r w:rsidR="00CD3FA3" w:rsidRPr="001A5954">
              <w:rPr>
                <w:rStyle w:val="Hyperlink"/>
                <w:noProof/>
              </w:rPr>
              <w:t>Performance Based Incentive Payment Methodology — Exclusions from the Calculation of Emergency Department Utilization and Acute Hospital Utilization</w:t>
            </w:r>
            <w:r w:rsidR="00CD3FA3">
              <w:rPr>
                <w:noProof/>
                <w:webHidden/>
              </w:rPr>
              <w:tab/>
            </w:r>
            <w:r w:rsidR="00CD3FA3">
              <w:rPr>
                <w:noProof/>
                <w:webHidden/>
              </w:rPr>
              <w:fldChar w:fldCharType="begin"/>
            </w:r>
            <w:r w:rsidR="00CD3FA3">
              <w:rPr>
                <w:noProof/>
                <w:webHidden/>
              </w:rPr>
              <w:instrText xml:space="preserve"> PAGEREF _Toc11739007 \h </w:instrText>
            </w:r>
            <w:r w:rsidR="00CD3FA3">
              <w:rPr>
                <w:noProof/>
                <w:webHidden/>
              </w:rPr>
            </w:r>
            <w:r w:rsidR="00CD3FA3">
              <w:rPr>
                <w:noProof/>
                <w:webHidden/>
              </w:rPr>
              <w:fldChar w:fldCharType="separate"/>
            </w:r>
            <w:r w:rsidR="000552C8">
              <w:rPr>
                <w:noProof/>
                <w:webHidden/>
              </w:rPr>
              <w:t>3</w:t>
            </w:r>
            <w:r w:rsidR="00CD3FA3">
              <w:rPr>
                <w:noProof/>
                <w:webHidden/>
              </w:rPr>
              <w:fldChar w:fldCharType="end"/>
            </w:r>
          </w:hyperlink>
        </w:p>
        <w:p w14:paraId="6E5ADED6" w14:textId="0834B38B" w:rsidR="00CD3FA3" w:rsidRDefault="00964A74">
          <w:pPr>
            <w:pStyle w:val="TOC2"/>
            <w:tabs>
              <w:tab w:val="right" w:leader="dot" w:pos="9350"/>
            </w:tabs>
            <w:rPr>
              <w:rFonts w:eastAsiaTheme="minorEastAsia" w:cstheme="minorBidi"/>
              <w:i w:val="0"/>
              <w:iCs w:val="0"/>
              <w:noProof/>
              <w:sz w:val="22"/>
              <w:szCs w:val="22"/>
            </w:rPr>
          </w:pPr>
          <w:hyperlink w:anchor="_Toc11739008" w:history="1">
            <w:r w:rsidR="00CD3FA3" w:rsidRPr="001A5954">
              <w:rPr>
                <w:rStyle w:val="Hyperlink"/>
                <w:noProof/>
              </w:rPr>
              <w:t>Emergency Department Utilization (EDU) — HEDIS Exclusions</w:t>
            </w:r>
            <w:r w:rsidR="00CD3FA3">
              <w:rPr>
                <w:noProof/>
                <w:webHidden/>
              </w:rPr>
              <w:tab/>
            </w:r>
            <w:r w:rsidR="00CD3FA3">
              <w:rPr>
                <w:noProof/>
                <w:webHidden/>
              </w:rPr>
              <w:fldChar w:fldCharType="begin"/>
            </w:r>
            <w:r w:rsidR="00CD3FA3">
              <w:rPr>
                <w:noProof/>
                <w:webHidden/>
              </w:rPr>
              <w:instrText xml:space="preserve"> PAGEREF _Toc11739008 \h </w:instrText>
            </w:r>
            <w:r w:rsidR="00CD3FA3">
              <w:rPr>
                <w:noProof/>
                <w:webHidden/>
              </w:rPr>
            </w:r>
            <w:r w:rsidR="00CD3FA3">
              <w:rPr>
                <w:noProof/>
                <w:webHidden/>
              </w:rPr>
              <w:fldChar w:fldCharType="separate"/>
            </w:r>
            <w:r w:rsidR="000552C8">
              <w:rPr>
                <w:noProof/>
                <w:webHidden/>
              </w:rPr>
              <w:t>3</w:t>
            </w:r>
            <w:r w:rsidR="00CD3FA3">
              <w:rPr>
                <w:noProof/>
                <w:webHidden/>
              </w:rPr>
              <w:fldChar w:fldCharType="end"/>
            </w:r>
          </w:hyperlink>
        </w:p>
        <w:p w14:paraId="2F23BBEB" w14:textId="55F4C382" w:rsidR="00CD3FA3" w:rsidRDefault="00964A74">
          <w:pPr>
            <w:pStyle w:val="TOC2"/>
            <w:tabs>
              <w:tab w:val="right" w:leader="dot" w:pos="9350"/>
            </w:tabs>
            <w:rPr>
              <w:rFonts w:eastAsiaTheme="minorEastAsia" w:cstheme="minorBidi"/>
              <w:i w:val="0"/>
              <w:iCs w:val="0"/>
              <w:noProof/>
              <w:sz w:val="22"/>
              <w:szCs w:val="22"/>
            </w:rPr>
          </w:pPr>
          <w:hyperlink w:anchor="_Toc11739009" w:history="1">
            <w:r w:rsidR="00CD3FA3" w:rsidRPr="001A5954">
              <w:rPr>
                <w:rStyle w:val="Hyperlink"/>
                <w:noProof/>
              </w:rPr>
              <w:t>Acute Hospital Utilization (AHU) — HEDIS Exclusions</w:t>
            </w:r>
            <w:r w:rsidR="00CD3FA3">
              <w:rPr>
                <w:noProof/>
                <w:webHidden/>
              </w:rPr>
              <w:tab/>
            </w:r>
            <w:r w:rsidR="00CD3FA3">
              <w:rPr>
                <w:noProof/>
                <w:webHidden/>
              </w:rPr>
              <w:fldChar w:fldCharType="begin"/>
            </w:r>
            <w:r w:rsidR="00CD3FA3">
              <w:rPr>
                <w:noProof/>
                <w:webHidden/>
              </w:rPr>
              <w:instrText xml:space="preserve"> PAGEREF _Toc11739009 \h </w:instrText>
            </w:r>
            <w:r w:rsidR="00CD3FA3">
              <w:rPr>
                <w:noProof/>
                <w:webHidden/>
              </w:rPr>
            </w:r>
            <w:r w:rsidR="00CD3FA3">
              <w:rPr>
                <w:noProof/>
                <w:webHidden/>
              </w:rPr>
              <w:fldChar w:fldCharType="separate"/>
            </w:r>
            <w:r w:rsidR="000552C8">
              <w:rPr>
                <w:noProof/>
                <w:webHidden/>
              </w:rPr>
              <w:t>3</w:t>
            </w:r>
            <w:r w:rsidR="00CD3FA3">
              <w:rPr>
                <w:noProof/>
                <w:webHidden/>
              </w:rPr>
              <w:fldChar w:fldCharType="end"/>
            </w:r>
          </w:hyperlink>
        </w:p>
        <w:p w14:paraId="08ECE9BC" w14:textId="7319FC9E" w:rsidR="00CD3FA3" w:rsidRDefault="00964A74">
          <w:pPr>
            <w:pStyle w:val="TOC2"/>
            <w:tabs>
              <w:tab w:val="right" w:leader="dot" w:pos="9350"/>
            </w:tabs>
            <w:rPr>
              <w:rFonts w:eastAsiaTheme="minorEastAsia" w:cstheme="minorBidi"/>
              <w:i w:val="0"/>
              <w:iCs w:val="0"/>
              <w:noProof/>
              <w:sz w:val="22"/>
              <w:szCs w:val="22"/>
            </w:rPr>
          </w:pPr>
          <w:hyperlink w:anchor="_Toc11739010" w:history="1">
            <w:r w:rsidR="00CD3FA3" w:rsidRPr="001A5954">
              <w:rPr>
                <w:rStyle w:val="Hyperlink"/>
                <w:noProof/>
              </w:rPr>
              <w:t>PCMH Program-specific Exclusions</w:t>
            </w:r>
            <w:r w:rsidR="00CD3FA3">
              <w:rPr>
                <w:noProof/>
                <w:webHidden/>
              </w:rPr>
              <w:tab/>
            </w:r>
            <w:r w:rsidR="00CD3FA3">
              <w:rPr>
                <w:noProof/>
                <w:webHidden/>
              </w:rPr>
              <w:fldChar w:fldCharType="begin"/>
            </w:r>
            <w:r w:rsidR="00CD3FA3">
              <w:rPr>
                <w:noProof/>
                <w:webHidden/>
              </w:rPr>
              <w:instrText xml:space="preserve"> PAGEREF _Toc11739010 \h </w:instrText>
            </w:r>
            <w:r w:rsidR="00CD3FA3">
              <w:rPr>
                <w:noProof/>
                <w:webHidden/>
              </w:rPr>
            </w:r>
            <w:r w:rsidR="00CD3FA3">
              <w:rPr>
                <w:noProof/>
                <w:webHidden/>
              </w:rPr>
              <w:fldChar w:fldCharType="separate"/>
            </w:r>
            <w:r w:rsidR="000552C8">
              <w:rPr>
                <w:noProof/>
                <w:webHidden/>
              </w:rPr>
              <w:t>3</w:t>
            </w:r>
            <w:r w:rsidR="00CD3FA3">
              <w:rPr>
                <w:noProof/>
                <w:webHidden/>
              </w:rPr>
              <w:fldChar w:fldCharType="end"/>
            </w:r>
          </w:hyperlink>
        </w:p>
        <w:p w14:paraId="03CF9017" w14:textId="79EE2DD4" w:rsidR="00CD3FA3" w:rsidRDefault="00964A74">
          <w:pPr>
            <w:pStyle w:val="TOC1"/>
            <w:rPr>
              <w:rFonts w:eastAsiaTheme="minorEastAsia" w:cstheme="minorBidi"/>
              <w:b w:val="0"/>
              <w:bCs w:val="0"/>
              <w:noProof/>
              <w:sz w:val="22"/>
              <w:szCs w:val="22"/>
            </w:rPr>
          </w:pPr>
          <w:hyperlink w:anchor="_Toc11739011" w:history="1">
            <w:r w:rsidR="00CD3FA3" w:rsidRPr="001A5954">
              <w:rPr>
                <w:rStyle w:val="Hyperlink"/>
                <w:noProof/>
              </w:rPr>
              <w:t>236.000</w:t>
            </w:r>
            <w:r w:rsidR="00CD3FA3">
              <w:rPr>
                <w:rFonts w:eastAsiaTheme="minorEastAsia" w:cstheme="minorBidi"/>
                <w:b w:val="0"/>
                <w:bCs w:val="0"/>
                <w:noProof/>
                <w:sz w:val="22"/>
                <w:szCs w:val="22"/>
              </w:rPr>
              <w:tab/>
            </w:r>
            <w:r w:rsidR="00CD3FA3" w:rsidRPr="001A5954">
              <w:rPr>
                <w:rStyle w:val="Hyperlink"/>
                <w:noProof/>
              </w:rPr>
              <w:t>Incentive Focus Metric</w:t>
            </w:r>
            <w:r w:rsidR="00CD3FA3">
              <w:rPr>
                <w:noProof/>
                <w:webHidden/>
              </w:rPr>
              <w:tab/>
            </w:r>
            <w:r w:rsidR="00CD3FA3">
              <w:rPr>
                <w:noProof/>
                <w:webHidden/>
              </w:rPr>
              <w:fldChar w:fldCharType="begin"/>
            </w:r>
            <w:r w:rsidR="00CD3FA3">
              <w:rPr>
                <w:noProof/>
                <w:webHidden/>
              </w:rPr>
              <w:instrText xml:space="preserve"> PAGEREF _Toc11739011 \h </w:instrText>
            </w:r>
            <w:r w:rsidR="00CD3FA3">
              <w:rPr>
                <w:noProof/>
                <w:webHidden/>
              </w:rPr>
            </w:r>
            <w:r w:rsidR="00CD3FA3">
              <w:rPr>
                <w:noProof/>
                <w:webHidden/>
              </w:rPr>
              <w:fldChar w:fldCharType="separate"/>
            </w:r>
            <w:r w:rsidR="000552C8">
              <w:rPr>
                <w:noProof/>
                <w:webHidden/>
              </w:rPr>
              <w:t>4</w:t>
            </w:r>
            <w:r w:rsidR="00CD3FA3">
              <w:rPr>
                <w:noProof/>
                <w:webHidden/>
              </w:rPr>
              <w:fldChar w:fldCharType="end"/>
            </w:r>
          </w:hyperlink>
        </w:p>
        <w:p w14:paraId="4CD77E13" w14:textId="4635B7A4" w:rsidR="00CD3FA3" w:rsidRDefault="00964A74">
          <w:pPr>
            <w:pStyle w:val="TOC1"/>
            <w:rPr>
              <w:rFonts w:eastAsiaTheme="minorEastAsia" w:cstheme="minorBidi"/>
              <w:b w:val="0"/>
              <w:bCs w:val="0"/>
              <w:noProof/>
              <w:sz w:val="22"/>
              <w:szCs w:val="22"/>
            </w:rPr>
          </w:pPr>
          <w:hyperlink w:anchor="_Toc11739012" w:history="1">
            <w:r w:rsidR="00CD3FA3" w:rsidRPr="001A5954">
              <w:rPr>
                <w:rStyle w:val="Hyperlink"/>
                <w:noProof/>
              </w:rPr>
              <w:t>237.000</w:t>
            </w:r>
            <w:r w:rsidR="00CD3FA3">
              <w:rPr>
                <w:rFonts w:eastAsiaTheme="minorEastAsia" w:cstheme="minorBidi"/>
                <w:b w:val="0"/>
                <w:bCs w:val="0"/>
                <w:noProof/>
                <w:sz w:val="22"/>
                <w:szCs w:val="22"/>
              </w:rPr>
              <w:tab/>
            </w:r>
            <w:r w:rsidR="00CD3FA3" w:rsidRPr="00DC72E1">
              <w:rPr>
                <w:rStyle w:val="Hyperlink"/>
                <w:noProof/>
                <w:highlight w:val="yellow"/>
              </w:rPr>
              <w:t>Performance Based Incentive Payment Amounts</w:t>
            </w:r>
            <w:r w:rsidR="00CD3FA3">
              <w:rPr>
                <w:noProof/>
                <w:webHidden/>
              </w:rPr>
              <w:tab/>
            </w:r>
            <w:r w:rsidR="00CD3FA3">
              <w:rPr>
                <w:noProof/>
                <w:webHidden/>
              </w:rPr>
              <w:fldChar w:fldCharType="begin"/>
            </w:r>
            <w:r w:rsidR="00CD3FA3">
              <w:rPr>
                <w:noProof/>
                <w:webHidden/>
              </w:rPr>
              <w:instrText xml:space="preserve"> PAGEREF _Toc11739012 \h </w:instrText>
            </w:r>
            <w:r w:rsidR="00CD3FA3">
              <w:rPr>
                <w:noProof/>
                <w:webHidden/>
              </w:rPr>
            </w:r>
            <w:r w:rsidR="00CD3FA3">
              <w:rPr>
                <w:noProof/>
                <w:webHidden/>
              </w:rPr>
              <w:fldChar w:fldCharType="separate"/>
            </w:r>
            <w:r w:rsidR="000552C8">
              <w:rPr>
                <w:noProof/>
                <w:webHidden/>
              </w:rPr>
              <w:t>5</w:t>
            </w:r>
            <w:r w:rsidR="00CD3FA3">
              <w:rPr>
                <w:noProof/>
                <w:webHidden/>
              </w:rPr>
              <w:fldChar w:fldCharType="end"/>
            </w:r>
          </w:hyperlink>
        </w:p>
        <w:p w14:paraId="020C6FD4" w14:textId="54D25D92" w:rsidR="00CD3FA3" w:rsidRDefault="00964A74">
          <w:pPr>
            <w:pStyle w:val="TOC2"/>
            <w:tabs>
              <w:tab w:val="right" w:leader="dot" w:pos="9350"/>
            </w:tabs>
            <w:rPr>
              <w:rFonts w:eastAsiaTheme="minorEastAsia" w:cstheme="minorBidi"/>
              <w:i w:val="0"/>
              <w:iCs w:val="0"/>
              <w:noProof/>
              <w:sz w:val="22"/>
              <w:szCs w:val="22"/>
            </w:rPr>
          </w:pPr>
          <w:hyperlink w:anchor="_Toc11739013" w:history="1">
            <w:r w:rsidR="00CD3FA3" w:rsidRPr="001A5954">
              <w:rPr>
                <w:rStyle w:val="Hyperlink"/>
                <w:noProof/>
              </w:rPr>
              <w:t>Percentile of performance and incentive bonus</w:t>
            </w:r>
            <w:r w:rsidR="00CD3FA3">
              <w:rPr>
                <w:noProof/>
                <w:webHidden/>
              </w:rPr>
              <w:tab/>
            </w:r>
            <w:r w:rsidR="00CD3FA3">
              <w:rPr>
                <w:noProof/>
                <w:webHidden/>
              </w:rPr>
              <w:fldChar w:fldCharType="begin"/>
            </w:r>
            <w:r w:rsidR="00CD3FA3">
              <w:rPr>
                <w:noProof/>
                <w:webHidden/>
              </w:rPr>
              <w:instrText xml:space="preserve"> PAGEREF _Toc11739013 \h </w:instrText>
            </w:r>
            <w:r w:rsidR="00CD3FA3">
              <w:rPr>
                <w:noProof/>
                <w:webHidden/>
              </w:rPr>
            </w:r>
            <w:r w:rsidR="00CD3FA3">
              <w:rPr>
                <w:noProof/>
                <w:webHidden/>
              </w:rPr>
              <w:fldChar w:fldCharType="separate"/>
            </w:r>
            <w:r w:rsidR="000552C8">
              <w:rPr>
                <w:noProof/>
                <w:webHidden/>
              </w:rPr>
              <w:t>5</w:t>
            </w:r>
            <w:r w:rsidR="00CD3FA3">
              <w:rPr>
                <w:noProof/>
                <w:webHidden/>
              </w:rPr>
              <w:fldChar w:fldCharType="end"/>
            </w:r>
          </w:hyperlink>
        </w:p>
        <w:p w14:paraId="322AD216" w14:textId="6BC2E34F" w:rsidR="00CD3FA3" w:rsidRDefault="00964A74">
          <w:pPr>
            <w:pStyle w:val="TOC1"/>
            <w:rPr>
              <w:rFonts w:eastAsiaTheme="minorEastAsia" w:cstheme="minorBidi"/>
              <w:b w:val="0"/>
              <w:bCs w:val="0"/>
              <w:noProof/>
              <w:sz w:val="22"/>
              <w:szCs w:val="22"/>
            </w:rPr>
          </w:pPr>
          <w:hyperlink w:anchor="_Toc11739014" w:history="1">
            <w:r w:rsidR="00CD3FA3" w:rsidRPr="001A5954">
              <w:rPr>
                <w:rStyle w:val="Hyperlink"/>
                <w:noProof/>
              </w:rPr>
              <w:t>241.000</w:t>
            </w:r>
            <w:r w:rsidR="00CD3FA3">
              <w:rPr>
                <w:rFonts w:eastAsiaTheme="minorEastAsia" w:cstheme="minorBidi"/>
                <w:b w:val="0"/>
                <w:bCs w:val="0"/>
                <w:noProof/>
                <w:sz w:val="22"/>
                <w:szCs w:val="22"/>
              </w:rPr>
              <w:tab/>
            </w:r>
            <w:r w:rsidR="00CD3FA3" w:rsidRPr="001A5954">
              <w:rPr>
                <w:rStyle w:val="Hyperlink"/>
                <w:noProof/>
              </w:rPr>
              <w:t>Activities Tracked for Practice Support</w:t>
            </w:r>
            <w:r w:rsidR="00CD3FA3">
              <w:rPr>
                <w:noProof/>
                <w:webHidden/>
              </w:rPr>
              <w:tab/>
            </w:r>
            <w:r w:rsidR="00CD3FA3">
              <w:rPr>
                <w:noProof/>
                <w:webHidden/>
              </w:rPr>
              <w:fldChar w:fldCharType="begin"/>
            </w:r>
            <w:r w:rsidR="00CD3FA3">
              <w:rPr>
                <w:noProof/>
                <w:webHidden/>
              </w:rPr>
              <w:instrText xml:space="preserve"> PAGEREF _Toc11739014 \h </w:instrText>
            </w:r>
            <w:r w:rsidR="00CD3FA3">
              <w:rPr>
                <w:noProof/>
                <w:webHidden/>
              </w:rPr>
            </w:r>
            <w:r w:rsidR="00CD3FA3">
              <w:rPr>
                <w:noProof/>
                <w:webHidden/>
              </w:rPr>
              <w:fldChar w:fldCharType="separate"/>
            </w:r>
            <w:r w:rsidR="000552C8">
              <w:rPr>
                <w:noProof/>
                <w:webHidden/>
              </w:rPr>
              <w:t>6</w:t>
            </w:r>
            <w:r w:rsidR="00CD3FA3">
              <w:rPr>
                <w:noProof/>
                <w:webHidden/>
              </w:rPr>
              <w:fldChar w:fldCharType="end"/>
            </w:r>
          </w:hyperlink>
        </w:p>
        <w:p w14:paraId="2FCA6711" w14:textId="7C8914C3" w:rsidR="00CD3FA3" w:rsidRDefault="00964A74">
          <w:pPr>
            <w:pStyle w:val="TOC2"/>
            <w:tabs>
              <w:tab w:val="right" w:leader="dot" w:pos="9350"/>
            </w:tabs>
            <w:rPr>
              <w:rFonts w:eastAsiaTheme="minorEastAsia" w:cstheme="minorBidi"/>
              <w:i w:val="0"/>
              <w:iCs w:val="0"/>
              <w:noProof/>
              <w:sz w:val="22"/>
              <w:szCs w:val="22"/>
            </w:rPr>
          </w:pPr>
          <w:hyperlink w:anchor="_Toc11739015" w:history="1">
            <w:r w:rsidR="00CD3FA3" w:rsidRPr="001A5954">
              <w:rPr>
                <w:rStyle w:val="Hyperlink"/>
                <w:noProof/>
              </w:rPr>
              <w:t>Activities for the 2019 Performance Period</w:t>
            </w:r>
            <w:r w:rsidR="00CD3FA3">
              <w:rPr>
                <w:noProof/>
                <w:webHidden/>
              </w:rPr>
              <w:tab/>
            </w:r>
            <w:r w:rsidR="00CD3FA3">
              <w:rPr>
                <w:noProof/>
                <w:webHidden/>
              </w:rPr>
              <w:fldChar w:fldCharType="begin"/>
            </w:r>
            <w:r w:rsidR="00CD3FA3">
              <w:rPr>
                <w:noProof/>
                <w:webHidden/>
              </w:rPr>
              <w:instrText xml:space="preserve"> PAGEREF _Toc11739015 \h </w:instrText>
            </w:r>
            <w:r w:rsidR="00CD3FA3">
              <w:rPr>
                <w:noProof/>
                <w:webHidden/>
              </w:rPr>
            </w:r>
            <w:r w:rsidR="00CD3FA3">
              <w:rPr>
                <w:noProof/>
                <w:webHidden/>
              </w:rPr>
              <w:fldChar w:fldCharType="separate"/>
            </w:r>
            <w:r w:rsidR="000552C8">
              <w:rPr>
                <w:noProof/>
                <w:webHidden/>
              </w:rPr>
              <w:t>6</w:t>
            </w:r>
            <w:r w:rsidR="00CD3FA3">
              <w:rPr>
                <w:noProof/>
                <w:webHidden/>
              </w:rPr>
              <w:fldChar w:fldCharType="end"/>
            </w:r>
          </w:hyperlink>
        </w:p>
        <w:p w14:paraId="02E0D630" w14:textId="2736EA30" w:rsidR="00CD3FA3" w:rsidRDefault="00964A74">
          <w:pPr>
            <w:pStyle w:val="TOC2"/>
            <w:tabs>
              <w:tab w:val="right" w:leader="dot" w:pos="9350"/>
            </w:tabs>
            <w:rPr>
              <w:rFonts w:eastAsiaTheme="minorEastAsia" w:cstheme="minorBidi"/>
              <w:i w:val="0"/>
              <w:iCs w:val="0"/>
              <w:noProof/>
              <w:sz w:val="22"/>
              <w:szCs w:val="22"/>
            </w:rPr>
          </w:pPr>
          <w:hyperlink w:anchor="_Toc11739016" w:history="1">
            <w:r w:rsidR="00CD3FA3" w:rsidRPr="001A5954">
              <w:rPr>
                <w:rStyle w:val="Hyperlink"/>
                <w:noProof/>
              </w:rPr>
              <w:t>Details on Activities Tracked for Practice Support</w:t>
            </w:r>
            <w:r w:rsidR="00CD3FA3">
              <w:rPr>
                <w:noProof/>
                <w:webHidden/>
              </w:rPr>
              <w:tab/>
            </w:r>
            <w:r w:rsidR="00CD3FA3">
              <w:rPr>
                <w:noProof/>
                <w:webHidden/>
              </w:rPr>
              <w:fldChar w:fldCharType="begin"/>
            </w:r>
            <w:r w:rsidR="00CD3FA3">
              <w:rPr>
                <w:noProof/>
                <w:webHidden/>
              </w:rPr>
              <w:instrText xml:space="preserve"> PAGEREF _Toc11739016 \h </w:instrText>
            </w:r>
            <w:r w:rsidR="00CD3FA3">
              <w:rPr>
                <w:noProof/>
                <w:webHidden/>
              </w:rPr>
            </w:r>
            <w:r w:rsidR="00CD3FA3">
              <w:rPr>
                <w:noProof/>
                <w:webHidden/>
              </w:rPr>
              <w:fldChar w:fldCharType="separate"/>
            </w:r>
            <w:r w:rsidR="000552C8">
              <w:rPr>
                <w:noProof/>
                <w:webHidden/>
              </w:rPr>
              <w:t>7</w:t>
            </w:r>
            <w:r w:rsidR="00CD3FA3">
              <w:rPr>
                <w:noProof/>
                <w:webHidden/>
              </w:rPr>
              <w:fldChar w:fldCharType="end"/>
            </w:r>
          </w:hyperlink>
        </w:p>
        <w:p w14:paraId="0685AF35" w14:textId="534EEC14" w:rsidR="00CD3FA3" w:rsidRDefault="00964A74">
          <w:pPr>
            <w:pStyle w:val="TOC3"/>
            <w:rPr>
              <w:rFonts w:eastAsiaTheme="minorEastAsia" w:cstheme="minorBidi"/>
              <w:noProof/>
              <w:sz w:val="22"/>
              <w:szCs w:val="22"/>
            </w:rPr>
          </w:pPr>
          <w:hyperlink w:anchor="_Toc11739017" w:history="1">
            <w:r w:rsidR="00CD3FA3" w:rsidRPr="001A5954">
              <w:rPr>
                <w:rStyle w:val="Hyperlink"/>
                <w:noProof/>
              </w:rPr>
              <w:t>Activity A: Identify top 10% of high-priority patients</w:t>
            </w:r>
            <w:r w:rsidR="00CD3FA3">
              <w:rPr>
                <w:noProof/>
                <w:webHidden/>
              </w:rPr>
              <w:tab/>
            </w:r>
            <w:r w:rsidR="00CD3FA3">
              <w:rPr>
                <w:noProof/>
                <w:webHidden/>
              </w:rPr>
              <w:fldChar w:fldCharType="begin"/>
            </w:r>
            <w:r w:rsidR="00CD3FA3">
              <w:rPr>
                <w:noProof/>
                <w:webHidden/>
              </w:rPr>
              <w:instrText xml:space="preserve"> PAGEREF _Toc11739017 \h </w:instrText>
            </w:r>
            <w:r w:rsidR="00CD3FA3">
              <w:rPr>
                <w:noProof/>
                <w:webHidden/>
              </w:rPr>
            </w:r>
            <w:r w:rsidR="00CD3FA3">
              <w:rPr>
                <w:noProof/>
                <w:webHidden/>
              </w:rPr>
              <w:fldChar w:fldCharType="separate"/>
            </w:r>
            <w:r w:rsidR="000552C8">
              <w:rPr>
                <w:noProof/>
                <w:webHidden/>
              </w:rPr>
              <w:t>7</w:t>
            </w:r>
            <w:r w:rsidR="00CD3FA3">
              <w:rPr>
                <w:noProof/>
                <w:webHidden/>
              </w:rPr>
              <w:fldChar w:fldCharType="end"/>
            </w:r>
          </w:hyperlink>
        </w:p>
        <w:p w14:paraId="519F2779" w14:textId="0E9D4305" w:rsidR="00CD3FA3" w:rsidRDefault="00964A74">
          <w:pPr>
            <w:pStyle w:val="TOC3"/>
            <w:rPr>
              <w:rFonts w:eastAsiaTheme="minorEastAsia" w:cstheme="minorBidi"/>
              <w:noProof/>
              <w:sz w:val="22"/>
              <w:szCs w:val="22"/>
            </w:rPr>
          </w:pPr>
          <w:hyperlink w:anchor="_Toc11739018" w:history="1">
            <w:r w:rsidR="00CD3FA3" w:rsidRPr="001A5954">
              <w:rPr>
                <w:rStyle w:val="Hyperlink"/>
                <w:noProof/>
              </w:rPr>
              <w:t>Activity B: Make available 24/7 access to care</w:t>
            </w:r>
            <w:r w:rsidR="00CD3FA3">
              <w:rPr>
                <w:noProof/>
                <w:webHidden/>
              </w:rPr>
              <w:tab/>
            </w:r>
            <w:r w:rsidR="00CD3FA3">
              <w:rPr>
                <w:noProof/>
                <w:webHidden/>
              </w:rPr>
              <w:fldChar w:fldCharType="begin"/>
            </w:r>
            <w:r w:rsidR="00CD3FA3">
              <w:rPr>
                <w:noProof/>
                <w:webHidden/>
              </w:rPr>
              <w:instrText xml:space="preserve"> PAGEREF _Toc11739018 \h </w:instrText>
            </w:r>
            <w:r w:rsidR="00CD3FA3">
              <w:rPr>
                <w:noProof/>
                <w:webHidden/>
              </w:rPr>
            </w:r>
            <w:r w:rsidR="00CD3FA3">
              <w:rPr>
                <w:noProof/>
                <w:webHidden/>
              </w:rPr>
              <w:fldChar w:fldCharType="separate"/>
            </w:r>
            <w:r w:rsidR="000552C8">
              <w:rPr>
                <w:noProof/>
                <w:webHidden/>
              </w:rPr>
              <w:t>8</w:t>
            </w:r>
            <w:r w:rsidR="00CD3FA3">
              <w:rPr>
                <w:noProof/>
                <w:webHidden/>
              </w:rPr>
              <w:fldChar w:fldCharType="end"/>
            </w:r>
          </w:hyperlink>
        </w:p>
        <w:p w14:paraId="61BA25A9" w14:textId="018CD370" w:rsidR="00CD3FA3" w:rsidRDefault="00964A74">
          <w:pPr>
            <w:pStyle w:val="TOC3"/>
            <w:rPr>
              <w:rFonts w:eastAsiaTheme="minorEastAsia" w:cstheme="minorBidi"/>
              <w:noProof/>
              <w:sz w:val="22"/>
              <w:szCs w:val="22"/>
            </w:rPr>
          </w:pPr>
          <w:hyperlink w:anchor="_Toc11739019" w:history="1">
            <w:r w:rsidR="00CD3FA3" w:rsidRPr="001A5954">
              <w:rPr>
                <w:rStyle w:val="Hyperlink"/>
                <w:noProof/>
              </w:rPr>
              <w:t>Activity C: Track same-day appointment requests</w:t>
            </w:r>
            <w:r w:rsidR="00CD3FA3">
              <w:rPr>
                <w:noProof/>
                <w:webHidden/>
              </w:rPr>
              <w:tab/>
            </w:r>
            <w:r w:rsidR="00CD3FA3">
              <w:rPr>
                <w:noProof/>
                <w:webHidden/>
              </w:rPr>
              <w:fldChar w:fldCharType="begin"/>
            </w:r>
            <w:r w:rsidR="00CD3FA3">
              <w:rPr>
                <w:noProof/>
                <w:webHidden/>
              </w:rPr>
              <w:instrText xml:space="preserve"> PAGEREF _Toc11739019 \h </w:instrText>
            </w:r>
            <w:r w:rsidR="00CD3FA3">
              <w:rPr>
                <w:noProof/>
                <w:webHidden/>
              </w:rPr>
            </w:r>
            <w:r w:rsidR="00CD3FA3">
              <w:rPr>
                <w:noProof/>
                <w:webHidden/>
              </w:rPr>
              <w:fldChar w:fldCharType="separate"/>
            </w:r>
            <w:r w:rsidR="000552C8">
              <w:rPr>
                <w:noProof/>
                <w:webHidden/>
              </w:rPr>
              <w:t>9</w:t>
            </w:r>
            <w:r w:rsidR="00CD3FA3">
              <w:rPr>
                <w:noProof/>
                <w:webHidden/>
              </w:rPr>
              <w:fldChar w:fldCharType="end"/>
            </w:r>
          </w:hyperlink>
        </w:p>
        <w:p w14:paraId="3D43B7B6" w14:textId="6EA4354B" w:rsidR="00CD3FA3" w:rsidRDefault="00964A74">
          <w:pPr>
            <w:pStyle w:val="TOC3"/>
            <w:rPr>
              <w:rFonts w:eastAsiaTheme="minorEastAsia" w:cstheme="minorBidi"/>
              <w:noProof/>
              <w:sz w:val="22"/>
              <w:szCs w:val="22"/>
            </w:rPr>
          </w:pPr>
          <w:hyperlink w:anchor="_Toc11739020" w:history="1">
            <w:r w:rsidR="00CD3FA3" w:rsidRPr="001A5954">
              <w:rPr>
                <w:rStyle w:val="Hyperlink"/>
                <w:noProof/>
              </w:rPr>
              <w:t>Activity D: Capacity to receive direct e-messaging from patients</w:t>
            </w:r>
            <w:r w:rsidR="00CD3FA3">
              <w:rPr>
                <w:noProof/>
                <w:webHidden/>
              </w:rPr>
              <w:tab/>
            </w:r>
            <w:r w:rsidR="00CD3FA3">
              <w:rPr>
                <w:noProof/>
                <w:webHidden/>
              </w:rPr>
              <w:fldChar w:fldCharType="begin"/>
            </w:r>
            <w:r w:rsidR="00CD3FA3">
              <w:rPr>
                <w:noProof/>
                <w:webHidden/>
              </w:rPr>
              <w:instrText xml:space="preserve"> PAGEREF _Toc11739020 \h </w:instrText>
            </w:r>
            <w:r w:rsidR="00CD3FA3">
              <w:rPr>
                <w:noProof/>
                <w:webHidden/>
              </w:rPr>
            </w:r>
            <w:r w:rsidR="00CD3FA3">
              <w:rPr>
                <w:noProof/>
                <w:webHidden/>
              </w:rPr>
              <w:fldChar w:fldCharType="separate"/>
            </w:r>
            <w:r w:rsidR="000552C8">
              <w:rPr>
                <w:noProof/>
                <w:webHidden/>
              </w:rPr>
              <w:t>9</w:t>
            </w:r>
            <w:r w:rsidR="00CD3FA3">
              <w:rPr>
                <w:noProof/>
                <w:webHidden/>
              </w:rPr>
              <w:fldChar w:fldCharType="end"/>
            </w:r>
          </w:hyperlink>
        </w:p>
        <w:p w14:paraId="69EB897F" w14:textId="310D235E" w:rsidR="00CD3FA3" w:rsidRDefault="00964A74">
          <w:pPr>
            <w:pStyle w:val="TOC3"/>
            <w:rPr>
              <w:rFonts w:eastAsiaTheme="minorEastAsia" w:cstheme="minorBidi"/>
              <w:noProof/>
              <w:sz w:val="22"/>
              <w:szCs w:val="22"/>
            </w:rPr>
          </w:pPr>
          <w:hyperlink w:anchor="_Toc11739021" w:history="1">
            <w:r w:rsidR="00CD3FA3" w:rsidRPr="001A5954">
              <w:rPr>
                <w:rStyle w:val="Hyperlink"/>
                <w:noProof/>
              </w:rPr>
              <w:t>Activity E: Childhood/Adult Vaccination Practice Strategy</w:t>
            </w:r>
            <w:r w:rsidR="00CD3FA3">
              <w:rPr>
                <w:noProof/>
                <w:webHidden/>
              </w:rPr>
              <w:tab/>
            </w:r>
            <w:r w:rsidR="00CD3FA3">
              <w:rPr>
                <w:noProof/>
                <w:webHidden/>
              </w:rPr>
              <w:fldChar w:fldCharType="begin"/>
            </w:r>
            <w:r w:rsidR="00CD3FA3">
              <w:rPr>
                <w:noProof/>
                <w:webHidden/>
              </w:rPr>
              <w:instrText xml:space="preserve"> PAGEREF _Toc11739021 \h </w:instrText>
            </w:r>
            <w:r w:rsidR="00CD3FA3">
              <w:rPr>
                <w:noProof/>
                <w:webHidden/>
              </w:rPr>
            </w:r>
            <w:r w:rsidR="00CD3FA3">
              <w:rPr>
                <w:noProof/>
                <w:webHidden/>
              </w:rPr>
              <w:fldChar w:fldCharType="separate"/>
            </w:r>
            <w:r w:rsidR="000552C8">
              <w:rPr>
                <w:noProof/>
                <w:webHidden/>
              </w:rPr>
              <w:t>10</w:t>
            </w:r>
            <w:r w:rsidR="00CD3FA3">
              <w:rPr>
                <w:noProof/>
                <w:webHidden/>
              </w:rPr>
              <w:fldChar w:fldCharType="end"/>
            </w:r>
          </w:hyperlink>
        </w:p>
        <w:p w14:paraId="0C06B8D0" w14:textId="472FA2FC" w:rsidR="00CD3FA3" w:rsidRDefault="00964A74">
          <w:pPr>
            <w:pStyle w:val="TOC3"/>
            <w:rPr>
              <w:rFonts w:eastAsiaTheme="minorEastAsia" w:cstheme="minorBidi"/>
              <w:noProof/>
              <w:sz w:val="22"/>
              <w:szCs w:val="22"/>
            </w:rPr>
          </w:pPr>
          <w:hyperlink w:anchor="_Toc11739022" w:history="1">
            <w:r w:rsidR="00CD3FA3" w:rsidRPr="001A5954">
              <w:rPr>
                <w:rStyle w:val="Hyperlink"/>
                <w:noProof/>
              </w:rPr>
              <w:t>Activity F: Join SHARE or participate in a network that delivers hospital discharge information to practice within 48 hours</w:t>
            </w:r>
            <w:r w:rsidR="00CD3FA3">
              <w:rPr>
                <w:noProof/>
                <w:webHidden/>
              </w:rPr>
              <w:tab/>
            </w:r>
            <w:r w:rsidR="00CD3FA3">
              <w:rPr>
                <w:noProof/>
                <w:webHidden/>
              </w:rPr>
              <w:fldChar w:fldCharType="begin"/>
            </w:r>
            <w:r w:rsidR="00CD3FA3">
              <w:rPr>
                <w:noProof/>
                <w:webHidden/>
              </w:rPr>
              <w:instrText xml:space="preserve"> PAGEREF _Toc11739022 \h </w:instrText>
            </w:r>
            <w:r w:rsidR="00CD3FA3">
              <w:rPr>
                <w:noProof/>
                <w:webHidden/>
              </w:rPr>
            </w:r>
            <w:r w:rsidR="00CD3FA3">
              <w:rPr>
                <w:noProof/>
                <w:webHidden/>
              </w:rPr>
              <w:fldChar w:fldCharType="separate"/>
            </w:r>
            <w:r w:rsidR="000552C8">
              <w:rPr>
                <w:noProof/>
                <w:webHidden/>
              </w:rPr>
              <w:t>10</w:t>
            </w:r>
            <w:r w:rsidR="00CD3FA3">
              <w:rPr>
                <w:noProof/>
                <w:webHidden/>
              </w:rPr>
              <w:fldChar w:fldCharType="end"/>
            </w:r>
          </w:hyperlink>
        </w:p>
        <w:p w14:paraId="78ECB7B6" w14:textId="6FBB20E1" w:rsidR="00CD3FA3" w:rsidRDefault="00964A74">
          <w:pPr>
            <w:pStyle w:val="TOC3"/>
            <w:rPr>
              <w:rFonts w:eastAsiaTheme="minorEastAsia" w:cstheme="minorBidi"/>
              <w:noProof/>
              <w:sz w:val="22"/>
              <w:szCs w:val="22"/>
            </w:rPr>
          </w:pPr>
          <w:hyperlink w:anchor="_Toc11739023" w:history="1">
            <w:r w:rsidR="00CD3FA3" w:rsidRPr="001A5954">
              <w:rPr>
                <w:rStyle w:val="Hyperlink"/>
                <w:noProof/>
              </w:rPr>
              <w:t>Activity G: Medication Management</w:t>
            </w:r>
            <w:r w:rsidR="00CD3FA3">
              <w:rPr>
                <w:noProof/>
                <w:webHidden/>
              </w:rPr>
              <w:tab/>
            </w:r>
            <w:r w:rsidR="00CD3FA3">
              <w:rPr>
                <w:noProof/>
                <w:webHidden/>
              </w:rPr>
              <w:fldChar w:fldCharType="begin"/>
            </w:r>
            <w:r w:rsidR="00CD3FA3">
              <w:rPr>
                <w:noProof/>
                <w:webHidden/>
              </w:rPr>
              <w:instrText xml:space="preserve"> PAGEREF _Toc11739023 \h </w:instrText>
            </w:r>
            <w:r w:rsidR="00CD3FA3">
              <w:rPr>
                <w:noProof/>
                <w:webHidden/>
              </w:rPr>
            </w:r>
            <w:r w:rsidR="00CD3FA3">
              <w:rPr>
                <w:noProof/>
                <w:webHidden/>
              </w:rPr>
              <w:fldChar w:fldCharType="separate"/>
            </w:r>
            <w:r w:rsidR="000552C8">
              <w:rPr>
                <w:noProof/>
                <w:webHidden/>
              </w:rPr>
              <w:t>11</w:t>
            </w:r>
            <w:r w:rsidR="00CD3FA3">
              <w:rPr>
                <w:noProof/>
                <w:webHidden/>
              </w:rPr>
              <w:fldChar w:fldCharType="end"/>
            </w:r>
          </w:hyperlink>
        </w:p>
        <w:p w14:paraId="2C50AB24" w14:textId="2A97AD9B" w:rsidR="00CD3FA3" w:rsidRDefault="00964A74">
          <w:pPr>
            <w:pStyle w:val="TOC3"/>
            <w:rPr>
              <w:rFonts w:eastAsiaTheme="minorEastAsia" w:cstheme="minorBidi"/>
              <w:noProof/>
              <w:sz w:val="22"/>
              <w:szCs w:val="22"/>
            </w:rPr>
          </w:pPr>
          <w:hyperlink w:anchor="_Toc11739024" w:history="1">
            <w:r w:rsidR="00CD3FA3" w:rsidRPr="001A5954">
              <w:rPr>
                <w:rStyle w:val="Hyperlink"/>
                <w:noProof/>
              </w:rPr>
              <w:t>Activity H: Care Plans for High Priority Patients</w:t>
            </w:r>
            <w:r w:rsidR="00CD3FA3">
              <w:rPr>
                <w:noProof/>
                <w:webHidden/>
              </w:rPr>
              <w:tab/>
            </w:r>
            <w:r w:rsidR="00CD3FA3">
              <w:rPr>
                <w:noProof/>
                <w:webHidden/>
              </w:rPr>
              <w:fldChar w:fldCharType="begin"/>
            </w:r>
            <w:r w:rsidR="00CD3FA3">
              <w:rPr>
                <w:noProof/>
                <w:webHidden/>
              </w:rPr>
              <w:instrText xml:space="preserve"> PAGEREF _Toc11739024 \h </w:instrText>
            </w:r>
            <w:r w:rsidR="00CD3FA3">
              <w:rPr>
                <w:noProof/>
                <w:webHidden/>
              </w:rPr>
            </w:r>
            <w:r w:rsidR="00CD3FA3">
              <w:rPr>
                <w:noProof/>
                <w:webHidden/>
              </w:rPr>
              <w:fldChar w:fldCharType="separate"/>
            </w:r>
            <w:r w:rsidR="000552C8">
              <w:rPr>
                <w:noProof/>
                <w:webHidden/>
              </w:rPr>
              <w:t>11</w:t>
            </w:r>
            <w:r w:rsidR="00CD3FA3">
              <w:rPr>
                <w:noProof/>
                <w:webHidden/>
              </w:rPr>
              <w:fldChar w:fldCharType="end"/>
            </w:r>
          </w:hyperlink>
        </w:p>
        <w:p w14:paraId="2DC25ED1" w14:textId="512F19E4" w:rsidR="00CD3FA3" w:rsidRDefault="00964A74">
          <w:pPr>
            <w:pStyle w:val="TOC3"/>
            <w:rPr>
              <w:rFonts w:eastAsiaTheme="minorEastAsia" w:cstheme="minorBidi"/>
              <w:noProof/>
              <w:sz w:val="22"/>
              <w:szCs w:val="22"/>
            </w:rPr>
          </w:pPr>
          <w:hyperlink w:anchor="_Toc11739025" w:history="1">
            <w:r w:rsidR="00CD3FA3" w:rsidRPr="001A5954">
              <w:rPr>
                <w:rStyle w:val="Hyperlink"/>
                <w:noProof/>
              </w:rPr>
              <w:t>Activity I: Patient Literacy Assessment Tool</w:t>
            </w:r>
            <w:r w:rsidR="00CD3FA3">
              <w:rPr>
                <w:noProof/>
                <w:webHidden/>
              </w:rPr>
              <w:tab/>
            </w:r>
            <w:r w:rsidR="00CD3FA3">
              <w:rPr>
                <w:noProof/>
                <w:webHidden/>
              </w:rPr>
              <w:fldChar w:fldCharType="begin"/>
            </w:r>
            <w:r w:rsidR="00CD3FA3">
              <w:rPr>
                <w:noProof/>
                <w:webHidden/>
              </w:rPr>
              <w:instrText xml:space="preserve"> PAGEREF _Toc11739025 \h </w:instrText>
            </w:r>
            <w:r w:rsidR="00CD3FA3">
              <w:rPr>
                <w:noProof/>
                <w:webHidden/>
              </w:rPr>
            </w:r>
            <w:r w:rsidR="00CD3FA3">
              <w:rPr>
                <w:noProof/>
                <w:webHidden/>
              </w:rPr>
              <w:fldChar w:fldCharType="separate"/>
            </w:r>
            <w:r w:rsidR="000552C8">
              <w:rPr>
                <w:noProof/>
                <w:webHidden/>
              </w:rPr>
              <w:t>14</w:t>
            </w:r>
            <w:r w:rsidR="00CD3FA3">
              <w:rPr>
                <w:noProof/>
                <w:webHidden/>
              </w:rPr>
              <w:fldChar w:fldCharType="end"/>
            </w:r>
          </w:hyperlink>
        </w:p>
        <w:p w14:paraId="14BC507E" w14:textId="1F56D166" w:rsidR="00CD3FA3" w:rsidRDefault="00964A74">
          <w:pPr>
            <w:pStyle w:val="TOC3"/>
            <w:rPr>
              <w:rFonts w:eastAsiaTheme="minorEastAsia" w:cstheme="minorBidi"/>
              <w:noProof/>
              <w:sz w:val="22"/>
              <w:szCs w:val="22"/>
            </w:rPr>
          </w:pPr>
          <w:hyperlink w:anchor="_Toc11739026" w:history="1">
            <w:r w:rsidR="00CD3FA3" w:rsidRPr="001A5954">
              <w:rPr>
                <w:rStyle w:val="Hyperlink"/>
                <w:noProof/>
              </w:rPr>
              <w:t>Activity J: Ability to Receive Patient Feedback</w:t>
            </w:r>
            <w:r w:rsidR="00CD3FA3">
              <w:rPr>
                <w:noProof/>
                <w:webHidden/>
              </w:rPr>
              <w:tab/>
            </w:r>
            <w:r w:rsidR="00CD3FA3">
              <w:rPr>
                <w:noProof/>
                <w:webHidden/>
              </w:rPr>
              <w:fldChar w:fldCharType="begin"/>
            </w:r>
            <w:r w:rsidR="00CD3FA3">
              <w:rPr>
                <w:noProof/>
                <w:webHidden/>
              </w:rPr>
              <w:instrText xml:space="preserve"> PAGEREF _Toc11739026 \h </w:instrText>
            </w:r>
            <w:r w:rsidR="00CD3FA3">
              <w:rPr>
                <w:noProof/>
                <w:webHidden/>
              </w:rPr>
            </w:r>
            <w:r w:rsidR="00CD3FA3">
              <w:rPr>
                <w:noProof/>
                <w:webHidden/>
              </w:rPr>
              <w:fldChar w:fldCharType="separate"/>
            </w:r>
            <w:r w:rsidR="000552C8">
              <w:rPr>
                <w:noProof/>
                <w:webHidden/>
              </w:rPr>
              <w:t>14</w:t>
            </w:r>
            <w:r w:rsidR="00CD3FA3">
              <w:rPr>
                <w:noProof/>
                <w:webHidden/>
              </w:rPr>
              <w:fldChar w:fldCharType="end"/>
            </w:r>
          </w:hyperlink>
        </w:p>
        <w:p w14:paraId="1768C014" w14:textId="42BFA350" w:rsidR="00CD3FA3" w:rsidRDefault="00964A74">
          <w:pPr>
            <w:pStyle w:val="TOC3"/>
            <w:rPr>
              <w:rFonts w:eastAsiaTheme="minorEastAsia" w:cstheme="minorBidi"/>
              <w:noProof/>
              <w:sz w:val="22"/>
              <w:szCs w:val="22"/>
            </w:rPr>
          </w:pPr>
          <w:hyperlink w:anchor="_Toc11739027" w:history="1">
            <w:r w:rsidR="00CD3FA3" w:rsidRPr="001A5954">
              <w:rPr>
                <w:rStyle w:val="Hyperlink"/>
                <w:noProof/>
              </w:rPr>
              <w:t>Activity K: Care Instructions for High Priority Patients</w:t>
            </w:r>
            <w:r w:rsidR="00CD3FA3">
              <w:rPr>
                <w:noProof/>
                <w:webHidden/>
              </w:rPr>
              <w:tab/>
            </w:r>
            <w:r w:rsidR="00CD3FA3">
              <w:rPr>
                <w:noProof/>
                <w:webHidden/>
              </w:rPr>
              <w:fldChar w:fldCharType="begin"/>
            </w:r>
            <w:r w:rsidR="00CD3FA3">
              <w:rPr>
                <w:noProof/>
                <w:webHidden/>
              </w:rPr>
              <w:instrText xml:space="preserve"> PAGEREF _Toc11739027 \h </w:instrText>
            </w:r>
            <w:r w:rsidR="00CD3FA3">
              <w:rPr>
                <w:noProof/>
                <w:webHidden/>
              </w:rPr>
            </w:r>
            <w:r w:rsidR="00CD3FA3">
              <w:rPr>
                <w:noProof/>
                <w:webHidden/>
              </w:rPr>
              <w:fldChar w:fldCharType="separate"/>
            </w:r>
            <w:r w:rsidR="000552C8">
              <w:rPr>
                <w:noProof/>
                <w:webHidden/>
              </w:rPr>
              <w:t>15</w:t>
            </w:r>
            <w:r w:rsidR="00CD3FA3">
              <w:rPr>
                <w:noProof/>
                <w:webHidden/>
              </w:rPr>
              <w:fldChar w:fldCharType="end"/>
            </w:r>
          </w:hyperlink>
        </w:p>
        <w:p w14:paraId="289D6BA0" w14:textId="24B2DDFD" w:rsidR="00CD3FA3" w:rsidRDefault="00964A74">
          <w:pPr>
            <w:pStyle w:val="TOC3"/>
            <w:rPr>
              <w:rFonts w:eastAsiaTheme="minorEastAsia" w:cstheme="minorBidi"/>
              <w:noProof/>
              <w:sz w:val="22"/>
              <w:szCs w:val="22"/>
            </w:rPr>
          </w:pPr>
          <w:hyperlink w:anchor="_Toc11739028" w:history="1">
            <w:r w:rsidR="00CD3FA3" w:rsidRPr="001A5954">
              <w:rPr>
                <w:rStyle w:val="Hyperlink"/>
                <w:noProof/>
              </w:rPr>
              <w:t>Activity L: 10-day Follow up after an Acute Inpatient Stay</w:t>
            </w:r>
            <w:r w:rsidR="00CD3FA3">
              <w:rPr>
                <w:noProof/>
                <w:webHidden/>
              </w:rPr>
              <w:tab/>
            </w:r>
            <w:r w:rsidR="00CD3FA3">
              <w:rPr>
                <w:noProof/>
                <w:webHidden/>
              </w:rPr>
              <w:fldChar w:fldCharType="begin"/>
            </w:r>
            <w:r w:rsidR="00CD3FA3">
              <w:rPr>
                <w:noProof/>
                <w:webHidden/>
              </w:rPr>
              <w:instrText xml:space="preserve"> PAGEREF _Toc11739028 \h </w:instrText>
            </w:r>
            <w:r w:rsidR="00CD3FA3">
              <w:rPr>
                <w:noProof/>
                <w:webHidden/>
              </w:rPr>
            </w:r>
            <w:r w:rsidR="00CD3FA3">
              <w:rPr>
                <w:noProof/>
                <w:webHidden/>
              </w:rPr>
              <w:fldChar w:fldCharType="separate"/>
            </w:r>
            <w:r w:rsidR="000552C8">
              <w:rPr>
                <w:noProof/>
                <w:webHidden/>
              </w:rPr>
              <w:t>15</w:t>
            </w:r>
            <w:r w:rsidR="00CD3FA3">
              <w:rPr>
                <w:noProof/>
                <w:webHidden/>
              </w:rPr>
              <w:fldChar w:fldCharType="end"/>
            </w:r>
          </w:hyperlink>
        </w:p>
        <w:p w14:paraId="3A36A0FB" w14:textId="416DA9BD" w:rsidR="00CD3FA3" w:rsidRDefault="00964A74">
          <w:pPr>
            <w:pStyle w:val="TOC3"/>
            <w:rPr>
              <w:rFonts w:eastAsiaTheme="minorEastAsia" w:cstheme="minorBidi"/>
              <w:noProof/>
              <w:sz w:val="22"/>
              <w:szCs w:val="22"/>
            </w:rPr>
          </w:pPr>
          <w:hyperlink w:anchor="_Toc11739029" w:history="1">
            <w:r w:rsidR="00CD3FA3" w:rsidRPr="001A5954">
              <w:rPr>
                <w:rStyle w:val="Hyperlink"/>
                <w:noProof/>
              </w:rPr>
              <w:t>Activity M: Developmental/Behavior Health Assessment for Children and Adolescents:</w:t>
            </w:r>
            <w:r w:rsidR="00CD3FA3">
              <w:rPr>
                <w:noProof/>
                <w:webHidden/>
              </w:rPr>
              <w:tab/>
            </w:r>
            <w:r w:rsidR="00CD3FA3">
              <w:rPr>
                <w:noProof/>
                <w:webHidden/>
              </w:rPr>
              <w:fldChar w:fldCharType="begin"/>
            </w:r>
            <w:r w:rsidR="00CD3FA3">
              <w:rPr>
                <w:noProof/>
                <w:webHidden/>
              </w:rPr>
              <w:instrText xml:space="preserve"> PAGEREF _Toc11739029 \h </w:instrText>
            </w:r>
            <w:r w:rsidR="00CD3FA3">
              <w:rPr>
                <w:noProof/>
                <w:webHidden/>
              </w:rPr>
            </w:r>
            <w:r w:rsidR="00CD3FA3">
              <w:rPr>
                <w:noProof/>
                <w:webHidden/>
              </w:rPr>
              <w:fldChar w:fldCharType="separate"/>
            </w:r>
            <w:r w:rsidR="000552C8">
              <w:rPr>
                <w:noProof/>
                <w:webHidden/>
              </w:rPr>
              <w:t>16</w:t>
            </w:r>
            <w:r w:rsidR="00CD3FA3">
              <w:rPr>
                <w:noProof/>
                <w:webHidden/>
              </w:rPr>
              <w:fldChar w:fldCharType="end"/>
            </w:r>
          </w:hyperlink>
        </w:p>
        <w:p w14:paraId="5CCA9E70" w14:textId="021CA5EF" w:rsidR="00CD3FA3" w:rsidRDefault="00964A74">
          <w:pPr>
            <w:pStyle w:val="TOC2"/>
            <w:tabs>
              <w:tab w:val="right" w:leader="dot" w:pos="9350"/>
            </w:tabs>
            <w:rPr>
              <w:rFonts w:eastAsiaTheme="minorEastAsia" w:cstheme="minorBidi"/>
              <w:i w:val="0"/>
              <w:iCs w:val="0"/>
              <w:noProof/>
              <w:sz w:val="22"/>
              <w:szCs w:val="22"/>
            </w:rPr>
          </w:pPr>
          <w:hyperlink w:anchor="_Toc11739030" w:history="1">
            <w:r w:rsidR="00CD3FA3" w:rsidRPr="001A5954">
              <w:rPr>
                <w:rStyle w:val="Hyperlink"/>
                <w:noProof/>
              </w:rPr>
              <w:t>Low Performance Core Metrics for the 2019 Performance Period</w:t>
            </w:r>
            <w:r w:rsidR="00CD3FA3">
              <w:rPr>
                <w:noProof/>
                <w:webHidden/>
              </w:rPr>
              <w:tab/>
            </w:r>
            <w:r w:rsidR="00CD3FA3">
              <w:rPr>
                <w:noProof/>
                <w:webHidden/>
              </w:rPr>
              <w:fldChar w:fldCharType="begin"/>
            </w:r>
            <w:r w:rsidR="00CD3FA3">
              <w:rPr>
                <w:noProof/>
                <w:webHidden/>
              </w:rPr>
              <w:instrText xml:space="preserve"> PAGEREF _Toc11739030 \h </w:instrText>
            </w:r>
            <w:r w:rsidR="00CD3FA3">
              <w:rPr>
                <w:noProof/>
                <w:webHidden/>
              </w:rPr>
            </w:r>
            <w:r w:rsidR="00CD3FA3">
              <w:rPr>
                <w:noProof/>
                <w:webHidden/>
              </w:rPr>
              <w:fldChar w:fldCharType="separate"/>
            </w:r>
            <w:r w:rsidR="000552C8">
              <w:rPr>
                <w:noProof/>
                <w:webHidden/>
              </w:rPr>
              <w:t>17</w:t>
            </w:r>
            <w:r w:rsidR="00CD3FA3">
              <w:rPr>
                <w:noProof/>
                <w:webHidden/>
              </w:rPr>
              <w:fldChar w:fldCharType="end"/>
            </w:r>
          </w:hyperlink>
        </w:p>
        <w:p w14:paraId="642D260C" w14:textId="18769E76" w:rsidR="00CD3FA3" w:rsidRDefault="00964A74">
          <w:pPr>
            <w:pStyle w:val="TOC3"/>
            <w:rPr>
              <w:rFonts w:eastAsiaTheme="minorEastAsia" w:cstheme="minorBidi"/>
              <w:noProof/>
              <w:sz w:val="22"/>
              <w:szCs w:val="22"/>
            </w:rPr>
          </w:pPr>
          <w:hyperlink w:anchor="_Toc11739031" w:history="1">
            <w:r w:rsidR="00CD3FA3" w:rsidRPr="001A5954">
              <w:rPr>
                <w:rStyle w:val="Hyperlink"/>
                <w:noProof/>
              </w:rPr>
              <w:t>Technical Specifications for Low Performance Core Metrics</w:t>
            </w:r>
            <w:r w:rsidR="00CD3FA3">
              <w:rPr>
                <w:noProof/>
                <w:webHidden/>
              </w:rPr>
              <w:tab/>
            </w:r>
            <w:r w:rsidR="00CD3FA3">
              <w:rPr>
                <w:noProof/>
                <w:webHidden/>
              </w:rPr>
              <w:fldChar w:fldCharType="begin"/>
            </w:r>
            <w:r w:rsidR="00CD3FA3">
              <w:rPr>
                <w:noProof/>
                <w:webHidden/>
              </w:rPr>
              <w:instrText xml:space="preserve"> PAGEREF _Toc11739031 \h </w:instrText>
            </w:r>
            <w:r w:rsidR="00CD3FA3">
              <w:rPr>
                <w:noProof/>
                <w:webHidden/>
              </w:rPr>
            </w:r>
            <w:r w:rsidR="00CD3FA3">
              <w:rPr>
                <w:noProof/>
                <w:webHidden/>
              </w:rPr>
              <w:fldChar w:fldCharType="separate"/>
            </w:r>
            <w:r w:rsidR="000552C8">
              <w:rPr>
                <w:noProof/>
                <w:webHidden/>
              </w:rPr>
              <w:t>19</w:t>
            </w:r>
            <w:r w:rsidR="00CD3FA3">
              <w:rPr>
                <w:noProof/>
                <w:webHidden/>
              </w:rPr>
              <w:fldChar w:fldCharType="end"/>
            </w:r>
          </w:hyperlink>
        </w:p>
        <w:p w14:paraId="331981C3" w14:textId="21FEC390" w:rsidR="00CD3FA3" w:rsidRDefault="00964A74">
          <w:pPr>
            <w:pStyle w:val="TOC4"/>
            <w:tabs>
              <w:tab w:val="right" w:leader="dot" w:pos="9350"/>
            </w:tabs>
            <w:rPr>
              <w:rFonts w:eastAsiaTheme="minorEastAsia" w:cstheme="minorBidi"/>
              <w:noProof/>
              <w:sz w:val="22"/>
              <w:szCs w:val="22"/>
            </w:rPr>
          </w:pPr>
          <w:hyperlink w:anchor="_Toc11739032" w:history="1">
            <w:r w:rsidR="00CD3FA3" w:rsidRPr="001A5954">
              <w:rPr>
                <w:rStyle w:val="Hyperlink"/>
                <w:noProof/>
              </w:rPr>
              <w:t>Infant wellness (0 - 1 visits)</w:t>
            </w:r>
            <w:r w:rsidR="00CD3FA3">
              <w:rPr>
                <w:noProof/>
                <w:webHidden/>
              </w:rPr>
              <w:tab/>
            </w:r>
            <w:r w:rsidR="00CD3FA3">
              <w:rPr>
                <w:noProof/>
                <w:webHidden/>
              </w:rPr>
              <w:fldChar w:fldCharType="begin"/>
            </w:r>
            <w:r w:rsidR="00CD3FA3">
              <w:rPr>
                <w:noProof/>
                <w:webHidden/>
              </w:rPr>
              <w:instrText xml:space="preserve"> PAGEREF _Toc11739032 \h </w:instrText>
            </w:r>
            <w:r w:rsidR="00CD3FA3">
              <w:rPr>
                <w:noProof/>
                <w:webHidden/>
              </w:rPr>
            </w:r>
            <w:r w:rsidR="00CD3FA3">
              <w:rPr>
                <w:noProof/>
                <w:webHidden/>
              </w:rPr>
              <w:fldChar w:fldCharType="separate"/>
            </w:r>
            <w:r w:rsidR="000552C8">
              <w:rPr>
                <w:noProof/>
                <w:webHidden/>
              </w:rPr>
              <w:t>19</w:t>
            </w:r>
            <w:r w:rsidR="00CD3FA3">
              <w:rPr>
                <w:noProof/>
                <w:webHidden/>
              </w:rPr>
              <w:fldChar w:fldCharType="end"/>
            </w:r>
          </w:hyperlink>
        </w:p>
        <w:p w14:paraId="7493E2CA" w14:textId="568D9ED9" w:rsidR="00CD3FA3" w:rsidRDefault="00964A74">
          <w:pPr>
            <w:pStyle w:val="TOC4"/>
            <w:tabs>
              <w:tab w:val="right" w:leader="dot" w:pos="9350"/>
            </w:tabs>
            <w:rPr>
              <w:rFonts w:eastAsiaTheme="minorEastAsia" w:cstheme="minorBidi"/>
              <w:noProof/>
              <w:sz w:val="22"/>
              <w:szCs w:val="22"/>
            </w:rPr>
          </w:pPr>
          <w:hyperlink w:anchor="_Toc11739033" w:history="1">
            <w:r w:rsidR="00CD3FA3" w:rsidRPr="001A5954">
              <w:rPr>
                <w:rStyle w:val="Hyperlink"/>
                <w:noProof/>
              </w:rPr>
              <w:t>Body Mass Index (BMI)</w:t>
            </w:r>
            <w:r w:rsidR="00CD3FA3">
              <w:rPr>
                <w:noProof/>
                <w:webHidden/>
              </w:rPr>
              <w:tab/>
            </w:r>
            <w:r w:rsidR="00CD3FA3">
              <w:rPr>
                <w:noProof/>
                <w:webHidden/>
              </w:rPr>
              <w:fldChar w:fldCharType="begin"/>
            </w:r>
            <w:r w:rsidR="00CD3FA3">
              <w:rPr>
                <w:noProof/>
                <w:webHidden/>
              </w:rPr>
              <w:instrText xml:space="preserve"> PAGEREF _Toc11739033 \h </w:instrText>
            </w:r>
            <w:r w:rsidR="00CD3FA3">
              <w:rPr>
                <w:noProof/>
                <w:webHidden/>
              </w:rPr>
            </w:r>
            <w:r w:rsidR="00CD3FA3">
              <w:rPr>
                <w:noProof/>
                <w:webHidden/>
              </w:rPr>
              <w:fldChar w:fldCharType="separate"/>
            </w:r>
            <w:r w:rsidR="000552C8">
              <w:rPr>
                <w:noProof/>
                <w:webHidden/>
              </w:rPr>
              <w:t>19</w:t>
            </w:r>
            <w:r w:rsidR="00CD3FA3">
              <w:rPr>
                <w:noProof/>
                <w:webHidden/>
              </w:rPr>
              <w:fldChar w:fldCharType="end"/>
            </w:r>
          </w:hyperlink>
        </w:p>
        <w:p w14:paraId="68704E20" w14:textId="1D415714" w:rsidR="00CD3FA3" w:rsidRDefault="00964A74">
          <w:pPr>
            <w:pStyle w:val="TOC1"/>
            <w:rPr>
              <w:rFonts w:eastAsiaTheme="minorEastAsia" w:cstheme="minorBidi"/>
              <w:b w:val="0"/>
              <w:bCs w:val="0"/>
              <w:noProof/>
              <w:sz w:val="22"/>
              <w:szCs w:val="22"/>
            </w:rPr>
          </w:pPr>
          <w:hyperlink w:anchor="_Toc11739034" w:history="1">
            <w:r w:rsidR="00CD3FA3" w:rsidRPr="001A5954">
              <w:rPr>
                <w:rStyle w:val="Hyperlink"/>
                <w:noProof/>
              </w:rPr>
              <w:t>243.000</w:t>
            </w:r>
            <w:r w:rsidR="00CD3FA3">
              <w:rPr>
                <w:rFonts w:eastAsiaTheme="minorEastAsia" w:cstheme="minorBidi"/>
                <w:b w:val="0"/>
                <w:bCs w:val="0"/>
                <w:noProof/>
                <w:sz w:val="22"/>
                <w:szCs w:val="22"/>
              </w:rPr>
              <w:tab/>
            </w:r>
            <w:r w:rsidR="00CD3FA3" w:rsidRPr="001A5954">
              <w:rPr>
                <w:rStyle w:val="Hyperlink"/>
                <w:noProof/>
              </w:rPr>
              <w:t>Quality Metrics Tracked for Performance Based Incentive Payments</w:t>
            </w:r>
            <w:r w:rsidR="00CD3FA3">
              <w:rPr>
                <w:noProof/>
                <w:webHidden/>
              </w:rPr>
              <w:tab/>
            </w:r>
            <w:r w:rsidR="00CD3FA3">
              <w:rPr>
                <w:noProof/>
                <w:webHidden/>
              </w:rPr>
              <w:fldChar w:fldCharType="begin"/>
            </w:r>
            <w:r w:rsidR="00CD3FA3">
              <w:rPr>
                <w:noProof/>
                <w:webHidden/>
              </w:rPr>
              <w:instrText xml:space="preserve"> PAGEREF _Toc11739034 \h </w:instrText>
            </w:r>
            <w:r w:rsidR="00CD3FA3">
              <w:rPr>
                <w:noProof/>
                <w:webHidden/>
              </w:rPr>
            </w:r>
            <w:r w:rsidR="00CD3FA3">
              <w:rPr>
                <w:noProof/>
                <w:webHidden/>
              </w:rPr>
              <w:fldChar w:fldCharType="separate"/>
            </w:r>
            <w:r w:rsidR="000552C8">
              <w:rPr>
                <w:noProof/>
                <w:webHidden/>
              </w:rPr>
              <w:t>20</w:t>
            </w:r>
            <w:r w:rsidR="00CD3FA3">
              <w:rPr>
                <w:noProof/>
                <w:webHidden/>
              </w:rPr>
              <w:fldChar w:fldCharType="end"/>
            </w:r>
          </w:hyperlink>
        </w:p>
        <w:p w14:paraId="37720D73" w14:textId="65918402" w:rsidR="00CD3FA3" w:rsidRDefault="00964A74">
          <w:pPr>
            <w:pStyle w:val="TOC2"/>
            <w:tabs>
              <w:tab w:val="right" w:leader="dot" w:pos="9350"/>
            </w:tabs>
            <w:rPr>
              <w:rFonts w:eastAsiaTheme="minorEastAsia" w:cstheme="minorBidi"/>
              <w:i w:val="0"/>
              <w:iCs w:val="0"/>
              <w:noProof/>
              <w:sz w:val="22"/>
              <w:szCs w:val="22"/>
            </w:rPr>
          </w:pPr>
          <w:hyperlink w:anchor="_Toc11739035" w:history="1">
            <w:r w:rsidR="00CD3FA3" w:rsidRPr="001A5954">
              <w:rPr>
                <w:rStyle w:val="Hyperlink"/>
                <w:noProof/>
              </w:rPr>
              <w:t>Technical Specifications for Quality Metrics Tracked for PBIP</w:t>
            </w:r>
            <w:r w:rsidR="00CD3FA3">
              <w:rPr>
                <w:noProof/>
                <w:webHidden/>
              </w:rPr>
              <w:tab/>
            </w:r>
            <w:r w:rsidR="00CD3FA3">
              <w:rPr>
                <w:noProof/>
                <w:webHidden/>
              </w:rPr>
              <w:fldChar w:fldCharType="begin"/>
            </w:r>
            <w:r w:rsidR="00CD3FA3">
              <w:rPr>
                <w:noProof/>
                <w:webHidden/>
              </w:rPr>
              <w:instrText xml:space="preserve"> PAGEREF _Toc11739035 \h </w:instrText>
            </w:r>
            <w:r w:rsidR="00CD3FA3">
              <w:rPr>
                <w:noProof/>
                <w:webHidden/>
              </w:rPr>
            </w:r>
            <w:r w:rsidR="00CD3FA3">
              <w:rPr>
                <w:noProof/>
                <w:webHidden/>
              </w:rPr>
              <w:fldChar w:fldCharType="separate"/>
            </w:r>
            <w:r w:rsidR="000552C8">
              <w:rPr>
                <w:noProof/>
                <w:webHidden/>
              </w:rPr>
              <w:t>22</w:t>
            </w:r>
            <w:r w:rsidR="00CD3FA3">
              <w:rPr>
                <w:noProof/>
                <w:webHidden/>
              </w:rPr>
              <w:fldChar w:fldCharType="end"/>
            </w:r>
          </w:hyperlink>
        </w:p>
        <w:p w14:paraId="2D7AB6DE" w14:textId="101ED1DD" w:rsidR="00CD3FA3" w:rsidRDefault="00964A74">
          <w:pPr>
            <w:pStyle w:val="TOC3"/>
            <w:rPr>
              <w:rFonts w:eastAsiaTheme="minorEastAsia" w:cstheme="minorBidi"/>
              <w:noProof/>
              <w:sz w:val="22"/>
              <w:szCs w:val="22"/>
            </w:rPr>
          </w:pPr>
          <w:hyperlink w:anchor="_Toc11739036" w:history="1">
            <w:r w:rsidR="00CD3FA3" w:rsidRPr="001A5954">
              <w:rPr>
                <w:rStyle w:val="Hyperlink"/>
                <w:noProof/>
              </w:rPr>
              <w:t>Metric 1: PCP Visits</w:t>
            </w:r>
            <w:r w:rsidR="00CD3FA3">
              <w:rPr>
                <w:noProof/>
                <w:webHidden/>
              </w:rPr>
              <w:tab/>
            </w:r>
            <w:r w:rsidR="00CD3FA3">
              <w:rPr>
                <w:noProof/>
                <w:webHidden/>
              </w:rPr>
              <w:fldChar w:fldCharType="begin"/>
            </w:r>
            <w:r w:rsidR="00CD3FA3">
              <w:rPr>
                <w:noProof/>
                <w:webHidden/>
              </w:rPr>
              <w:instrText xml:space="preserve"> PAGEREF _Toc11739036 \h </w:instrText>
            </w:r>
            <w:r w:rsidR="00CD3FA3">
              <w:rPr>
                <w:noProof/>
                <w:webHidden/>
              </w:rPr>
            </w:r>
            <w:r w:rsidR="00CD3FA3">
              <w:rPr>
                <w:noProof/>
                <w:webHidden/>
              </w:rPr>
              <w:fldChar w:fldCharType="separate"/>
            </w:r>
            <w:r w:rsidR="000552C8">
              <w:rPr>
                <w:noProof/>
                <w:webHidden/>
              </w:rPr>
              <w:t>22</w:t>
            </w:r>
            <w:r w:rsidR="00CD3FA3">
              <w:rPr>
                <w:noProof/>
                <w:webHidden/>
              </w:rPr>
              <w:fldChar w:fldCharType="end"/>
            </w:r>
          </w:hyperlink>
        </w:p>
        <w:p w14:paraId="57C61E11" w14:textId="1F87CE30" w:rsidR="00CD3FA3" w:rsidRDefault="00964A74">
          <w:pPr>
            <w:pStyle w:val="TOC3"/>
            <w:rPr>
              <w:rFonts w:eastAsiaTheme="minorEastAsia" w:cstheme="minorBidi"/>
              <w:noProof/>
              <w:sz w:val="22"/>
              <w:szCs w:val="22"/>
            </w:rPr>
          </w:pPr>
          <w:hyperlink w:anchor="_Toc11739037" w:history="1">
            <w:r w:rsidR="00CD3FA3" w:rsidRPr="001A5954">
              <w:rPr>
                <w:rStyle w:val="Hyperlink"/>
                <w:noProof/>
              </w:rPr>
              <w:t>Metric 2: Infant Wellness</w:t>
            </w:r>
            <w:r w:rsidR="00CD3FA3">
              <w:rPr>
                <w:noProof/>
                <w:webHidden/>
              </w:rPr>
              <w:tab/>
            </w:r>
            <w:r w:rsidR="00CD3FA3">
              <w:rPr>
                <w:noProof/>
                <w:webHidden/>
              </w:rPr>
              <w:fldChar w:fldCharType="begin"/>
            </w:r>
            <w:r w:rsidR="00CD3FA3">
              <w:rPr>
                <w:noProof/>
                <w:webHidden/>
              </w:rPr>
              <w:instrText xml:space="preserve"> PAGEREF _Toc11739037 \h </w:instrText>
            </w:r>
            <w:r w:rsidR="00CD3FA3">
              <w:rPr>
                <w:noProof/>
                <w:webHidden/>
              </w:rPr>
            </w:r>
            <w:r w:rsidR="00CD3FA3">
              <w:rPr>
                <w:noProof/>
                <w:webHidden/>
              </w:rPr>
              <w:fldChar w:fldCharType="separate"/>
            </w:r>
            <w:r w:rsidR="000552C8">
              <w:rPr>
                <w:noProof/>
                <w:webHidden/>
              </w:rPr>
              <w:t>22</w:t>
            </w:r>
            <w:r w:rsidR="00CD3FA3">
              <w:rPr>
                <w:noProof/>
                <w:webHidden/>
              </w:rPr>
              <w:fldChar w:fldCharType="end"/>
            </w:r>
          </w:hyperlink>
        </w:p>
        <w:p w14:paraId="667C4D96" w14:textId="1C48F110" w:rsidR="00CD3FA3" w:rsidRDefault="00964A74">
          <w:pPr>
            <w:pStyle w:val="TOC3"/>
            <w:rPr>
              <w:rFonts w:eastAsiaTheme="minorEastAsia" w:cstheme="minorBidi"/>
              <w:noProof/>
              <w:sz w:val="22"/>
              <w:szCs w:val="22"/>
            </w:rPr>
          </w:pPr>
          <w:hyperlink w:anchor="_Toc11739038" w:history="1">
            <w:r w:rsidR="00CD3FA3" w:rsidRPr="001A5954">
              <w:rPr>
                <w:rStyle w:val="Hyperlink"/>
                <w:noProof/>
              </w:rPr>
              <w:t>Metric 3: Child Wellness</w:t>
            </w:r>
            <w:r w:rsidR="00CD3FA3">
              <w:rPr>
                <w:noProof/>
                <w:webHidden/>
              </w:rPr>
              <w:tab/>
            </w:r>
            <w:r w:rsidR="00CD3FA3">
              <w:rPr>
                <w:noProof/>
                <w:webHidden/>
              </w:rPr>
              <w:fldChar w:fldCharType="begin"/>
            </w:r>
            <w:r w:rsidR="00CD3FA3">
              <w:rPr>
                <w:noProof/>
                <w:webHidden/>
              </w:rPr>
              <w:instrText xml:space="preserve"> PAGEREF _Toc11739038 \h </w:instrText>
            </w:r>
            <w:r w:rsidR="00CD3FA3">
              <w:rPr>
                <w:noProof/>
                <w:webHidden/>
              </w:rPr>
            </w:r>
            <w:r w:rsidR="00CD3FA3">
              <w:rPr>
                <w:noProof/>
                <w:webHidden/>
              </w:rPr>
              <w:fldChar w:fldCharType="separate"/>
            </w:r>
            <w:r w:rsidR="000552C8">
              <w:rPr>
                <w:noProof/>
                <w:webHidden/>
              </w:rPr>
              <w:t>22</w:t>
            </w:r>
            <w:r w:rsidR="00CD3FA3">
              <w:rPr>
                <w:noProof/>
                <w:webHidden/>
              </w:rPr>
              <w:fldChar w:fldCharType="end"/>
            </w:r>
          </w:hyperlink>
        </w:p>
        <w:p w14:paraId="49B96469" w14:textId="0B5F77DA" w:rsidR="00CD3FA3" w:rsidRDefault="00964A74">
          <w:pPr>
            <w:pStyle w:val="TOC3"/>
            <w:rPr>
              <w:rFonts w:eastAsiaTheme="minorEastAsia" w:cstheme="minorBidi"/>
              <w:noProof/>
              <w:sz w:val="22"/>
              <w:szCs w:val="22"/>
            </w:rPr>
          </w:pPr>
          <w:hyperlink w:anchor="_Toc11739039" w:history="1">
            <w:r w:rsidR="00CD3FA3" w:rsidRPr="001A5954">
              <w:rPr>
                <w:rStyle w:val="Hyperlink"/>
                <w:noProof/>
              </w:rPr>
              <w:t>Metric 4: Adolescent Wellness</w:t>
            </w:r>
            <w:r w:rsidR="00CD3FA3">
              <w:rPr>
                <w:noProof/>
                <w:webHidden/>
              </w:rPr>
              <w:tab/>
            </w:r>
            <w:r w:rsidR="00CD3FA3">
              <w:rPr>
                <w:noProof/>
                <w:webHidden/>
              </w:rPr>
              <w:fldChar w:fldCharType="begin"/>
            </w:r>
            <w:r w:rsidR="00CD3FA3">
              <w:rPr>
                <w:noProof/>
                <w:webHidden/>
              </w:rPr>
              <w:instrText xml:space="preserve"> PAGEREF _Toc11739039 \h </w:instrText>
            </w:r>
            <w:r w:rsidR="00CD3FA3">
              <w:rPr>
                <w:noProof/>
                <w:webHidden/>
              </w:rPr>
            </w:r>
            <w:r w:rsidR="00CD3FA3">
              <w:rPr>
                <w:noProof/>
                <w:webHidden/>
              </w:rPr>
              <w:fldChar w:fldCharType="separate"/>
            </w:r>
            <w:r w:rsidR="000552C8">
              <w:rPr>
                <w:noProof/>
                <w:webHidden/>
              </w:rPr>
              <w:t>23</w:t>
            </w:r>
            <w:r w:rsidR="00CD3FA3">
              <w:rPr>
                <w:noProof/>
                <w:webHidden/>
              </w:rPr>
              <w:fldChar w:fldCharType="end"/>
            </w:r>
          </w:hyperlink>
        </w:p>
        <w:p w14:paraId="684DDFB7" w14:textId="68C12904" w:rsidR="00CD3FA3" w:rsidRDefault="00964A74">
          <w:pPr>
            <w:pStyle w:val="TOC3"/>
            <w:rPr>
              <w:rFonts w:eastAsiaTheme="minorEastAsia" w:cstheme="minorBidi"/>
              <w:noProof/>
              <w:sz w:val="22"/>
              <w:szCs w:val="22"/>
            </w:rPr>
          </w:pPr>
          <w:hyperlink w:anchor="_Toc11739040" w:history="1">
            <w:r w:rsidR="00CD3FA3" w:rsidRPr="001A5954">
              <w:rPr>
                <w:rStyle w:val="Hyperlink"/>
                <w:noProof/>
              </w:rPr>
              <w:t>Metric 5: URI</w:t>
            </w:r>
            <w:r w:rsidR="00CD3FA3">
              <w:rPr>
                <w:noProof/>
                <w:webHidden/>
              </w:rPr>
              <w:tab/>
            </w:r>
            <w:r w:rsidR="00CD3FA3">
              <w:rPr>
                <w:noProof/>
                <w:webHidden/>
              </w:rPr>
              <w:fldChar w:fldCharType="begin"/>
            </w:r>
            <w:r w:rsidR="00CD3FA3">
              <w:rPr>
                <w:noProof/>
                <w:webHidden/>
              </w:rPr>
              <w:instrText xml:space="preserve"> PAGEREF _Toc11739040 \h </w:instrText>
            </w:r>
            <w:r w:rsidR="00CD3FA3">
              <w:rPr>
                <w:noProof/>
                <w:webHidden/>
              </w:rPr>
            </w:r>
            <w:r w:rsidR="00CD3FA3">
              <w:rPr>
                <w:noProof/>
                <w:webHidden/>
              </w:rPr>
              <w:fldChar w:fldCharType="separate"/>
            </w:r>
            <w:r w:rsidR="000552C8">
              <w:rPr>
                <w:noProof/>
                <w:webHidden/>
              </w:rPr>
              <w:t>23</w:t>
            </w:r>
            <w:r w:rsidR="00CD3FA3">
              <w:rPr>
                <w:noProof/>
                <w:webHidden/>
              </w:rPr>
              <w:fldChar w:fldCharType="end"/>
            </w:r>
          </w:hyperlink>
        </w:p>
        <w:p w14:paraId="0E8C6BF1" w14:textId="6325A272" w:rsidR="00CD3FA3" w:rsidRDefault="00964A74">
          <w:pPr>
            <w:pStyle w:val="TOC3"/>
            <w:rPr>
              <w:rFonts w:eastAsiaTheme="minorEastAsia" w:cstheme="minorBidi"/>
              <w:noProof/>
              <w:sz w:val="22"/>
              <w:szCs w:val="22"/>
            </w:rPr>
          </w:pPr>
          <w:hyperlink w:anchor="_Toc11739041" w:history="1">
            <w:r w:rsidR="00CD3FA3" w:rsidRPr="001A5954">
              <w:rPr>
                <w:rStyle w:val="Hyperlink"/>
                <w:noProof/>
              </w:rPr>
              <w:t>Metric 6: HbA1c</w:t>
            </w:r>
            <w:r w:rsidR="00CD3FA3">
              <w:rPr>
                <w:noProof/>
                <w:webHidden/>
              </w:rPr>
              <w:tab/>
            </w:r>
            <w:r w:rsidR="00CD3FA3">
              <w:rPr>
                <w:noProof/>
                <w:webHidden/>
              </w:rPr>
              <w:fldChar w:fldCharType="begin"/>
            </w:r>
            <w:r w:rsidR="00CD3FA3">
              <w:rPr>
                <w:noProof/>
                <w:webHidden/>
              </w:rPr>
              <w:instrText xml:space="preserve"> PAGEREF _Toc11739041 \h </w:instrText>
            </w:r>
            <w:r w:rsidR="00CD3FA3">
              <w:rPr>
                <w:noProof/>
                <w:webHidden/>
              </w:rPr>
            </w:r>
            <w:r w:rsidR="00CD3FA3">
              <w:rPr>
                <w:noProof/>
                <w:webHidden/>
              </w:rPr>
              <w:fldChar w:fldCharType="separate"/>
            </w:r>
            <w:r w:rsidR="000552C8">
              <w:rPr>
                <w:noProof/>
                <w:webHidden/>
              </w:rPr>
              <w:t>23</w:t>
            </w:r>
            <w:r w:rsidR="00CD3FA3">
              <w:rPr>
                <w:noProof/>
                <w:webHidden/>
              </w:rPr>
              <w:fldChar w:fldCharType="end"/>
            </w:r>
          </w:hyperlink>
        </w:p>
        <w:p w14:paraId="3C15A4B7" w14:textId="6995E63E" w:rsidR="00CD3FA3" w:rsidRDefault="00964A74">
          <w:pPr>
            <w:pStyle w:val="TOC3"/>
            <w:rPr>
              <w:rFonts w:eastAsiaTheme="minorEastAsia" w:cstheme="minorBidi"/>
              <w:noProof/>
              <w:sz w:val="22"/>
              <w:szCs w:val="22"/>
            </w:rPr>
          </w:pPr>
          <w:hyperlink w:anchor="_Toc11739042" w:history="1">
            <w:r w:rsidR="00CD3FA3" w:rsidRPr="001A5954">
              <w:rPr>
                <w:rStyle w:val="Hyperlink"/>
                <w:noProof/>
              </w:rPr>
              <w:t>Metric 7: Concurrent Opioids and Benzodiazepines Use</w:t>
            </w:r>
            <w:r w:rsidR="00CD3FA3">
              <w:rPr>
                <w:noProof/>
                <w:webHidden/>
              </w:rPr>
              <w:tab/>
            </w:r>
            <w:r w:rsidR="00CD3FA3">
              <w:rPr>
                <w:noProof/>
                <w:webHidden/>
              </w:rPr>
              <w:fldChar w:fldCharType="begin"/>
            </w:r>
            <w:r w:rsidR="00CD3FA3">
              <w:rPr>
                <w:noProof/>
                <w:webHidden/>
              </w:rPr>
              <w:instrText xml:space="preserve"> PAGEREF _Toc11739042 \h </w:instrText>
            </w:r>
            <w:r w:rsidR="00CD3FA3">
              <w:rPr>
                <w:noProof/>
                <w:webHidden/>
              </w:rPr>
            </w:r>
            <w:r w:rsidR="00CD3FA3">
              <w:rPr>
                <w:noProof/>
                <w:webHidden/>
              </w:rPr>
              <w:fldChar w:fldCharType="separate"/>
            </w:r>
            <w:r w:rsidR="000552C8">
              <w:rPr>
                <w:noProof/>
                <w:webHidden/>
              </w:rPr>
              <w:t>24</w:t>
            </w:r>
            <w:r w:rsidR="00CD3FA3">
              <w:rPr>
                <w:noProof/>
                <w:webHidden/>
              </w:rPr>
              <w:fldChar w:fldCharType="end"/>
            </w:r>
          </w:hyperlink>
        </w:p>
        <w:p w14:paraId="255CC1BF" w14:textId="6B477A0D" w:rsidR="00CD3FA3" w:rsidRDefault="00964A74">
          <w:pPr>
            <w:pStyle w:val="TOC3"/>
            <w:rPr>
              <w:rFonts w:eastAsiaTheme="minorEastAsia" w:cstheme="minorBidi"/>
              <w:noProof/>
              <w:sz w:val="22"/>
              <w:szCs w:val="22"/>
            </w:rPr>
          </w:pPr>
          <w:hyperlink w:anchor="_Toc11739043" w:history="1">
            <w:r w:rsidR="00CD3FA3" w:rsidRPr="001A5954">
              <w:rPr>
                <w:rStyle w:val="Hyperlink"/>
                <w:noProof/>
              </w:rPr>
              <w:t>Metric 8: Tamiflu</w:t>
            </w:r>
            <w:r w:rsidR="00CD3FA3">
              <w:rPr>
                <w:noProof/>
                <w:webHidden/>
              </w:rPr>
              <w:tab/>
            </w:r>
            <w:r w:rsidR="00CD3FA3">
              <w:rPr>
                <w:noProof/>
                <w:webHidden/>
              </w:rPr>
              <w:fldChar w:fldCharType="begin"/>
            </w:r>
            <w:r w:rsidR="00CD3FA3">
              <w:rPr>
                <w:noProof/>
                <w:webHidden/>
              </w:rPr>
              <w:instrText xml:space="preserve"> PAGEREF _Toc11739043 \h </w:instrText>
            </w:r>
            <w:r w:rsidR="00CD3FA3">
              <w:rPr>
                <w:noProof/>
                <w:webHidden/>
              </w:rPr>
            </w:r>
            <w:r w:rsidR="00CD3FA3">
              <w:rPr>
                <w:noProof/>
                <w:webHidden/>
              </w:rPr>
              <w:fldChar w:fldCharType="separate"/>
            </w:r>
            <w:r w:rsidR="000552C8">
              <w:rPr>
                <w:noProof/>
                <w:webHidden/>
              </w:rPr>
              <w:t>24</w:t>
            </w:r>
            <w:r w:rsidR="00CD3FA3">
              <w:rPr>
                <w:noProof/>
                <w:webHidden/>
              </w:rPr>
              <w:fldChar w:fldCharType="end"/>
            </w:r>
          </w:hyperlink>
        </w:p>
        <w:p w14:paraId="728177E1" w14:textId="2D760CF3" w:rsidR="00CD3FA3" w:rsidRDefault="00964A74">
          <w:pPr>
            <w:pStyle w:val="TOC3"/>
            <w:rPr>
              <w:rFonts w:eastAsiaTheme="minorEastAsia" w:cstheme="minorBidi"/>
              <w:noProof/>
              <w:sz w:val="22"/>
              <w:szCs w:val="22"/>
            </w:rPr>
          </w:pPr>
          <w:hyperlink w:anchor="_Toc11739044" w:history="1">
            <w:r w:rsidR="00CD3FA3" w:rsidRPr="001A5954">
              <w:rPr>
                <w:rStyle w:val="Hyperlink"/>
                <w:noProof/>
              </w:rPr>
              <w:t>Metric 9: Controlling Blood Pressure</w:t>
            </w:r>
            <w:r w:rsidR="00CD3FA3">
              <w:rPr>
                <w:noProof/>
                <w:webHidden/>
              </w:rPr>
              <w:tab/>
            </w:r>
            <w:r w:rsidR="00CD3FA3">
              <w:rPr>
                <w:noProof/>
                <w:webHidden/>
              </w:rPr>
              <w:fldChar w:fldCharType="begin"/>
            </w:r>
            <w:r w:rsidR="00CD3FA3">
              <w:rPr>
                <w:noProof/>
                <w:webHidden/>
              </w:rPr>
              <w:instrText xml:space="preserve"> PAGEREF _Toc11739044 \h </w:instrText>
            </w:r>
            <w:r w:rsidR="00CD3FA3">
              <w:rPr>
                <w:noProof/>
                <w:webHidden/>
              </w:rPr>
            </w:r>
            <w:r w:rsidR="00CD3FA3">
              <w:rPr>
                <w:noProof/>
                <w:webHidden/>
              </w:rPr>
              <w:fldChar w:fldCharType="separate"/>
            </w:r>
            <w:r w:rsidR="000552C8">
              <w:rPr>
                <w:noProof/>
                <w:webHidden/>
              </w:rPr>
              <w:t>24</w:t>
            </w:r>
            <w:r w:rsidR="00CD3FA3">
              <w:rPr>
                <w:noProof/>
                <w:webHidden/>
              </w:rPr>
              <w:fldChar w:fldCharType="end"/>
            </w:r>
          </w:hyperlink>
        </w:p>
        <w:p w14:paraId="6BE0D51E" w14:textId="1727A142" w:rsidR="00CD3FA3" w:rsidRDefault="00964A74">
          <w:pPr>
            <w:pStyle w:val="TOC3"/>
            <w:rPr>
              <w:rFonts w:eastAsiaTheme="minorEastAsia" w:cstheme="minorBidi"/>
              <w:noProof/>
              <w:sz w:val="22"/>
              <w:szCs w:val="22"/>
            </w:rPr>
          </w:pPr>
          <w:hyperlink w:anchor="_Toc11739045" w:history="1">
            <w:r w:rsidR="00CD3FA3" w:rsidRPr="001A5954">
              <w:rPr>
                <w:rStyle w:val="Hyperlink"/>
                <w:noProof/>
              </w:rPr>
              <w:t>Metric 10: HbA1c Poor Control</w:t>
            </w:r>
            <w:r w:rsidR="00CD3FA3">
              <w:rPr>
                <w:noProof/>
                <w:webHidden/>
              </w:rPr>
              <w:tab/>
            </w:r>
            <w:r w:rsidR="00CD3FA3">
              <w:rPr>
                <w:noProof/>
                <w:webHidden/>
              </w:rPr>
              <w:fldChar w:fldCharType="begin"/>
            </w:r>
            <w:r w:rsidR="00CD3FA3">
              <w:rPr>
                <w:noProof/>
                <w:webHidden/>
              </w:rPr>
              <w:instrText xml:space="preserve"> PAGEREF _Toc11739045 \h </w:instrText>
            </w:r>
            <w:r w:rsidR="00CD3FA3">
              <w:rPr>
                <w:noProof/>
                <w:webHidden/>
              </w:rPr>
            </w:r>
            <w:r w:rsidR="00CD3FA3">
              <w:rPr>
                <w:noProof/>
                <w:webHidden/>
              </w:rPr>
              <w:fldChar w:fldCharType="separate"/>
            </w:r>
            <w:r w:rsidR="000552C8">
              <w:rPr>
                <w:noProof/>
                <w:webHidden/>
              </w:rPr>
              <w:t>25</w:t>
            </w:r>
            <w:r w:rsidR="00CD3FA3">
              <w:rPr>
                <w:noProof/>
                <w:webHidden/>
              </w:rPr>
              <w:fldChar w:fldCharType="end"/>
            </w:r>
          </w:hyperlink>
        </w:p>
        <w:p w14:paraId="2B5CCCC5" w14:textId="5AD46207" w:rsidR="00CD3FA3" w:rsidRDefault="00964A74">
          <w:pPr>
            <w:pStyle w:val="TOC3"/>
            <w:rPr>
              <w:rFonts w:eastAsiaTheme="minorEastAsia" w:cstheme="minorBidi"/>
              <w:noProof/>
              <w:sz w:val="22"/>
              <w:szCs w:val="22"/>
            </w:rPr>
          </w:pPr>
          <w:hyperlink w:anchor="_Toc11739046" w:history="1">
            <w:r w:rsidR="00CD3FA3" w:rsidRPr="001A5954">
              <w:rPr>
                <w:rStyle w:val="Hyperlink"/>
                <w:noProof/>
              </w:rPr>
              <w:t>Metric 11: Tobacco Use</w:t>
            </w:r>
            <w:r w:rsidR="00CD3FA3">
              <w:rPr>
                <w:noProof/>
                <w:webHidden/>
              </w:rPr>
              <w:tab/>
            </w:r>
            <w:r w:rsidR="00CD3FA3">
              <w:rPr>
                <w:noProof/>
                <w:webHidden/>
              </w:rPr>
              <w:fldChar w:fldCharType="begin"/>
            </w:r>
            <w:r w:rsidR="00CD3FA3">
              <w:rPr>
                <w:noProof/>
                <w:webHidden/>
              </w:rPr>
              <w:instrText xml:space="preserve"> PAGEREF _Toc11739046 \h </w:instrText>
            </w:r>
            <w:r w:rsidR="00CD3FA3">
              <w:rPr>
                <w:noProof/>
                <w:webHidden/>
              </w:rPr>
            </w:r>
            <w:r w:rsidR="00CD3FA3">
              <w:rPr>
                <w:noProof/>
                <w:webHidden/>
              </w:rPr>
              <w:fldChar w:fldCharType="separate"/>
            </w:r>
            <w:r w:rsidR="000552C8">
              <w:rPr>
                <w:noProof/>
                <w:webHidden/>
              </w:rPr>
              <w:t>25</w:t>
            </w:r>
            <w:r w:rsidR="00CD3FA3">
              <w:rPr>
                <w:noProof/>
                <w:webHidden/>
              </w:rPr>
              <w:fldChar w:fldCharType="end"/>
            </w:r>
          </w:hyperlink>
        </w:p>
        <w:p w14:paraId="2228788F" w14:textId="3D2181D9" w:rsidR="00CD3FA3" w:rsidRDefault="00964A74">
          <w:pPr>
            <w:pStyle w:val="TOC2"/>
            <w:tabs>
              <w:tab w:val="right" w:leader="dot" w:pos="9350"/>
            </w:tabs>
            <w:rPr>
              <w:rFonts w:eastAsiaTheme="minorEastAsia" w:cstheme="minorBidi"/>
              <w:i w:val="0"/>
              <w:iCs w:val="0"/>
              <w:noProof/>
              <w:sz w:val="22"/>
              <w:szCs w:val="22"/>
            </w:rPr>
          </w:pPr>
          <w:hyperlink w:anchor="_Toc11739047" w:history="1">
            <w:r w:rsidR="00CD3FA3" w:rsidRPr="001A5954">
              <w:rPr>
                <w:rStyle w:val="Hyperlink"/>
                <w:noProof/>
              </w:rPr>
              <w:t>Incentive Utilization Metrics Tracked for PBIP</w:t>
            </w:r>
            <w:r w:rsidR="00CD3FA3">
              <w:rPr>
                <w:noProof/>
                <w:webHidden/>
              </w:rPr>
              <w:tab/>
            </w:r>
            <w:r w:rsidR="00CD3FA3">
              <w:rPr>
                <w:noProof/>
                <w:webHidden/>
              </w:rPr>
              <w:fldChar w:fldCharType="begin"/>
            </w:r>
            <w:r w:rsidR="00CD3FA3">
              <w:rPr>
                <w:noProof/>
                <w:webHidden/>
              </w:rPr>
              <w:instrText xml:space="preserve"> PAGEREF _Toc11739047 \h </w:instrText>
            </w:r>
            <w:r w:rsidR="00CD3FA3">
              <w:rPr>
                <w:noProof/>
                <w:webHidden/>
              </w:rPr>
            </w:r>
            <w:r w:rsidR="00CD3FA3">
              <w:rPr>
                <w:noProof/>
                <w:webHidden/>
              </w:rPr>
              <w:fldChar w:fldCharType="separate"/>
            </w:r>
            <w:r w:rsidR="000552C8">
              <w:rPr>
                <w:noProof/>
                <w:webHidden/>
              </w:rPr>
              <w:t>26</w:t>
            </w:r>
            <w:r w:rsidR="00CD3FA3">
              <w:rPr>
                <w:noProof/>
                <w:webHidden/>
              </w:rPr>
              <w:fldChar w:fldCharType="end"/>
            </w:r>
          </w:hyperlink>
        </w:p>
        <w:p w14:paraId="05A5DB5F" w14:textId="30776ECA" w:rsidR="00CD3FA3" w:rsidRDefault="00964A74">
          <w:pPr>
            <w:pStyle w:val="TOC2"/>
            <w:tabs>
              <w:tab w:val="right" w:leader="dot" w:pos="9350"/>
            </w:tabs>
            <w:rPr>
              <w:rFonts w:eastAsiaTheme="minorEastAsia" w:cstheme="minorBidi"/>
              <w:i w:val="0"/>
              <w:iCs w:val="0"/>
              <w:noProof/>
              <w:sz w:val="22"/>
              <w:szCs w:val="22"/>
            </w:rPr>
          </w:pPr>
          <w:hyperlink w:anchor="_Toc11739048" w:history="1">
            <w:r w:rsidR="00CD3FA3" w:rsidRPr="001A5954">
              <w:rPr>
                <w:rStyle w:val="Hyperlink"/>
                <w:noProof/>
              </w:rPr>
              <w:t>Technical Specifications for Incentive Utilization Metrics Tracked for PBIP</w:t>
            </w:r>
            <w:r w:rsidR="00CD3FA3">
              <w:rPr>
                <w:noProof/>
                <w:webHidden/>
              </w:rPr>
              <w:tab/>
            </w:r>
            <w:r w:rsidR="00CD3FA3">
              <w:rPr>
                <w:noProof/>
                <w:webHidden/>
              </w:rPr>
              <w:fldChar w:fldCharType="begin"/>
            </w:r>
            <w:r w:rsidR="00CD3FA3">
              <w:rPr>
                <w:noProof/>
                <w:webHidden/>
              </w:rPr>
              <w:instrText xml:space="preserve"> PAGEREF _Toc11739048 \h </w:instrText>
            </w:r>
            <w:r w:rsidR="00CD3FA3">
              <w:rPr>
                <w:noProof/>
                <w:webHidden/>
              </w:rPr>
            </w:r>
            <w:r w:rsidR="00CD3FA3">
              <w:rPr>
                <w:noProof/>
                <w:webHidden/>
              </w:rPr>
              <w:fldChar w:fldCharType="separate"/>
            </w:r>
            <w:r w:rsidR="000552C8">
              <w:rPr>
                <w:noProof/>
                <w:webHidden/>
              </w:rPr>
              <w:t>27</w:t>
            </w:r>
            <w:r w:rsidR="00CD3FA3">
              <w:rPr>
                <w:noProof/>
                <w:webHidden/>
              </w:rPr>
              <w:fldChar w:fldCharType="end"/>
            </w:r>
          </w:hyperlink>
        </w:p>
        <w:p w14:paraId="46DD81AF" w14:textId="28754A00" w:rsidR="00CD3FA3" w:rsidRDefault="00964A74">
          <w:pPr>
            <w:pStyle w:val="TOC3"/>
            <w:rPr>
              <w:rFonts w:eastAsiaTheme="minorEastAsia" w:cstheme="minorBidi"/>
              <w:noProof/>
              <w:sz w:val="22"/>
              <w:szCs w:val="22"/>
            </w:rPr>
          </w:pPr>
          <w:hyperlink w:anchor="_Toc11739049" w:history="1">
            <w:r w:rsidR="00CD3FA3" w:rsidRPr="001A5954">
              <w:rPr>
                <w:rStyle w:val="Hyperlink"/>
                <w:noProof/>
              </w:rPr>
              <w:t>Metric 1: Emergency Department Utilization</w:t>
            </w:r>
            <w:r w:rsidR="00CD3FA3">
              <w:rPr>
                <w:noProof/>
                <w:webHidden/>
              </w:rPr>
              <w:tab/>
            </w:r>
            <w:r w:rsidR="00CD3FA3">
              <w:rPr>
                <w:noProof/>
                <w:webHidden/>
              </w:rPr>
              <w:fldChar w:fldCharType="begin"/>
            </w:r>
            <w:r w:rsidR="00CD3FA3">
              <w:rPr>
                <w:noProof/>
                <w:webHidden/>
              </w:rPr>
              <w:instrText xml:space="preserve"> PAGEREF _Toc11739049 \h </w:instrText>
            </w:r>
            <w:r w:rsidR="00CD3FA3">
              <w:rPr>
                <w:noProof/>
                <w:webHidden/>
              </w:rPr>
            </w:r>
            <w:r w:rsidR="00CD3FA3">
              <w:rPr>
                <w:noProof/>
                <w:webHidden/>
              </w:rPr>
              <w:fldChar w:fldCharType="separate"/>
            </w:r>
            <w:r w:rsidR="000552C8">
              <w:rPr>
                <w:noProof/>
                <w:webHidden/>
              </w:rPr>
              <w:t>27</w:t>
            </w:r>
            <w:r w:rsidR="00CD3FA3">
              <w:rPr>
                <w:noProof/>
                <w:webHidden/>
              </w:rPr>
              <w:fldChar w:fldCharType="end"/>
            </w:r>
          </w:hyperlink>
        </w:p>
        <w:p w14:paraId="3AC4FCED" w14:textId="6351F7A1" w:rsidR="00CD3FA3" w:rsidRDefault="00964A74">
          <w:pPr>
            <w:pStyle w:val="TOC3"/>
            <w:rPr>
              <w:rFonts w:eastAsiaTheme="minorEastAsia" w:cstheme="minorBidi"/>
              <w:noProof/>
              <w:sz w:val="22"/>
              <w:szCs w:val="22"/>
            </w:rPr>
          </w:pPr>
          <w:hyperlink w:anchor="_Toc11739050" w:history="1">
            <w:r w:rsidR="00CD3FA3" w:rsidRPr="001A5954">
              <w:rPr>
                <w:rStyle w:val="Hyperlink"/>
                <w:noProof/>
              </w:rPr>
              <w:t>Metric 2: Acute Hospital Utilization</w:t>
            </w:r>
            <w:r w:rsidR="00CD3FA3">
              <w:rPr>
                <w:noProof/>
                <w:webHidden/>
              </w:rPr>
              <w:tab/>
            </w:r>
            <w:r w:rsidR="00CD3FA3">
              <w:rPr>
                <w:noProof/>
                <w:webHidden/>
              </w:rPr>
              <w:fldChar w:fldCharType="begin"/>
            </w:r>
            <w:r w:rsidR="00CD3FA3">
              <w:rPr>
                <w:noProof/>
                <w:webHidden/>
              </w:rPr>
              <w:instrText xml:space="preserve"> PAGEREF _Toc11739050 \h </w:instrText>
            </w:r>
            <w:r w:rsidR="00CD3FA3">
              <w:rPr>
                <w:noProof/>
                <w:webHidden/>
              </w:rPr>
            </w:r>
            <w:r w:rsidR="00CD3FA3">
              <w:rPr>
                <w:noProof/>
                <w:webHidden/>
              </w:rPr>
              <w:fldChar w:fldCharType="separate"/>
            </w:r>
            <w:r w:rsidR="000552C8">
              <w:rPr>
                <w:noProof/>
                <w:webHidden/>
              </w:rPr>
              <w:t>27</w:t>
            </w:r>
            <w:r w:rsidR="00CD3FA3">
              <w:rPr>
                <w:noProof/>
                <w:webHidden/>
              </w:rPr>
              <w:fldChar w:fldCharType="end"/>
            </w:r>
          </w:hyperlink>
        </w:p>
        <w:p w14:paraId="3227EE95" w14:textId="3D799C41" w:rsidR="00CD3FA3" w:rsidRDefault="00964A74">
          <w:pPr>
            <w:pStyle w:val="TOC2"/>
            <w:tabs>
              <w:tab w:val="right" w:leader="dot" w:pos="9350"/>
            </w:tabs>
            <w:rPr>
              <w:rFonts w:eastAsiaTheme="minorEastAsia" w:cstheme="minorBidi"/>
              <w:i w:val="0"/>
              <w:iCs w:val="0"/>
              <w:noProof/>
              <w:sz w:val="22"/>
              <w:szCs w:val="22"/>
            </w:rPr>
          </w:pPr>
          <w:hyperlink w:anchor="_Toc11739051" w:history="1">
            <w:r w:rsidR="00CD3FA3" w:rsidRPr="001A5954">
              <w:rPr>
                <w:rStyle w:val="Hyperlink"/>
                <w:noProof/>
              </w:rPr>
              <w:t>Informational Metrics</w:t>
            </w:r>
            <w:r w:rsidR="00CD3FA3">
              <w:rPr>
                <w:noProof/>
                <w:webHidden/>
              </w:rPr>
              <w:tab/>
            </w:r>
            <w:r w:rsidR="00CD3FA3">
              <w:rPr>
                <w:noProof/>
                <w:webHidden/>
              </w:rPr>
              <w:fldChar w:fldCharType="begin"/>
            </w:r>
            <w:r w:rsidR="00CD3FA3">
              <w:rPr>
                <w:noProof/>
                <w:webHidden/>
              </w:rPr>
              <w:instrText xml:space="preserve"> PAGEREF _Toc11739051 \h </w:instrText>
            </w:r>
            <w:r w:rsidR="00CD3FA3">
              <w:rPr>
                <w:noProof/>
                <w:webHidden/>
              </w:rPr>
            </w:r>
            <w:r w:rsidR="00CD3FA3">
              <w:rPr>
                <w:noProof/>
                <w:webHidden/>
              </w:rPr>
              <w:fldChar w:fldCharType="separate"/>
            </w:r>
            <w:r w:rsidR="000552C8">
              <w:rPr>
                <w:noProof/>
                <w:webHidden/>
              </w:rPr>
              <w:t>28</w:t>
            </w:r>
            <w:r w:rsidR="00CD3FA3">
              <w:rPr>
                <w:noProof/>
                <w:webHidden/>
              </w:rPr>
              <w:fldChar w:fldCharType="end"/>
            </w:r>
          </w:hyperlink>
        </w:p>
        <w:p w14:paraId="40F8A5D7" w14:textId="3ECEBA85" w:rsidR="00CD3FA3" w:rsidRDefault="00964A74">
          <w:pPr>
            <w:pStyle w:val="TOC3"/>
            <w:rPr>
              <w:rFonts w:eastAsiaTheme="minorEastAsia" w:cstheme="minorBidi"/>
              <w:noProof/>
              <w:sz w:val="22"/>
              <w:szCs w:val="22"/>
            </w:rPr>
          </w:pPr>
          <w:hyperlink w:anchor="_Toc11739052" w:history="1">
            <w:r w:rsidR="00CD3FA3" w:rsidRPr="001A5954">
              <w:rPr>
                <w:rStyle w:val="Hyperlink"/>
                <w:noProof/>
              </w:rPr>
              <w:t>Technical Specifications for Informational Metrics</w:t>
            </w:r>
            <w:r w:rsidR="00CD3FA3">
              <w:rPr>
                <w:noProof/>
                <w:webHidden/>
              </w:rPr>
              <w:tab/>
            </w:r>
            <w:r w:rsidR="00CD3FA3">
              <w:rPr>
                <w:noProof/>
                <w:webHidden/>
              </w:rPr>
              <w:fldChar w:fldCharType="begin"/>
            </w:r>
            <w:r w:rsidR="00CD3FA3">
              <w:rPr>
                <w:noProof/>
                <w:webHidden/>
              </w:rPr>
              <w:instrText xml:space="preserve"> PAGEREF _Toc11739052 \h </w:instrText>
            </w:r>
            <w:r w:rsidR="00CD3FA3">
              <w:rPr>
                <w:noProof/>
                <w:webHidden/>
              </w:rPr>
            </w:r>
            <w:r w:rsidR="00CD3FA3">
              <w:rPr>
                <w:noProof/>
                <w:webHidden/>
              </w:rPr>
              <w:fldChar w:fldCharType="separate"/>
            </w:r>
            <w:r w:rsidR="000552C8">
              <w:rPr>
                <w:noProof/>
                <w:webHidden/>
              </w:rPr>
              <w:t>30</w:t>
            </w:r>
            <w:r w:rsidR="00CD3FA3">
              <w:rPr>
                <w:noProof/>
                <w:webHidden/>
              </w:rPr>
              <w:fldChar w:fldCharType="end"/>
            </w:r>
          </w:hyperlink>
        </w:p>
        <w:p w14:paraId="1DFF0F89" w14:textId="0628A66B" w:rsidR="00CD3FA3" w:rsidRDefault="00964A74">
          <w:pPr>
            <w:pStyle w:val="TOC4"/>
            <w:tabs>
              <w:tab w:val="right" w:leader="dot" w:pos="9350"/>
            </w:tabs>
            <w:rPr>
              <w:rFonts w:eastAsiaTheme="minorEastAsia" w:cstheme="minorBidi"/>
              <w:noProof/>
              <w:sz w:val="22"/>
              <w:szCs w:val="22"/>
            </w:rPr>
          </w:pPr>
          <w:hyperlink w:anchor="_Toc11739053" w:history="1">
            <w:r w:rsidR="00CD3FA3" w:rsidRPr="001A5954">
              <w:rPr>
                <w:rStyle w:val="Hyperlink"/>
                <w:noProof/>
              </w:rPr>
              <w:t>30-Day Readmissions</w:t>
            </w:r>
            <w:r w:rsidR="00CD3FA3">
              <w:rPr>
                <w:noProof/>
                <w:webHidden/>
              </w:rPr>
              <w:tab/>
            </w:r>
            <w:r w:rsidR="00CD3FA3">
              <w:rPr>
                <w:noProof/>
                <w:webHidden/>
              </w:rPr>
              <w:fldChar w:fldCharType="begin"/>
            </w:r>
            <w:r w:rsidR="00CD3FA3">
              <w:rPr>
                <w:noProof/>
                <w:webHidden/>
              </w:rPr>
              <w:instrText xml:space="preserve"> PAGEREF _Toc11739053 \h </w:instrText>
            </w:r>
            <w:r w:rsidR="00CD3FA3">
              <w:rPr>
                <w:noProof/>
                <w:webHidden/>
              </w:rPr>
            </w:r>
            <w:r w:rsidR="00CD3FA3">
              <w:rPr>
                <w:noProof/>
                <w:webHidden/>
              </w:rPr>
              <w:fldChar w:fldCharType="separate"/>
            </w:r>
            <w:r w:rsidR="000552C8">
              <w:rPr>
                <w:noProof/>
                <w:webHidden/>
              </w:rPr>
              <w:t>30</w:t>
            </w:r>
            <w:r w:rsidR="00CD3FA3">
              <w:rPr>
                <w:noProof/>
                <w:webHidden/>
              </w:rPr>
              <w:fldChar w:fldCharType="end"/>
            </w:r>
          </w:hyperlink>
        </w:p>
        <w:p w14:paraId="5D03B9DC" w14:textId="6B4C859B" w:rsidR="00CD3FA3" w:rsidRDefault="00964A74">
          <w:pPr>
            <w:pStyle w:val="TOC4"/>
            <w:tabs>
              <w:tab w:val="right" w:leader="dot" w:pos="9350"/>
            </w:tabs>
            <w:rPr>
              <w:rFonts w:eastAsiaTheme="minorEastAsia" w:cstheme="minorBidi"/>
              <w:noProof/>
              <w:sz w:val="22"/>
              <w:szCs w:val="22"/>
            </w:rPr>
          </w:pPr>
          <w:hyperlink w:anchor="_Toc11739054" w:history="1">
            <w:r w:rsidR="00CD3FA3" w:rsidRPr="001A5954">
              <w:rPr>
                <w:rStyle w:val="Hyperlink"/>
                <w:noProof/>
              </w:rPr>
              <w:t>Asthma Medication Ratio</w:t>
            </w:r>
            <w:r w:rsidR="00CD3FA3">
              <w:rPr>
                <w:noProof/>
                <w:webHidden/>
              </w:rPr>
              <w:tab/>
            </w:r>
            <w:r w:rsidR="00CD3FA3">
              <w:rPr>
                <w:noProof/>
                <w:webHidden/>
              </w:rPr>
              <w:fldChar w:fldCharType="begin"/>
            </w:r>
            <w:r w:rsidR="00CD3FA3">
              <w:rPr>
                <w:noProof/>
                <w:webHidden/>
              </w:rPr>
              <w:instrText xml:space="preserve"> PAGEREF _Toc11739054 \h </w:instrText>
            </w:r>
            <w:r w:rsidR="00CD3FA3">
              <w:rPr>
                <w:noProof/>
                <w:webHidden/>
              </w:rPr>
            </w:r>
            <w:r w:rsidR="00CD3FA3">
              <w:rPr>
                <w:noProof/>
                <w:webHidden/>
              </w:rPr>
              <w:fldChar w:fldCharType="separate"/>
            </w:r>
            <w:r w:rsidR="000552C8">
              <w:rPr>
                <w:noProof/>
                <w:webHidden/>
              </w:rPr>
              <w:t>30</w:t>
            </w:r>
            <w:r w:rsidR="00CD3FA3">
              <w:rPr>
                <w:noProof/>
                <w:webHidden/>
              </w:rPr>
              <w:fldChar w:fldCharType="end"/>
            </w:r>
          </w:hyperlink>
        </w:p>
        <w:p w14:paraId="72FE0483" w14:textId="4C599E4F" w:rsidR="00CD3FA3" w:rsidRDefault="00964A74">
          <w:pPr>
            <w:pStyle w:val="TOC4"/>
            <w:tabs>
              <w:tab w:val="right" w:leader="dot" w:pos="9350"/>
            </w:tabs>
            <w:rPr>
              <w:rFonts w:eastAsiaTheme="minorEastAsia" w:cstheme="minorBidi"/>
              <w:noProof/>
              <w:sz w:val="22"/>
              <w:szCs w:val="22"/>
            </w:rPr>
          </w:pPr>
          <w:hyperlink w:anchor="_Toc11739055" w:history="1">
            <w:r w:rsidR="00CD3FA3" w:rsidRPr="001A5954">
              <w:rPr>
                <w:rStyle w:val="Hyperlink"/>
                <w:noProof/>
              </w:rPr>
              <w:t>ADHD</w:t>
            </w:r>
            <w:r w:rsidR="00CD3FA3">
              <w:rPr>
                <w:noProof/>
                <w:webHidden/>
              </w:rPr>
              <w:tab/>
            </w:r>
            <w:r w:rsidR="00CD3FA3">
              <w:rPr>
                <w:noProof/>
                <w:webHidden/>
              </w:rPr>
              <w:fldChar w:fldCharType="begin"/>
            </w:r>
            <w:r w:rsidR="00CD3FA3">
              <w:rPr>
                <w:noProof/>
                <w:webHidden/>
              </w:rPr>
              <w:instrText xml:space="preserve"> PAGEREF _Toc11739055 \h </w:instrText>
            </w:r>
            <w:r w:rsidR="00CD3FA3">
              <w:rPr>
                <w:noProof/>
                <w:webHidden/>
              </w:rPr>
            </w:r>
            <w:r w:rsidR="00CD3FA3">
              <w:rPr>
                <w:noProof/>
                <w:webHidden/>
              </w:rPr>
              <w:fldChar w:fldCharType="separate"/>
            </w:r>
            <w:r w:rsidR="000552C8">
              <w:rPr>
                <w:noProof/>
                <w:webHidden/>
              </w:rPr>
              <w:t>31</w:t>
            </w:r>
            <w:r w:rsidR="00CD3FA3">
              <w:rPr>
                <w:noProof/>
                <w:webHidden/>
              </w:rPr>
              <w:fldChar w:fldCharType="end"/>
            </w:r>
          </w:hyperlink>
        </w:p>
        <w:p w14:paraId="15FFFC65" w14:textId="197C11FB" w:rsidR="00CD3FA3" w:rsidRDefault="00964A74">
          <w:pPr>
            <w:pStyle w:val="TOC4"/>
            <w:tabs>
              <w:tab w:val="right" w:leader="dot" w:pos="9350"/>
            </w:tabs>
            <w:rPr>
              <w:rFonts w:eastAsiaTheme="minorEastAsia" w:cstheme="minorBidi"/>
              <w:noProof/>
              <w:sz w:val="22"/>
              <w:szCs w:val="22"/>
            </w:rPr>
          </w:pPr>
          <w:hyperlink w:anchor="_Toc11739056" w:history="1">
            <w:r w:rsidR="00CD3FA3" w:rsidRPr="001A5954">
              <w:rPr>
                <w:rStyle w:val="Hyperlink"/>
                <w:noProof/>
              </w:rPr>
              <w:t>Warfarin</w:t>
            </w:r>
            <w:r w:rsidR="00CD3FA3">
              <w:rPr>
                <w:noProof/>
                <w:webHidden/>
              </w:rPr>
              <w:tab/>
            </w:r>
            <w:r w:rsidR="00CD3FA3">
              <w:rPr>
                <w:noProof/>
                <w:webHidden/>
              </w:rPr>
              <w:fldChar w:fldCharType="begin"/>
            </w:r>
            <w:r w:rsidR="00CD3FA3">
              <w:rPr>
                <w:noProof/>
                <w:webHidden/>
              </w:rPr>
              <w:instrText xml:space="preserve"> PAGEREF _Toc11739056 \h </w:instrText>
            </w:r>
            <w:r w:rsidR="00CD3FA3">
              <w:rPr>
                <w:noProof/>
                <w:webHidden/>
              </w:rPr>
            </w:r>
            <w:r w:rsidR="00CD3FA3">
              <w:rPr>
                <w:noProof/>
                <w:webHidden/>
              </w:rPr>
              <w:fldChar w:fldCharType="separate"/>
            </w:r>
            <w:r w:rsidR="000552C8">
              <w:rPr>
                <w:noProof/>
                <w:webHidden/>
              </w:rPr>
              <w:t>31</w:t>
            </w:r>
            <w:r w:rsidR="00CD3FA3">
              <w:rPr>
                <w:noProof/>
                <w:webHidden/>
              </w:rPr>
              <w:fldChar w:fldCharType="end"/>
            </w:r>
          </w:hyperlink>
        </w:p>
        <w:p w14:paraId="18826A43" w14:textId="428D9CAA" w:rsidR="00CD3FA3" w:rsidRDefault="00964A74">
          <w:pPr>
            <w:pStyle w:val="TOC4"/>
            <w:tabs>
              <w:tab w:val="right" w:leader="dot" w:pos="9350"/>
            </w:tabs>
            <w:rPr>
              <w:rFonts w:eastAsiaTheme="minorEastAsia" w:cstheme="minorBidi"/>
              <w:noProof/>
              <w:sz w:val="22"/>
              <w:szCs w:val="22"/>
            </w:rPr>
          </w:pPr>
          <w:hyperlink w:anchor="_Toc11739057" w:history="1">
            <w:r w:rsidR="00CD3FA3" w:rsidRPr="001A5954">
              <w:rPr>
                <w:rStyle w:val="Hyperlink"/>
                <w:noProof/>
              </w:rPr>
              <w:t>Chlamydia Screening</w:t>
            </w:r>
            <w:r w:rsidR="00CD3FA3">
              <w:rPr>
                <w:noProof/>
                <w:webHidden/>
              </w:rPr>
              <w:tab/>
            </w:r>
            <w:r w:rsidR="00CD3FA3">
              <w:rPr>
                <w:noProof/>
                <w:webHidden/>
              </w:rPr>
              <w:fldChar w:fldCharType="begin"/>
            </w:r>
            <w:r w:rsidR="00CD3FA3">
              <w:rPr>
                <w:noProof/>
                <w:webHidden/>
              </w:rPr>
              <w:instrText xml:space="preserve"> PAGEREF _Toc11739057 \h </w:instrText>
            </w:r>
            <w:r w:rsidR="00CD3FA3">
              <w:rPr>
                <w:noProof/>
                <w:webHidden/>
              </w:rPr>
            </w:r>
            <w:r w:rsidR="00CD3FA3">
              <w:rPr>
                <w:noProof/>
                <w:webHidden/>
              </w:rPr>
              <w:fldChar w:fldCharType="separate"/>
            </w:r>
            <w:r w:rsidR="000552C8">
              <w:rPr>
                <w:noProof/>
                <w:webHidden/>
              </w:rPr>
              <w:t>32</w:t>
            </w:r>
            <w:r w:rsidR="00CD3FA3">
              <w:rPr>
                <w:noProof/>
                <w:webHidden/>
              </w:rPr>
              <w:fldChar w:fldCharType="end"/>
            </w:r>
          </w:hyperlink>
        </w:p>
        <w:p w14:paraId="5E334F53" w14:textId="5978655B" w:rsidR="00CD3FA3" w:rsidRDefault="00964A74">
          <w:pPr>
            <w:pStyle w:val="TOC4"/>
            <w:tabs>
              <w:tab w:val="right" w:leader="dot" w:pos="9350"/>
            </w:tabs>
            <w:rPr>
              <w:rFonts w:eastAsiaTheme="minorEastAsia" w:cstheme="minorBidi"/>
              <w:noProof/>
              <w:sz w:val="22"/>
              <w:szCs w:val="22"/>
            </w:rPr>
          </w:pPr>
          <w:hyperlink w:anchor="_Toc11739058" w:history="1">
            <w:r w:rsidR="00CD3FA3" w:rsidRPr="001A5954">
              <w:rPr>
                <w:rStyle w:val="Hyperlink"/>
                <w:noProof/>
              </w:rPr>
              <w:t>Eye Exam</w:t>
            </w:r>
            <w:r w:rsidR="00CD3FA3">
              <w:rPr>
                <w:noProof/>
                <w:webHidden/>
              </w:rPr>
              <w:tab/>
            </w:r>
            <w:r w:rsidR="00CD3FA3">
              <w:rPr>
                <w:noProof/>
                <w:webHidden/>
              </w:rPr>
              <w:fldChar w:fldCharType="begin"/>
            </w:r>
            <w:r w:rsidR="00CD3FA3">
              <w:rPr>
                <w:noProof/>
                <w:webHidden/>
              </w:rPr>
              <w:instrText xml:space="preserve"> PAGEREF _Toc11739058 \h </w:instrText>
            </w:r>
            <w:r w:rsidR="00CD3FA3">
              <w:rPr>
                <w:noProof/>
                <w:webHidden/>
              </w:rPr>
            </w:r>
            <w:r w:rsidR="00CD3FA3">
              <w:rPr>
                <w:noProof/>
                <w:webHidden/>
              </w:rPr>
              <w:fldChar w:fldCharType="separate"/>
            </w:r>
            <w:r w:rsidR="000552C8">
              <w:rPr>
                <w:noProof/>
                <w:webHidden/>
              </w:rPr>
              <w:t>32</w:t>
            </w:r>
            <w:r w:rsidR="00CD3FA3">
              <w:rPr>
                <w:noProof/>
                <w:webHidden/>
              </w:rPr>
              <w:fldChar w:fldCharType="end"/>
            </w:r>
          </w:hyperlink>
        </w:p>
        <w:p w14:paraId="71770BD3" w14:textId="62903CB8" w:rsidR="00CD3FA3" w:rsidRDefault="00964A74">
          <w:pPr>
            <w:pStyle w:val="TOC4"/>
            <w:tabs>
              <w:tab w:val="right" w:leader="dot" w:pos="9350"/>
            </w:tabs>
            <w:rPr>
              <w:rFonts w:eastAsiaTheme="minorEastAsia" w:cstheme="minorBidi"/>
              <w:noProof/>
              <w:sz w:val="22"/>
              <w:szCs w:val="22"/>
            </w:rPr>
          </w:pPr>
          <w:hyperlink w:anchor="_Toc11739059" w:history="1">
            <w:r w:rsidR="00CD3FA3" w:rsidRPr="001A5954">
              <w:rPr>
                <w:rStyle w:val="Hyperlink"/>
                <w:noProof/>
              </w:rPr>
              <w:t>Diabetes Short-Term Complications</w:t>
            </w:r>
            <w:r w:rsidR="00CD3FA3">
              <w:rPr>
                <w:noProof/>
                <w:webHidden/>
              </w:rPr>
              <w:tab/>
            </w:r>
            <w:r w:rsidR="00CD3FA3">
              <w:rPr>
                <w:noProof/>
                <w:webHidden/>
              </w:rPr>
              <w:fldChar w:fldCharType="begin"/>
            </w:r>
            <w:r w:rsidR="00CD3FA3">
              <w:rPr>
                <w:noProof/>
                <w:webHidden/>
              </w:rPr>
              <w:instrText xml:space="preserve"> PAGEREF _Toc11739059 \h </w:instrText>
            </w:r>
            <w:r w:rsidR="00CD3FA3">
              <w:rPr>
                <w:noProof/>
                <w:webHidden/>
              </w:rPr>
            </w:r>
            <w:r w:rsidR="00CD3FA3">
              <w:rPr>
                <w:noProof/>
                <w:webHidden/>
              </w:rPr>
              <w:fldChar w:fldCharType="separate"/>
            </w:r>
            <w:r w:rsidR="000552C8">
              <w:rPr>
                <w:noProof/>
                <w:webHidden/>
              </w:rPr>
              <w:t>33</w:t>
            </w:r>
            <w:r w:rsidR="00CD3FA3">
              <w:rPr>
                <w:noProof/>
                <w:webHidden/>
              </w:rPr>
              <w:fldChar w:fldCharType="end"/>
            </w:r>
          </w:hyperlink>
        </w:p>
        <w:p w14:paraId="7F0D9456" w14:textId="2137ABE6" w:rsidR="00CD3FA3" w:rsidRDefault="00964A74">
          <w:pPr>
            <w:pStyle w:val="TOC4"/>
            <w:tabs>
              <w:tab w:val="right" w:leader="dot" w:pos="9350"/>
            </w:tabs>
            <w:rPr>
              <w:rFonts w:eastAsiaTheme="minorEastAsia" w:cstheme="minorBidi"/>
              <w:noProof/>
              <w:sz w:val="22"/>
              <w:szCs w:val="22"/>
            </w:rPr>
          </w:pPr>
          <w:hyperlink w:anchor="_Toc11739060" w:history="1">
            <w:r w:rsidR="00CD3FA3" w:rsidRPr="001A5954">
              <w:rPr>
                <w:rStyle w:val="Hyperlink"/>
                <w:noProof/>
              </w:rPr>
              <w:t>COPD or Asthma Admissions</w:t>
            </w:r>
            <w:r w:rsidR="00CD3FA3">
              <w:rPr>
                <w:noProof/>
                <w:webHidden/>
              </w:rPr>
              <w:tab/>
            </w:r>
            <w:r w:rsidR="00CD3FA3">
              <w:rPr>
                <w:noProof/>
                <w:webHidden/>
              </w:rPr>
              <w:fldChar w:fldCharType="begin"/>
            </w:r>
            <w:r w:rsidR="00CD3FA3">
              <w:rPr>
                <w:noProof/>
                <w:webHidden/>
              </w:rPr>
              <w:instrText xml:space="preserve"> PAGEREF _Toc11739060 \h </w:instrText>
            </w:r>
            <w:r w:rsidR="00CD3FA3">
              <w:rPr>
                <w:noProof/>
                <w:webHidden/>
              </w:rPr>
            </w:r>
            <w:r w:rsidR="00CD3FA3">
              <w:rPr>
                <w:noProof/>
                <w:webHidden/>
              </w:rPr>
              <w:fldChar w:fldCharType="separate"/>
            </w:r>
            <w:r w:rsidR="000552C8">
              <w:rPr>
                <w:noProof/>
                <w:webHidden/>
              </w:rPr>
              <w:t>33</w:t>
            </w:r>
            <w:r w:rsidR="00CD3FA3">
              <w:rPr>
                <w:noProof/>
                <w:webHidden/>
              </w:rPr>
              <w:fldChar w:fldCharType="end"/>
            </w:r>
          </w:hyperlink>
        </w:p>
        <w:p w14:paraId="47009CA8" w14:textId="3E9825CD" w:rsidR="00CD3FA3" w:rsidRDefault="00964A74">
          <w:pPr>
            <w:pStyle w:val="TOC4"/>
            <w:tabs>
              <w:tab w:val="right" w:leader="dot" w:pos="9350"/>
            </w:tabs>
            <w:rPr>
              <w:rFonts w:eastAsiaTheme="minorEastAsia" w:cstheme="minorBidi"/>
              <w:noProof/>
              <w:sz w:val="22"/>
              <w:szCs w:val="22"/>
            </w:rPr>
          </w:pPr>
          <w:hyperlink w:anchor="_Toc11739061" w:history="1">
            <w:r w:rsidR="00CD3FA3" w:rsidRPr="001A5954">
              <w:rPr>
                <w:rStyle w:val="Hyperlink"/>
                <w:noProof/>
              </w:rPr>
              <w:t>Medication Therapy</w:t>
            </w:r>
            <w:r w:rsidR="00CD3FA3">
              <w:rPr>
                <w:noProof/>
                <w:webHidden/>
              </w:rPr>
              <w:tab/>
            </w:r>
            <w:r w:rsidR="00CD3FA3">
              <w:rPr>
                <w:noProof/>
                <w:webHidden/>
              </w:rPr>
              <w:fldChar w:fldCharType="begin"/>
            </w:r>
            <w:r w:rsidR="00CD3FA3">
              <w:rPr>
                <w:noProof/>
                <w:webHidden/>
              </w:rPr>
              <w:instrText xml:space="preserve"> PAGEREF _Toc11739061 \h </w:instrText>
            </w:r>
            <w:r w:rsidR="00CD3FA3">
              <w:rPr>
                <w:noProof/>
                <w:webHidden/>
              </w:rPr>
            </w:r>
            <w:r w:rsidR="00CD3FA3">
              <w:rPr>
                <w:noProof/>
                <w:webHidden/>
              </w:rPr>
              <w:fldChar w:fldCharType="separate"/>
            </w:r>
            <w:r w:rsidR="000552C8">
              <w:rPr>
                <w:noProof/>
                <w:webHidden/>
              </w:rPr>
              <w:t>33</w:t>
            </w:r>
            <w:r w:rsidR="00CD3FA3">
              <w:rPr>
                <w:noProof/>
                <w:webHidden/>
              </w:rPr>
              <w:fldChar w:fldCharType="end"/>
            </w:r>
          </w:hyperlink>
        </w:p>
        <w:p w14:paraId="7D86A4C8" w14:textId="0758CEFA" w:rsidR="00CD3FA3" w:rsidRDefault="00964A74">
          <w:pPr>
            <w:pStyle w:val="TOC4"/>
            <w:tabs>
              <w:tab w:val="right" w:leader="dot" w:pos="9350"/>
            </w:tabs>
            <w:rPr>
              <w:rFonts w:eastAsiaTheme="minorEastAsia" w:cstheme="minorBidi"/>
              <w:noProof/>
              <w:sz w:val="22"/>
              <w:szCs w:val="22"/>
            </w:rPr>
          </w:pPr>
          <w:hyperlink w:anchor="_Toc11739062" w:history="1">
            <w:r w:rsidR="00CD3FA3" w:rsidRPr="001A5954">
              <w:rPr>
                <w:rStyle w:val="Hyperlink"/>
                <w:noProof/>
              </w:rPr>
              <w:t>HIV Viral Load</w:t>
            </w:r>
            <w:r w:rsidR="00CD3FA3">
              <w:rPr>
                <w:noProof/>
                <w:webHidden/>
              </w:rPr>
              <w:tab/>
            </w:r>
            <w:r w:rsidR="00CD3FA3">
              <w:rPr>
                <w:noProof/>
                <w:webHidden/>
              </w:rPr>
              <w:fldChar w:fldCharType="begin"/>
            </w:r>
            <w:r w:rsidR="00CD3FA3">
              <w:rPr>
                <w:noProof/>
                <w:webHidden/>
              </w:rPr>
              <w:instrText xml:space="preserve"> PAGEREF _Toc11739062 \h </w:instrText>
            </w:r>
            <w:r w:rsidR="00CD3FA3">
              <w:rPr>
                <w:noProof/>
                <w:webHidden/>
              </w:rPr>
            </w:r>
            <w:r w:rsidR="00CD3FA3">
              <w:rPr>
                <w:noProof/>
                <w:webHidden/>
              </w:rPr>
              <w:fldChar w:fldCharType="separate"/>
            </w:r>
            <w:r w:rsidR="000552C8">
              <w:rPr>
                <w:noProof/>
                <w:webHidden/>
              </w:rPr>
              <w:t>34</w:t>
            </w:r>
            <w:r w:rsidR="00CD3FA3">
              <w:rPr>
                <w:noProof/>
                <w:webHidden/>
              </w:rPr>
              <w:fldChar w:fldCharType="end"/>
            </w:r>
          </w:hyperlink>
        </w:p>
        <w:p w14:paraId="316C7F00" w14:textId="75DBAF97" w:rsidR="00CD3FA3" w:rsidRDefault="00964A74">
          <w:pPr>
            <w:pStyle w:val="TOC4"/>
            <w:tabs>
              <w:tab w:val="right" w:leader="dot" w:pos="9350"/>
            </w:tabs>
            <w:rPr>
              <w:rFonts w:eastAsiaTheme="minorEastAsia" w:cstheme="minorBidi"/>
              <w:noProof/>
              <w:sz w:val="22"/>
              <w:szCs w:val="22"/>
            </w:rPr>
          </w:pPr>
          <w:hyperlink w:anchor="_Toc11739063" w:history="1">
            <w:r w:rsidR="00CD3FA3" w:rsidRPr="001A5954">
              <w:rPr>
                <w:rStyle w:val="Hyperlink"/>
                <w:noProof/>
              </w:rPr>
              <w:t>Childhood Immunization</w:t>
            </w:r>
            <w:r w:rsidR="00CD3FA3">
              <w:rPr>
                <w:noProof/>
                <w:webHidden/>
              </w:rPr>
              <w:tab/>
            </w:r>
            <w:r w:rsidR="00CD3FA3">
              <w:rPr>
                <w:noProof/>
                <w:webHidden/>
              </w:rPr>
              <w:fldChar w:fldCharType="begin"/>
            </w:r>
            <w:r w:rsidR="00CD3FA3">
              <w:rPr>
                <w:noProof/>
                <w:webHidden/>
              </w:rPr>
              <w:instrText xml:space="preserve"> PAGEREF _Toc11739063 \h </w:instrText>
            </w:r>
            <w:r w:rsidR="00CD3FA3">
              <w:rPr>
                <w:noProof/>
                <w:webHidden/>
              </w:rPr>
            </w:r>
            <w:r w:rsidR="00CD3FA3">
              <w:rPr>
                <w:noProof/>
                <w:webHidden/>
              </w:rPr>
              <w:fldChar w:fldCharType="separate"/>
            </w:r>
            <w:r w:rsidR="000552C8">
              <w:rPr>
                <w:noProof/>
                <w:webHidden/>
              </w:rPr>
              <w:t>34</w:t>
            </w:r>
            <w:r w:rsidR="00CD3FA3">
              <w:rPr>
                <w:noProof/>
                <w:webHidden/>
              </w:rPr>
              <w:fldChar w:fldCharType="end"/>
            </w:r>
          </w:hyperlink>
        </w:p>
        <w:p w14:paraId="2A50DDAC" w14:textId="075D25D4" w:rsidR="00CD3FA3" w:rsidRDefault="00964A74">
          <w:pPr>
            <w:pStyle w:val="TOC4"/>
            <w:tabs>
              <w:tab w:val="right" w:leader="dot" w:pos="9350"/>
            </w:tabs>
            <w:rPr>
              <w:rFonts w:eastAsiaTheme="minorEastAsia" w:cstheme="minorBidi"/>
              <w:noProof/>
              <w:sz w:val="22"/>
              <w:szCs w:val="22"/>
            </w:rPr>
          </w:pPr>
          <w:hyperlink w:anchor="_Toc11739064" w:history="1">
            <w:r w:rsidR="00CD3FA3" w:rsidRPr="001A5954">
              <w:rPr>
                <w:rStyle w:val="Hyperlink"/>
                <w:noProof/>
              </w:rPr>
              <w:t>Breast Cancer Screening</w:t>
            </w:r>
            <w:r w:rsidR="00CD3FA3">
              <w:rPr>
                <w:noProof/>
                <w:webHidden/>
              </w:rPr>
              <w:tab/>
            </w:r>
            <w:r w:rsidR="00CD3FA3">
              <w:rPr>
                <w:noProof/>
                <w:webHidden/>
              </w:rPr>
              <w:fldChar w:fldCharType="begin"/>
            </w:r>
            <w:r w:rsidR="00CD3FA3">
              <w:rPr>
                <w:noProof/>
                <w:webHidden/>
              </w:rPr>
              <w:instrText xml:space="preserve"> PAGEREF _Toc11739064 \h </w:instrText>
            </w:r>
            <w:r w:rsidR="00CD3FA3">
              <w:rPr>
                <w:noProof/>
                <w:webHidden/>
              </w:rPr>
            </w:r>
            <w:r w:rsidR="00CD3FA3">
              <w:rPr>
                <w:noProof/>
                <w:webHidden/>
              </w:rPr>
              <w:fldChar w:fldCharType="separate"/>
            </w:r>
            <w:r w:rsidR="000552C8">
              <w:rPr>
                <w:noProof/>
                <w:webHidden/>
              </w:rPr>
              <w:t>34</w:t>
            </w:r>
            <w:r w:rsidR="00CD3FA3">
              <w:rPr>
                <w:noProof/>
                <w:webHidden/>
              </w:rPr>
              <w:fldChar w:fldCharType="end"/>
            </w:r>
          </w:hyperlink>
        </w:p>
        <w:p w14:paraId="7B54CB93" w14:textId="3903958B" w:rsidR="00CD3FA3" w:rsidRDefault="00964A74">
          <w:pPr>
            <w:pStyle w:val="TOC4"/>
            <w:tabs>
              <w:tab w:val="right" w:leader="dot" w:pos="9350"/>
            </w:tabs>
            <w:rPr>
              <w:rFonts w:eastAsiaTheme="minorEastAsia" w:cstheme="minorBidi"/>
              <w:noProof/>
              <w:sz w:val="22"/>
              <w:szCs w:val="22"/>
            </w:rPr>
          </w:pPr>
          <w:hyperlink w:anchor="_Toc11739065" w:history="1">
            <w:r w:rsidR="00CD3FA3" w:rsidRPr="001A5954">
              <w:rPr>
                <w:rStyle w:val="Hyperlink"/>
                <w:noProof/>
              </w:rPr>
              <w:t>Cervical Cancer Screening</w:t>
            </w:r>
            <w:r w:rsidR="00CD3FA3">
              <w:rPr>
                <w:noProof/>
                <w:webHidden/>
              </w:rPr>
              <w:tab/>
            </w:r>
            <w:r w:rsidR="00CD3FA3">
              <w:rPr>
                <w:noProof/>
                <w:webHidden/>
              </w:rPr>
              <w:fldChar w:fldCharType="begin"/>
            </w:r>
            <w:r w:rsidR="00CD3FA3">
              <w:rPr>
                <w:noProof/>
                <w:webHidden/>
              </w:rPr>
              <w:instrText xml:space="preserve"> PAGEREF _Toc11739065 \h </w:instrText>
            </w:r>
            <w:r w:rsidR="00CD3FA3">
              <w:rPr>
                <w:noProof/>
                <w:webHidden/>
              </w:rPr>
            </w:r>
            <w:r w:rsidR="00CD3FA3">
              <w:rPr>
                <w:noProof/>
                <w:webHidden/>
              </w:rPr>
              <w:fldChar w:fldCharType="separate"/>
            </w:r>
            <w:r w:rsidR="000552C8">
              <w:rPr>
                <w:noProof/>
                <w:webHidden/>
              </w:rPr>
              <w:t>35</w:t>
            </w:r>
            <w:r w:rsidR="00CD3FA3">
              <w:rPr>
                <w:noProof/>
                <w:webHidden/>
              </w:rPr>
              <w:fldChar w:fldCharType="end"/>
            </w:r>
          </w:hyperlink>
        </w:p>
        <w:p w14:paraId="7F12BA2A" w14:textId="0AE3BD71" w:rsidR="00CD3FA3" w:rsidRDefault="00964A74">
          <w:pPr>
            <w:pStyle w:val="TOC4"/>
            <w:tabs>
              <w:tab w:val="right" w:leader="dot" w:pos="9350"/>
            </w:tabs>
            <w:rPr>
              <w:rFonts w:eastAsiaTheme="minorEastAsia" w:cstheme="minorBidi"/>
              <w:noProof/>
              <w:sz w:val="22"/>
              <w:szCs w:val="22"/>
            </w:rPr>
          </w:pPr>
          <w:hyperlink w:anchor="_Toc11739066" w:history="1">
            <w:r w:rsidR="00CD3FA3" w:rsidRPr="001A5954">
              <w:rPr>
                <w:rStyle w:val="Hyperlink"/>
                <w:noProof/>
              </w:rPr>
              <w:t>Colorectal Cancer Screening</w:t>
            </w:r>
            <w:r w:rsidR="00CD3FA3">
              <w:rPr>
                <w:noProof/>
                <w:webHidden/>
              </w:rPr>
              <w:tab/>
            </w:r>
            <w:r w:rsidR="00CD3FA3">
              <w:rPr>
                <w:noProof/>
                <w:webHidden/>
              </w:rPr>
              <w:fldChar w:fldCharType="begin"/>
            </w:r>
            <w:r w:rsidR="00CD3FA3">
              <w:rPr>
                <w:noProof/>
                <w:webHidden/>
              </w:rPr>
              <w:instrText xml:space="preserve"> PAGEREF _Toc11739066 \h </w:instrText>
            </w:r>
            <w:r w:rsidR="00CD3FA3">
              <w:rPr>
                <w:noProof/>
                <w:webHidden/>
              </w:rPr>
            </w:r>
            <w:r w:rsidR="00CD3FA3">
              <w:rPr>
                <w:noProof/>
                <w:webHidden/>
              </w:rPr>
              <w:fldChar w:fldCharType="separate"/>
            </w:r>
            <w:r w:rsidR="000552C8">
              <w:rPr>
                <w:noProof/>
                <w:webHidden/>
              </w:rPr>
              <w:t>36</w:t>
            </w:r>
            <w:r w:rsidR="00CD3FA3">
              <w:rPr>
                <w:noProof/>
                <w:webHidden/>
              </w:rPr>
              <w:fldChar w:fldCharType="end"/>
            </w:r>
          </w:hyperlink>
        </w:p>
        <w:p w14:paraId="0C7CCF87" w14:textId="0EEFD8B5" w:rsidR="00CD3FA3" w:rsidRDefault="00964A74">
          <w:pPr>
            <w:pStyle w:val="TOC4"/>
            <w:tabs>
              <w:tab w:val="right" w:leader="dot" w:pos="9350"/>
            </w:tabs>
            <w:rPr>
              <w:rFonts w:eastAsiaTheme="minorEastAsia" w:cstheme="minorBidi"/>
              <w:noProof/>
              <w:sz w:val="22"/>
              <w:szCs w:val="22"/>
            </w:rPr>
          </w:pPr>
          <w:hyperlink w:anchor="_Toc11739067" w:history="1">
            <w:r w:rsidR="00CD3FA3" w:rsidRPr="001A5954">
              <w:rPr>
                <w:rStyle w:val="Hyperlink"/>
                <w:noProof/>
              </w:rPr>
              <w:t>Low Back Pain</w:t>
            </w:r>
            <w:r w:rsidR="00CD3FA3">
              <w:rPr>
                <w:noProof/>
                <w:webHidden/>
              </w:rPr>
              <w:tab/>
            </w:r>
            <w:r w:rsidR="00CD3FA3">
              <w:rPr>
                <w:noProof/>
                <w:webHidden/>
              </w:rPr>
              <w:fldChar w:fldCharType="begin"/>
            </w:r>
            <w:r w:rsidR="00CD3FA3">
              <w:rPr>
                <w:noProof/>
                <w:webHidden/>
              </w:rPr>
              <w:instrText xml:space="preserve"> PAGEREF _Toc11739067 \h </w:instrText>
            </w:r>
            <w:r w:rsidR="00CD3FA3">
              <w:rPr>
                <w:noProof/>
                <w:webHidden/>
              </w:rPr>
            </w:r>
            <w:r w:rsidR="00CD3FA3">
              <w:rPr>
                <w:noProof/>
                <w:webHidden/>
              </w:rPr>
              <w:fldChar w:fldCharType="separate"/>
            </w:r>
            <w:r w:rsidR="000552C8">
              <w:rPr>
                <w:noProof/>
                <w:webHidden/>
              </w:rPr>
              <w:t>37</w:t>
            </w:r>
            <w:r w:rsidR="00CD3FA3">
              <w:rPr>
                <w:noProof/>
                <w:webHidden/>
              </w:rPr>
              <w:fldChar w:fldCharType="end"/>
            </w:r>
          </w:hyperlink>
        </w:p>
        <w:p w14:paraId="2B3221AC" w14:textId="57CA3B0B" w:rsidR="00CD3FA3" w:rsidRDefault="00964A74">
          <w:pPr>
            <w:pStyle w:val="TOC2"/>
            <w:tabs>
              <w:tab w:val="right" w:leader="dot" w:pos="9350"/>
            </w:tabs>
            <w:rPr>
              <w:rFonts w:eastAsiaTheme="minorEastAsia" w:cstheme="minorBidi"/>
              <w:i w:val="0"/>
              <w:iCs w:val="0"/>
              <w:noProof/>
              <w:sz w:val="22"/>
              <w:szCs w:val="22"/>
            </w:rPr>
          </w:pPr>
          <w:hyperlink w:anchor="_Toc11739068" w:history="1">
            <w:r w:rsidR="00CD3FA3" w:rsidRPr="001A5954">
              <w:rPr>
                <w:rStyle w:val="Hyperlink"/>
                <w:noProof/>
              </w:rPr>
              <w:t>Technical Specifications for Care Categories as Displayed in the PCMH Report</w:t>
            </w:r>
            <w:r w:rsidR="00CD3FA3">
              <w:rPr>
                <w:noProof/>
                <w:webHidden/>
              </w:rPr>
              <w:tab/>
            </w:r>
            <w:r w:rsidR="00CD3FA3">
              <w:rPr>
                <w:noProof/>
                <w:webHidden/>
              </w:rPr>
              <w:fldChar w:fldCharType="begin"/>
            </w:r>
            <w:r w:rsidR="00CD3FA3">
              <w:rPr>
                <w:noProof/>
                <w:webHidden/>
              </w:rPr>
              <w:instrText xml:space="preserve"> PAGEREF _Toc11739068 \h </w:instrText>
            </w:r>
            <w:r w:rsidR="00CD3FA3">
              <w:rPr>
                <w:noProof/>
                <w:webHidden/>
              </w:rPr>
            </w:r>
            <w:r w:rsidR="00CD3FA3">
              <w:rPr>
                <w:noProof/>
                <w:webHidden/>
              </w:rPr>
              <w:fldChar w:fldCharType="separate"/>
            </w:r>
            <w:r w:rsidR="000552C8">
              <w:rPr>
                <w:noProof/>
                <w:webHidden/>
              </w:rPr>
              <w:t>38</w:t>
            </w:r>
            <w:r w:rsidR="00CD3FA3">
              <w:rPr>
                <w:noProof/>
                <w:webHidden/>
              </w:rPr>
              <w:fldChar w:fldCharType="end"/>
            </w:r>
          </w:hyperlink>
        </w:p>
        <w:p w14:paraId="3D427CBB" w14:textId="576E703B" w:rsidR="00CD3FA3" w:rsidRDefault="00964A74">
          <w:pPr>
            <w:pStyle w:val="TOC3"/>
            <w:rPr>
              <w:rFonts w:eastAsiaTheme="minorEastAsia" w:cstheme="minorBidi"/>
              <w:noProof/>
              <w:sz w:val="22"/>
              <w:szCs w:val="22"/>
            </w:rPr>
          </w:pPr>
          <w:hyperlink w:anchor="_Toc11739069" w:history="1">
            <w:r w:rsidR="00CD3FA3" w:rsidRPr="001A5954">
              <w:rPr>
                <w:rStyle w:val="Hyperlink"/>
                <w:noProof/>
              </w:rPr>
              <w:t>Pharmacy</w:t>
            </w:r>
            <w:r w:rsidR="00CD3FA3">
              <w:rPr>
                <w:noProof/>
                <w:webHidden/>
              </w:rPr>
              <w:tab/>
            </w:r>
            <w:r w:rsidR="00CD3FA3" w:rsidRPr="00CD3FA3">
              <w:rPr>
                <w:noProof/>
                <w:webHidden/>
              </w:rPr>
              <w:tab/>
            </w:r>
            <w:r w:rsidR="00CD3FA3">
              <w:rPr>
                <w:noProof/>
                <w:webHidden/>
              </w:rPr>
              <w:fldChar w:fldCharType="begin"/>
            </w:r>
            <w:r w:rsidR="00CD3FA3">
              <w:rPr>
                <w:noProof/>
                <w:webHidden/>
              </w:rPr>
              <w:instrText xml:space="preserve"> PAGEREF _Toc11739069 \h </w:instrText>
            </w:r>
            <w:r w:rsidR="00CD3FA3">
              <w:rPr>
                <w:noProof/>
                <w:webHidden/>
              </w:rPr>
            </w:r>
            <w:r w:rsidR="00CD3FA3">
              <w:rPr>
                <w:noProof/>
                <w:webHidden/>
              </w:rPr>
              <w:fldChar w:fldCharType="separate"/>
            </w:r>
            <w:r w:rsidR="000552C8">
              <w:rPr>
                <w:noProof/>
                <w:webHidden/>
              </w:rPr>
              <w:t>38</w:t>
            </w:r>
            <w:r w:rsidR="00CD3FA3">
              <w:rPr>
                <w:noProof/>
                <w:webHidden/>
              </w:rPr>
              <w:fldChar w:fldCharType="end"/>
            </w:r>
          </w:hyperlink>
        </w:p>
        <w:p w14:paraId="3AB7E315" w14:textId="6AB8542D" w:rsidR="00CD3FA3" w:rsidRDefault="00964A74">
          <w:pPr>
            <w:pStyle w:val="TOC3"/>
            <w:rPr>
              <w:rFonts w:eastAsiaTheme="minorEastAsia" w:cstheme="minorBidi"/>
              <w:noProof/>
              <w:sz w:val="22"/>
              <w:szCs w:val="22"/>
            </w:rPr>
          </w:pPr>
          <w:hyperlink w:anchor="_Toc11739070" w:history="1">
            <w:r w:rsidR="00CD3FA3" w:rsidRPr="001A5954">
              <w:rPr>
                <w:rStyle w:val="Hyperlink"/>
                <w:noProof/>
              </w:rPr>
              <w:t>Inpatient Facility</w:t>
            </w:r>
            <w:r w:rsidR="00CD3FA3">
              <w:rPr>
                <w:noProof/>
                <w:webHidden/>
              </w:rPr>
              <w:tab/>
            </w:r>
            <w:r w:rsidR="00CD3FA3">
              <w:rPr>
                <w:noProof/>
                <w:webHidden/>
              </w:rPr>
              <w:fldChar w:fldCharType="begin"/>
            </w:r>
            <w:r w:rsidR="00CD3FA3">
              <w:rPr>
                <w:noProof/>
                <w:webHidden/>
              </w:rPr>
              <w:instrText xml:space="preserve"> PAGEREF _Toc11739070 \h </w:instrText>
            </w:r>
            <w:r w:rsidR="00CD3FA3">
              <w:rPr>
                <w:noProof/>
                <w:webHidden/>
              </w:rPr>
            </w:r>
            <w:r w:rsidR="00CD3FA3">
              <w:rPr>
                <w:noProof/>
                <w:webHidden/>
              </w:rPr>
              <w:fldChar w:fldCharType="separate"/>
            </w:r>
            <w:r w:rsidR="000552C8">
              <w:rPr>
                <w:noProof/>
                <w:webHidden/>
              </w:rPr>
              <w:t>38</w:t>
            </w:r>
            <w:r w:rsidR="00CD3FA3">
              <w:rPr>
                <w:noProof/>
                <w:webHidden/>
              </w:rPr>
              <w:fldChar w:fldCharType="end"/>
            </w:r>
          </w:hyperlink>
        </w:p>
        <w:p w14:paraId="3B8F6B9B" w14:textId="6729C77A" w:rsidR="00CD3FA3" w:rsidRDefault="00964A74">
          <w:pPr>
            <w:pStyle w:val="TOC3"/>
            <w:rPr>
              <w:rFonts w:eastAsiaTheme="minorEastAsia" w:cstheme="minorBidi"/>
              <w:noProof/>
              <w:sz w:val="22"/>
              <w:szCs w:val="22"/>
            </w:rPr>
          </w:pPr>
          <w:hyperlink w:anchor="_Toc11739071" w:history="1">
            <w:r w:rsidR="00CD3FA3" w:rsidRPr="001A5954">
              <w:rPr>
                <w:rStyle w:val="Hyperlink"/>
                <w:noProof/>
              </w:rPr>
              <w:t>Inpatient Professional</w:t>
            </w:r>
            <w:r w:rsidR="00CD3FA3">
              <w:rPr>
                <w:noProof/>
                <w:webHidden/>
              </w:rPr>
              <w:tab/>
            </w:r>
            <w:r w:rsidR="00CD3FA3">
              <w:rPr>
                <w:noProof/>
                <w:webHidden/>
              </w:rPr>
              <w:fldChar w:fldCharType="begin"/>
            </w:r>
            <w:r w:rsidR="00CD3FA3">
              <w:rPr>
                <w:noProof/>
                <w:webHidden/>
              </w:rPr>
              <w:instrText xml:space="preserve"> PAGEREF _Toc11739071 \h </w:instrText>
            </w:r>
            <w:r w:rsidR="00CD3FA3">
              <w:rPr>
                <w:noProof/>
                <w:webHidden/>
              </w:rPr>
            </w:r>
            <w:r w:rsidR="00CD3FA3">
              <w:rPr>
                <w:noProof/>
                <w:webHidden/>
              </w:rPr>
              <w:fldChar w:fldCharType="separate"/>
            </w:r>
            <w:r w:rsidR="000552C8">
              <w:rPr>
                <w:noProof/>
                <w:webHidden/>
              </w:rPr>
              <w:t>38</w:t>
            </w:r>
            <w:r w:rsidR="00CD3FA3">
              <w:rPr>
                <w:noProof/>
                <w:webHidden/>
              </w:rPr>
              <w:fldChar w:fldCharType="end"/>
            </w:r>
          </w:hyperlink>
        </w:p>
        <w:p w14:paraId="081FDE06" w14:textId="68E3C480" w:rsidR="00CD3FA3" w:rsidRDefault="00964A74">
          <w:pPr>
            <w:pStyle w:val="TOC3"/>
            <w:rPr>
              <w:rFonts w:eastAsiaTheme="minorEastAsia" w:cstheme="minorBidi"/>
              <w:noProof/>
              <w:sz w:val="22"/>
              <w:szCs w:val="22"/>
            </w:rPr>
          </w:pPr>
          <w:hyperlink w:anchor="_Toc11739072" w:history="1">
            <w:r w:rsidR="00CD3FA3" w:rsidRPr="001A5954">
              <w:rPr>
                <w:rStyle w:val="Hyperlink"/>
                <w:noProof/>
              </w:rPr>
              <w:t>Outpatient Professional</w:t>
            </w:r>
            <w:r w:rsidR="00CD3FA3">
              <w:rPr>
                <w:noProof/>
                <w:webHidden/>
              </w:rPr>
              <w:tab/>
            </w:r>
            <w:r w:rsidR="00CD3FA3">
              <w:rPr>
                <w:noProof/>
                <w:webHidden/>
              </w:rPr>
              <w:fldChar w:fldCharType="begin"/>
            </w:r>
            <w:r w:rsidR="00CD3FA3">
              <w:rPr>
                <w:noProof/>
                <w:webHidden/>
              </w:rPr>
              <w:instrText xml:space="preserve"> PAGEREF _Toc11739072 \h </w:instrText>
            </w:r>
            <w:r w:rsidR="00CD3FA3">
              <w:rPr>
                <w:noProof/>
                <w:webHidden/>
              </w:rPr>
            </w:r>
            <w:r w:rsidR="00CD3FA3">
              <w:rPr>
                <w:noProof/>
                <w:webHidden/>
              </w:rPr>
              <w:fldChar w:fldCharType="separate"/>
            </w:r>
            <w:r w:rsidR="000552C8">
              <w:rPr>
                <w:noProof/>
                <w:webHidden/>
              </w:rPr>
              <w:t>39</w:t>
            </w:r>
            <w:r w:rsidR="00CD3FA3">
              <w:rPr>
                <w:noProof/>
                <w:webHidden/>
              </w:rPr>
              <w:fldChar w:fldCharType="end"/>
            </w:r>
          </w:hyperlink>
        </w:p>
        <w:p w14:paraId="49952EF2" w14:textId="76B4B8EB" w:rsidR="00CD3FA3" w:rsidRDefault="00964A74">
          <w:pPr>
            <w:pStyle w:val="TOC3"/>
            <w:rPr>
              <w:rFonts w:eastAsiaTheme="minorEastAsia" w:cstheme="minorBidi"/>
              <w:noProof/>
              <w:sz w:val="22"/>
              <w:szCs w:val="22"/>
            </w:rPr>
          </w:pPr>
          <w:hyperlink w:anchor="_Toc11739073" w:history="1">
            <w:r w:rsidR="00CD3FA3" w:rsidRPr="001A5954">
              <w:rPr>
                <w:rStyle w:val="Hyperlink"/>
                <w:noProof/>
              </w:rPr>
              <w:t>Emergency Department</w:t>
            </w:r>
            <w:r w:rsidR="00CD3FA3">
              <w:rPr>
                <w:noProof/>
                <w:webHidden/>
              </w:rPr>
              <w:tab/>
            </w:r>
            <w:r w:rsidR="00CD3FA3">
              <w:rPr>
                <w:noProof/>
                <w:webHidden/>
              </w:rPr>
              <w:fldChar w:fldCharType="begin"/>
            </w:r>
            <w:r w:rsidR="00CD3FA3">
              <w:rPr>
                <w:noProof/>
                <w:webHidden/>
              </w:rPr>
              <w:instrText xml:space="preserve"> PAGEREF _Toc11739073 \h </w:instrText>
            </w:r>
            <w:r w:rsidR="00CD3FA3">
              <w:rPr>
                <w:noProof/>
                <w:webHidden/>
              </w:rPr>
            </w:r>
            <w:r w:rsidR="00CD3FA3">
              <w:rPr>
                <w:noProof/>
                <w:webHidden/>
              </w:rPr>
              <w:fldChar w:fldCharType="separate"/>
            </w:r>
            <w:r w:rsidR="000552C8">
              <w:rPr>
                <w:noProof/>
                <w:webHidden/>
              </w:rPr>
              <w:t>42</w:t>
            </w:r>
            <w:r w:rsidR="00CD3FA3">
              <w:rPr>
                <w:noProof/>
                <w:webHidden/>
              </w:rPr>
              <w:fldChar w:fldCharType="end"/>
            </w:r>
          </w:hyperlink>
        </w:p>
        <w:p w14:paraId="7B36DE8A" w14:textId="0BEC27CF" w:rsidR="00CD3FA3" w:rsidRDefault="00964A74">
          <w:pPr>
            <w:pStyle w:val="TOC3"/>
            <w:rPr>
              <w:rFonts w:eastAsiaTheme="minorEastAsia" w:cstheme="minorBidi"/>
              <w:noProof/>
              <w:sz w:val="22"/>
              <w:szCs w:val="22"/>
            </w:rPr>
          </w:pPr>
          <w:hyperlink w:anchor="_Toc11739074" w:history="1">
            <w:r w:rsidR="00CD3FA3" w:rsidRPr="001A5954">
              <w:rPr>
                <w:rStyle w:val="Hyperlink"/>
                <w:noProof/>
              </w:rPr>
              <w:t>Outpatient Radiology / Outpatient Procedures</w:t>
            </w:r>
            <w:r w:rsidR="00CD3FA3">
              <w:rPr>
                <w:noProof/>
                <w:webHidden/>
              </w:rPr>
              <w:tab/>
            </w:r>
            <w:r w:rsidR="00CD3FA3">
              <w:rPr>
                <w:noProof/>
                <w:webHidden/>
              </w:rPr>
              <w:fldChar w:fldCharType="begin"/>
            </w:r>
            <w:r w:rsidR="00CD3FA3">
              <w:rPr>
                <w:noProof/>
                <w:webHidden/>
              </w:rPr>
              <w:instrText xml:space="preserve"> PAGEREF _Toc11739074 \h </w:instrText>
            </w:r>
            <w:r w:rsidR="00CD3FA3">
              <w:rPr>
                <w:noProof/>
                <w:webHidden/>
              </w:rPr>
            </w:r>
            <w:r w:rsidR="00CD3FA3">
              <w:rPr>
                <w:noProof/>
                <w:webHidden/>
              </w:rPr>
              <w:fldChar w:fldCharType="separate"/>
            </w:r>
            <w:r w:rsidR="000552C8">
              <w:rPr>
                <w:noProof/>
                <w:webHidden/>
              </w:rPr>
              <w:t>43</w:t>
            </w:r>
            <w:r w:rsidR="00CD3FA3">
              <w:rPr>
                <w:noProof/>
                <w:webHidden/>
              </w:rPr>
              <w:fldChar w:fldCharType="end"/>
            </w:r>
          </w:hyperlink>
        </w:p>
        <w:p w14:paraId="0304522B" w14:textId="481AB82A" w:rsidR="00CD3FA3" w:rsidRDefault="00964A74">
          <w:pPr>
            <w:pStyle w:val="TOC3"/>
            <w:rPr>
              <w:rFonts w:eastAsiaTheme="minorEastAsia" w:cstheme="minorBidi"/>
              <w:noProof/>
              <w:sz w:val="22"/>
              <w:szCs w:val="22"/>
            </w:rPr>
          </w:pPr>
          <w:hyperlink w:anchor="_Toc11739075" w:history="1">
            <w:r w:rsidR="00CD3FA3" w:rsidRPr="001A5954">
              <w:rPr>
                <w:rStyle w:val="Hyperlink"/>
                <w:noProof/>
              </w:rPr>
              <w:t>Outpatient Laboratory</w:t>
            </w:r>
            <w:r w:rsidR="00CD3FA3">
              <w:rPr>
                <w:noProof/>
                <w:webHidden/>
              </w:rPr>
              <w:tab/>
            </w:r>
            <w:r w:rsidR="00CD3FA3">
              <w:rPr>
                <w:noProof/>
                <w:webHidden/>
              </w:rPr>
              <w:fldChar w:fldCharType="begin"/>
            </w:r>
            <w:r w:rsidR="00CD3FA3">
              <w:rPr>
                <w:noProof/>
                <w:webHidden/>
              </w:rPr>
              <w:instrText xml:space="preserve"> PAGEREF _Toc11739075 \h </w:instrText>
            </w:r>
            <w:r w:rsidR="00CD3FA3">
              <w:rPr>
                <w:noProof/>
                <w:webHidden/>
              </w:rPr>
            </w:r>
            <w:r w:rsidR="00CD3FA3">
              <w:rPr>
                <w:noProof/>
                <w:webHidden/>
              </w:rPr>
              <w:fldChar w:fldCharType="separate"/>
            </w:r>
            <w:r w:rsidR="000552C8">
              <w:rPr>
                <w:noProof/>
                <w:webHidden/>
              </w:rPr>
              <w:t>45</w:t>
            </w:r>
            <w:r w:rsidR="00CD3FA3">
              <w:rPr>
                <w:noProof/>
                <w:webHidden/>
              </w:rPr>
              <w:fldChar w:fldCharType="end"/>
            </w:r>
          </w:hyperlink>
        </w:p>
        <w:p w14:paraId="57D0DCD0" w14:textId="6510D3E0" w:rsidR="00CD3FA3" w:rsidRDefault="00964A74">
          <w:pPr>
            <w:pStyle w:val="TOC3"/>
            <w:rPr>
              <w:rFonts w:eastAsiaTheme="minorEastAsia" w:cstheme="minorBidi"/>
              <w:noProof/>
              <w:sz w:val="22"/>
              <w:szCs w:val="22"/>
            </w:rPr>
          </w:pPr>
          <w:hyperlink w:anchor="_Toc11739076" w:history="1">
            <w:r w:rsidR="00CD3FA3" w:rsidRPr="001A5954">
              <w:rPr>
                <w:rStyle w:val="Hyperlink"/>
                <w:noProof/>
              </w:rPr>
              <w:t>Outpatient Surgery</w:t>
            </w:r>
            <w:r w:rsidR="00CD3FA3">
              <w:rPr>
                <w:noProof/>
                <w:webHidden/>
              </w:rPr>
              <w:tab/>
            </w:r>
            <w:r w:rsidR="00CD3FA3">
              <w:rPr>
                <w:noProof/>
                <w:webHidden/>
              </w:rPr>
              <w:fldChar w:fldCharType="begin"/>
            </w:r>
            <w:r w:rsidR="00CD3FA3">
              <w:rPr>
                <w:noProof/>
                <w:webHidden/>
              </w:rPr>
              <w:instrText xml:space="preserve"> PAGEREF _Toc11739076 \h </w:instrText>
            </w:r>
            <w:r w:rsidR="00CD3FA3">
              <w:rPr>
                <w:noProof/>
                <w:webHidden/>
              </w:rPr>
            </w:r>
            <w:r w:rsidR="00CD3FA3">
              <w:rPr>
                <w:noProof/>
                <w:webHidden/>
              </w:rPr>
              <w:fldChar w:fldCharType="separate"/>
            </w:r>
            <w:r w:rsidR="000552C8">
              <w:rPr>
                <w:noProof/>
                <w:webHidden/>
              </w:rPr>
              <w:t>45</w:t>
            </w:r>
            <w:r w:rsidR="00CD3FA3">
              <w:rPr>
                <w:noProof/>
                <w:webHidden/>
              </w:rPr>
              <w:fldChar w:fldCharType="end"/>
            </w:r>
          </w:hyperlink>
        </w:p>
        <w:p w14:paraId="02B40351" w14:textId="15C46C22" w:rsidR="00CD3FA3" w:rsidRDefault="00964A74">
          <w:pPr>
            <w:pStyle w:val="TOC3"/>
            <w:rPr>
              <w:rFonts w:eastAsiaTheme="minorEastAsia" w:cstheme="minorBidi"/>
              <w:noProof/>
              <w:sz w:val="22"/>
              <w:szCs w:val="22"/>
            </w:rPr>
          </w:pPr>
          <w:hyperlink w:anchor="_Toc11739077" w:history="1">
            <w:r w:rsidR="00CD3FA3" w:rsidRPr="001A5954">
              <w:rPr>
                <w:rStyle w:val="Hyperlink"/>
                <w:noProof/>
              </w:rPr>
              <w:t>Other</w:t>
            </w:r>
            <w:r w:rsidR="00CD3FA3">
              <w:rPr>
                <w:noProof/>
                <w:webHidden/>
              </w:rPr>
              <w:tab/>
            </w:r>
            <w:r w:rsidR="00CD3FA3" w:rsidRPr="00CD3FA3">
              <w:rPr>
                <w:noProof/>
                <w:webHidden/>
              </w:rPr>
              <w:tab/>
            </w:r>
            <w:r w:rsidR="00CD3FA3">
              <w:rPr>
                <w:noProof/>
                <w:webHidden/>
              </w:rPr>
              <w:fldChar w:fldCharType="begin"/>
            </w:r>
            <w:r w:rsidR="00CD3FA3">
              <w:rPr>
                <w:noProof/>
                <w:webHidden/>
              </w:rPr>
              <w:instrText xml:space="preserve"> PAGEREF _Toc11739077 \h </w:instrText>
            </w:r>
            <w:r w:rsidR="00CD3FA3">
              <w:rPr>
                <w:noProof/>
                <w:webHidden/>
              </w:rPr>
            </w:r>
            <w:r w:rsidR="00CD3FA3">
              <w:rPr>
                <w:noProof/>
                <w:webHidden/>
              </w:rPr>
              <w:fldChar w:fldCharType="separate"/>
            </w:r>
            <w:r w:rsidR="000552C8">
              <w:rPr>
                <w:noProof/>
                <w:webHidden/>
              </w:rPr>
              <w:t>46</w:t>
            </w:r>
            <w:r w:rsidR="00CD3FA3">
              <w:rPr>
                <w:noProof/>
                <w:webHidden/>
              </w:rPr>
              <w:fldChar w:fldCharType="end"/>
            </w:r>
          </w:hyperlink>
        </w:p>
        <w:p w14:paraId="6921240D" w14:textId="220DF868" w:rsidR="00A25996" w:rsidRDefault="004B3490" w:rsidP="00CC450C">
          <w:pPr>
            <w:pStyle w:val="TOC3"/>
          </w:pPr>
          <w:r>
            <w:rPr>
              <w:b/>
              <w:bCs/>
            </w:rPr>
            <w:fldChar w:fldCharType="end"/>
          </w:r>
        </w:p>
      </w:sdtContent>
    </w:sdt>
    <w:p w14:paraId="7422E480" w14:textId="77777777" w:rsidR="00A25996" w:rsidRDefault="00A25996" w:rsidP="00A25996">
      <w:pPr>
        <w:spacing w:before="0" w:after="0" w:line="240" w:lineRule="auto"/>
        <w:sectPr w:rsidR="00A25996" w:rsidSect="00BB1ECF">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48601C6A" w14:textId="77777777" w:rsidR="00A25996" w:rsidRPr="00300C8C" w:rsidRDefault="00A25996" w:rsidP="00A25996"/>
    <w:p w14:paraId="2A2EFBD4" w14:textId="77777777" w:rsidR="00A25996" w:rsidRPr="00300C8C" w:rsidRDefault="00A25996" w:rsidP="00A25996">
      <w:pPr>
        <w:sectPr w:rsidR="00A25996" w:rsidRPr="00300C8C" w:rsidSect="00BB1ECF">
          <w:headerReference w:type="even" r:id="rId14"/>
          <w:headerReference w:type="default" r:id="rId15"/>
          <w:footerReference w:type="default" r:id="rId16"/>
          <w:headerReference w:type="first" r:id="rId17"/>
          <w:pgSz w:w="12240" w:h="15840"/>
          <w:pgMar w:top="1440" w:right="1440" w:bottom="1440" w:left="1440" w:header="720" w:footer="720" w:gutter="0"/>
          <w:pgNumType w:fmt="lowerRoman" w:start="2"/>
          <w:cols w:space="720"/>
          <w:docGrid w:linePitch="360"/>
        </w:sectPr>
      </w:pPr>
    </w:p>
    <w:p w14:paraId="677FCE61" w14:textId="77777777" w:rsidR="00A25996" w:rsidRPr="00803F15" w:rsidRDefault="00A25996" w:rsidP="00A25996">
      <w:pPr>
        <w:pStyle w:val="Heading1"/>
        <w:tabs>
          <w:tab w:val="clear" w:pos="720"/>
        </w:tabs>
        <w:spacing w:before="120"/>
        <w:rPr>
          <w:color w:val="002060"/>
        </w:rPr>
      </w:pPr>
      <w:bookmarkStart w:id="19" w:name="_Toc256000001"/>
      <w:bookmarkStart w:id="20" w:name="_Toc421617525"/>
      <w:bookmarkStart w:id="21" w:name="_Toc416869354"/>
      <w:bookmarkStart w:id="22" w:name="_Toc419804497"/>
      <w:bookmarkStart w:id="23" w:name="_Toc504043892"/>
      <w:bookmarkStart w:id="24" w:name="_Toc519170515"/>
      <w:bookmarkStart w:id="25" w:name="_Toc11739002"/>
      <w:r w:rsidRPr="00803F15">
        <w:rPr>
          <w:color w:val="002060"/>
        </w:rPr>
        <w:lastRenderedPageBreak/>
        <w:t>223.000</w:t>
      </w:r>
      <w:r w:rsidRPr="00803F15">
        <w:rPr>
          <w:color w:val="002060"/>
        </w:rPr>
        <w:tab/>
      </w:r>
      <w:bookmarkEnd w:id="19"/>
      <w:bookmarkEnd w:id="20"/>
      <w:bookmarkEnd w:id="21"/>
      <w:bookmarkEnd w:id="22"/>
      <w:bookmarkEnd w:id="23"/>
      <w:r w:rsidRPr="00803F15">
        <w:rPr>
          <w:color w:val="002060"/>
        </w:rPr>
        <w:t>Explanation of Care Coordination Payments</w:t>
      </w:r>
      <w:bookmarkStart w:id="26" w:name="_Toc425465633"/>
      <w:bookmarkStart w:id="27" w:name="_Toc419804498"/>
      <w:bookmarkStart w:id="28" w:name="_Toc418592294"/>
      <w:bookmarkStart w:id="29" w:name="_Toc415601641"/>
      <w:bookmarkStart w:id="30" w:name="_Toc415230469"/>
      <w:bookmarkStart w:id="31" w:name="_Toc421617526"/>
      <w:bookmarkStart w:id="32" w:name="_Toc256000002"/>
      <w:bookmarkEnd w:id="24"/>
      <w:bookmarkEnd w:id="25"/>
    </w:p>
    <w:p w14:paraId="2D1D3B54" w14:textId="77777777" w:rsidR="00A25996" w:rsidRPr="00BC035A" w:rsidRDefault="00A25996" w:rsidP="00A25996"/>
    <w:p w14:paraId="5579C20F" w14:textId="77777777" w:rsidR="00A25996" w:rsidRDefault="00A25996" w:rsidP="00A25996">
      <w:pPr>
        <w:pStyle w:val="Heading2"/>
        <w:numPr>
          <w:ilvl w:val="0"/>
          <w:numId w:val="0"/>
        </w:numPr>
      </w:pPr>
      <w:bookmarkStart w:id="33" w:name="_Toc519170516"/>
      <w:bookmarkStart w:id="34" w:name="_Toc11739003"/>
      <w:r>
        <w:t xml:space="preserve">Determination of Beneficiary </w:t>
      </w:r>
      <w:r w:rsidRPr="00DA04BA">
        <w:t>Risk</w:t>
      </w:r>
      <w:bookmarkEnd w:id="33"/>
      <w:bookmarkEnd w:id="34"/>
    </w:p>
    <w:p w14:paraId="3B168A4C" w14:textId="77777777" w:rsidR="00A25996" w:rsidRPr="00376C45" w:rsidRDefault="00A25996" w:rsidP="00505D08">
      <w:pPr>
        <w:pStyle w:val="ListParagraph"/>
      </w:pPr>
      <w:r w:rsidRPr="00376C45">
        <w:t>A Risk Utilization Band (RUB) score is calculated for all of the participating practice’s attributed beneficiaries at the end of the preceding calendar year using the Johns Hopkins ACG® Grouper System, a tool for performing risk measurement and case mix categorization (</w:t>
      </w:r>
      <w:hyperlink r:id="rId18" w:history="1">
        <w:r w:rsidRPr="00376C45">
          <w:rPr>
            <w:rStyle w:val="Hyperlink"/>
            <w:rFonts w:ascii="Arial" w:hAnsi="Arial"/>
            <w:sz w:val="20"/>
          </w:rPr>
          <w:t>http://acg.jhsph.org</w:t>
        </w:r>
      </w:hyperlink>
      <w:r w:rsidRPr="00376C45">
        <w:t>).</w:t>
      </w:r>
    </w:p>
    <w:p w14:paraId="6AC45F12" w14:textId="77777777" w:rsidR="00A25996" w:rsidRDefault="00A25996" w:rsidP="00505D08">
      <w:pPr>
        <w:pStyle w:val="ListParagraph"/>
      </w:pPr>
      <w:r w:rsidRPr="00DA04BA">
        <w:t>For attributed benef</w:t>
      </w:r>
      <w:r>
        <w:t>iciaries with no claims history</w:t>
      </w:r>
      <w:bookmarkStart w:id="35" w:name="_Ref519002497"/>
      <w:r>
        <w:rPr>
          <w:rStyle w:val="FootnoteReference"/>
        </w:rPr>
        <w:footnoteReference w:id="1"/>
      </w:r>
      <w:bookmarkEnd w:id="35"/>
      <w:r w:rsidRPr="00DA04BA">
        <w:t>, a RUB score of 0 is assigned.</w:t>
      </w:r>
    </w:p>
    <w:p w14:paraId="0A803119" w14:textId="77777777" w:rsidR="00A25996" w:rsidRDefault="00A25996" w:rsidP="00A25996"/>
    <w:p w14:paraId="72E853C9" w14:textId="77777777" w:rsidR="00A25996" w:rsidRDefault="00A25996" w:rsidP="00A25996">
      <w:pPr>
        <w:pStyle w:val="Heading2"/>
        <w:numPr>
          <w:ilvl w:val="0"/>
          <w:numId w:val="0"/>
        </w:numPr>
      </w:pPr>
      <w:bookmarkStart w:id="36" w:name="_Toc519170517"/>
      <w:bookmarkStart w:id="37" w:name="_Toc11739004"/>
      <w:r w:rsidRPr="00DA04BA">
        <w:t>Per Ben</w:t>
      </w:r>
      <w:r>
        <w:t>eficiary Per Month (PBPM) Amounts</w:t>
      </w:r>
      <w:bookmarkEnd w:id="36"/>
      <w:bookmarkEnd w:id="37"/>
    </w:p>
    <w:p w14:paraId="55E33FB4" w14:textId="77777777" w:rsidR="00A25996" w:rsidRPr="009F31D6" w:rsidRDefault="00A25996" w:rsidP="00753626">
      <w:pPr>
        <w:pStyle w:val="ListParagraph"/>
        <w:numPr>
          <w:ilvl w:val="0"/>
          <w:numId w:val="6"/>
        </w:numPr>
        <w:rPr>
          <w:lang w:eastAsia="ja-JP"/>
        </w:rPr>
      </w:pPr>
      <w:r w:rsidRPr="005C6D68">
        <w:rPr>
          <w:lang w:eastAsia="ja-JP"/>
        </w:rPr>
        <w:t>A per beneficiary per month amount is assigned based upon each beneficiary’s RUB score in the tabl</w:t>
      </w:r>
      <w:r w:rsidRPr="009F31D6">
        <w:rPr>
          <w:lang w:eastAsia="ja-JP"/>
        </w:rPr>
        <w:t>e below.</w:t>
      </w:r>
    </w:p>
    <w:p w14:paraId="0A0FB5A2" w14:textId="77777777" w:rsidR="00A25996" w:rsidRPr="009F31D6" w:rsidRDefault="00A25996" w:rsidP="00A25996">
      <w:pPr>
        <w:rPr>
          <w:lang w:eastAsia="ja-JP"/>
        </w:rPr>
      </w:pPr>
    </w:p>
    <w:tbl>
      <w:tblPr>
        <w:tblStyle w:val="TableGrid"/>
        <w:tblW w:w="0" w:type="auto"/>
        <w:jc w:val="center"/>
        <w:tblLook w:val="04A0" w:firstRow="1" w:lastRow="0" w:firstColumn="1" w:lastColumn="0" w:noHBand="0" w:noVBand="1"/>
      </w:tblPr>
      <w:tblGrid>
        <w:gridCol w:w="1217"/>
        <w:gridCol w:w="1528"/>
      </w:tblGrid>
      <w:tr w:rsidR="00A25996" w:rsidRPr="009F31D6" w14:paraId="2B186122" w14:textId="77777777" w:rsidTr="00BB1ECF">
        <w:trPr>
          <w:cantSplit/>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7B7C825" w14:textId="77777777" w:rsidR="00A25996" w:rsidRPr="009F31D6" w:rsidRDefault="00A25996" w:rsidP="00BB1ECF">
            <w:pPr>
              <w:pStyle w:val="TableHeading"/>
            </w:pPr>
            <w:r w:rsidRPr="009F31D6">
              <w:t>RUB Score</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0085E114" w14:textId="77777777" w:rsidR="00A25996" w:rsidRPr="009F31D6" w:rsidRDefault="00A25996" w:rsidP="00BB1ECF">
            <w:pPr>
              <w:pStyle w:val="TableHeading"/>
            </w:pPr>
            <w:r w:rsidRPr="009F31D6">
              <w:t>PBPM Amount</w:t>
            </w:r>
          </w:p>
        </w:tc>
      </w:tr>
      <w:tr w:rsidR="00A25996" w:rsidRPr="009F31D6" w14:paraId="4525FEE2" w14:textId="77777777" w:rsidTr="00BB1ECF">
        <w:trPr>
          <w:cantSplit/>
          <w:jc w:val="center"/>
        </w:trPr>
        <w:tc>
          <w:tcPr>
            <w:tcW w:w="0" w:type="auto"/>
            <w:tcBorders>
              <w:top w:val="single" w:sz="4" w:space="0" w:color="auto"/>
              <w:left w:val="single" w:sz="4" w:space="0" w:color="auto"/>
              <w:bottom w:val="single" w:sz="4" w:space="0" w:color="auto"/>
              <w:right w:val="single" w:sz="4" w:space="0" w:color="auto"/>
            </w:tcBorders>
          </w:tcPr>
          <w:p w14:paraId="615316EA" w14:textId="77777777" w:rsidR="00A25996" w:rsidRPr="009F31D6" w:rsidRDefault="00A25996" w:rsidP="00DE5A33">
            <w:pPr>
              <w:pStyle w:val="TableText"/>
              <w:jc w:val="center"/>
            </w:pPr>
            <w:r w:rsidRPr="009F31D6">
              <w:t>0</w:t>
            </w:r>
          </w:p>
        </w:tc>
        <w:tc>
          <w:tcPr>
            <w:tcW w:w="0" w:type="auto"/>
            <w:tcBorders>
              <w:top w:val="single" w:sz="4" w:space="0" w:color="auto"/>
              <w:left w:val="single" w:sz="4" w:space="0" w:color="auto"/>
              <w:bottom w:val="single" w:sz="4" w:space="0" w:color="auto"/>
              <w:right w:val="single" w:sz="4" w:space="0" w:color="auto"/>
            </w:tcBorders>
          </w:tcPr>
          <w:p w14:paraId="4BA2F1E0" w14:textId="77777777" w:rsidR="00A25996" w:rsidRPr="009F31D6" w:rsidRDefault="00A25996" w:rsidP="00DE5A33">
            <w:pPr>
              <w:pStyle w:val="TableText"/>
              <w:jc w:val="center"/>
            </w:pPr>
            <w:r w:rsidRPr="009F31D6">
              <w:t>$1</w:t>
            </w:r>
          </w:p>
        </w:tc>
      </w:tr>
      <w:tr w:rsidR="00A25996" w:rsidRPr="009F31D6" w14:paraId="28B2EEB9" w14:textId="77777777" w:rsidTr="00BB1ECF">
        <w:trPr>
          <w:cantSplit/>
          <w:jc w:val="center"/>
        </w:trPr>
        <w:tc>
          <w:tcPr>
            <w:tcW w:w="0" w:type="auto"/>
            <w:tcBorders>
              <w:top w:val="single" w:sz="4" w:space="0" w:color="auto"/>
              <w:left w:val="single" w:sz="4" w:space="0" w:color="auto"/>
              <w:bottom w:val="single" w:sz="4" w:space="0" w:color="auto"/>
              <w:right w:val="single" w:sz="4" w:space="0" w:color="auto"/>
            </w:tcBorders>
          </w:tcPr>
          <w:p w14:paraId="5DAFFC24" w14:textId="77777777" w:rsidR="00A25996" w:rsidRPr="009F31D6" w:rsidRDefault="00A25996" w:rsidP="00DE5A33">
            <w:pPr>
              <w:pStyle w:val="TableText"/>
              <w:jc w:val="center"/>
            </w:pPr>
            <w:r w:rsidRPr="009F31D6">
              <w:t>1</w:t>
            </w:r>
          </w:p>
        </w:tc>
        <w:tc>
          <w:tcPr>
            <w:tcW w:w="0" w:type="auto"/>
            <w:tcBorders>
              <w:top w:val="single" w:sz="4" w:space="0" w:color="auto"/>
              <w:left w:val="single" w:sz="4" w:space="0" w:color="auto"/>
              <w:bottom w:val="single" w:sz="4" w:space="0" w:color="auto"/>
              <w:right w:val="single" w:sz="4" w:space="0" w:color="auto"/>
            </w:tcBorders>
          </w:tcPr>
          <w:p w14:paraId="4368DB54" w14:textId="77777777" w:rsidR="00A25996" w:rsidRPr="009F31D6" w:rsidRDefault="00A25996" w:rsidP="00DE5A33">
            <w:pPr>
              <w:pStyle w:val="TableText"/>
              <w:jc w:val="center"/>
            </w:pPr>
            <w:r w:rsidRPr="009F31D6">
              <w:t>$1</w:t>
            </w:r>
          </w:p>
        </w:tc>
      </w:tr>
      <w:tr w:rsidR="00A25996" w:rsidRPr="009F31D6" w14:paraId="58FEC370" w14:textId="77777777" w:rsidTr="00BB1ECF">
        <w:trPr>
          <w:cantSplit/>
          <w:jc w:val="center"/>
        </w:trPr>
        <w:tc>
          <w:tcPr>
            <w:tcW w:w="0" w:type="auto"/>
            <w:tcBorders>
              <w:top w:val="single" w:sz="4" w:space="0" w:color="auto"/>
              <w:left w:val="single" w:sz="4" w:space="0" w:color="auto"/>
              <w:bottom w:val="single" w:sz="4" w:space="0" w:color="auto"/>
              <w:right w:val="single" w:sz="4" w:space="0" w:color="auto"/>
            </w:tcBorders>
          </w:tcPr>
          <w:p w14:paraId="737CF470" w14:textId="77777777" w:rsidR="00A25996" w:rsidRPr="009F31D6" w:rsidRDefault="00A25996" w:rsidP="00DE5A33">
            <w:pPr>
              <w:pStyle w:val="TableText"/>
              <w:jc w:val="center"/>
            </w:pPr>
            <w:r w:rsidRPr="009F31D6">
              <w:t>2</w:t>
            </w:r>
          </w:p>
        </w:tc>
        <w:tc>
          <w:tcPr>
            <w:tcW w:w="0" w:type="auto"/>
            <w:tcBorders>
              <w:top w:val="single" w:sz="4" w:space="0" w:color="auto"/>
              <w:left w:val="single" w:sz="4" w:space="0" w:color="auto"/>
              <w:bottom w:val="single" w:sz="4" w:space="0" w:color="auto"/>
              <w:right w:val="single" w:sz="4" w:space="0" w:color="auto"/>
            </w:tcBorders>
          </w:tcPr>
          <w:p w14:paraId="1BBA6699" w14:textId="77777777" w:rsidR="00A25996" w:rsidRPr="009F31D6" w:rsidRDefault="00A25996" w:rsidP="00DE5A33">
            <w:pPr>
              <w:pStyle w:val="TableText"/>
              <w:jc w:val="center"/>
            </w:pPr>
            <w:r w:rsidRPr="009F31D6">
              <w:t>$3</w:t>
            </w:r>
          </w:p>
        </w:tc>
      </w:tr>
      <w:tr w:rsidR="00A25996" w:rsidRPr="009F31D6" w14:paraId="0A5C960D" w14:textId="77777777" w:rsidTr="00BB1ECF">
        <w:trPr>
          <w:cantSplit/>
          <w:jc w:val="center"/>
        </w:trPr>
        <w:tc>
          <w:tcPr>
            <w:tcW w:w="0" w:type="auto"/>
            <w:tcBorders>
              <w:top w:val="single" w:sz="4" w:space="0" w:color="auto"/>
              <w:left w:val="single" w:sz="4" w:space="0" w:color="auto"/>
              <w:bottom w:val="single" w:sz="4" w:space="0" w:color="auto"/>
              <w:right w:val="single" w:sz="4" w:space="0" w:color="auto"/>
            </w:tcBorders>
          </w:tcPr>
          <w:p w14:paraId="409C80F2" w14:textId="77777777" w:rsidR="00A25996" w:rsidRPr="009F31D6" w:rsidRDefault="00A25996" w:rsidP="00DE5A33">
            <w:pPr>
              <w:pStyle w:val="TableText"/>
              <w:jc w:val="center"/>
            </w:pPr>
            <w:r w:rsidRPr="009F31D6">
              <w:t>3</w:t>
            </w:r>
          </w:p>
        </w:tc>
        <w:tc>
          <w:tcPr>
            <w:tcW w:w="0" w:type="auto"/>
            <w:tcBorders>
              <w:top w:val="single" w:sz="4" w:space="0" w:color="auto"/>
              <w:left w:val="single" w:sz="4" w:space="0" w:color="auto"/>
              <w:bottom w:val="single" w:sz="4" w:space="0" w:color="auto"/>
              <w:right w:val="single" w:sz="4" w:space="0" w:color="auto"/>
            </w:tcBorders>
          </w:tcPr>
          <w:p w14:paraId="4F0B94E9" w14:textId="77777777" w:rsidR="00A25996" w:rsidRPr="009F31D6" w:rsidRDefault="00A25996" w:rsidP="00DE5A33">
            <w:pPr>
              <w:pStyle w:val="TableText"/>
              <w:jc w:val="center"/>
            </w:pPr>
            <w:r w:rsidRPr="009F31D6">
              <w:t>$5</w:t>
            </w:r>
          </w:p>
        </w:tc>
      </w:tr>
      <w:tr w:rsidR="00A25996" w:rsidRPr="009F31D6" w14:paraId="77C57AB8" w14:textId="77777777" w:rsidTr="00BB1ECF">
        <w:trPr>
          <w:cantSplit/>
          <w:jc w:val="center"/>
        </w:trPr>
        <w:tc>
          <w:tcPr>
            <w:tcW w:w="0" w:type="auto"/>
            <w:tcBorders>
              <w:top w:val="single" w:sz="4" w:space="0" w:color="auto"/>
              <w:left w:val="single" w:sz="4" w:space="0" w:color="auto"/>
              <w:bottom w:val="single" w:sz="4" w:space="0" w:color="auto"/>
              <w:right w:val="single" w:sz="4" w:space="0" w:color="auto"/>
            </w:tcBorders>
          </w:tcPr>
          <w:p w14:paraId="1CF51750" w14:textId="77777777" w:rsidR="00A25996" w:rsidRPr="009F31D6" w:rsidRDefault="00A25996" w:rsidP="00DE5A33">
            <w:pPr>
              <w:pStyle w:val="TableText"/>
              <w:jc w:val="center"/>
            </w:pPr>
            <w:r w:rsidRPr="009F31D6">
              <w:t>4</w:t>
            </w:r>
          </w:p>
        </w:tc>
        <w:tc>
          <w:tcPr>
            <w:tcW w:w="0" w:type="auto"/>
            <w:tcBorders>
              <w:top w:val="single" w:sz="4" w:space="0" w:color="auto"/>
              <w:left w:val="single" w:sz="4" w:space="0" w:color="auto"/>
              <w:bottom w:val="single" w:sz="4" w:space="0" w:color="auto"/>
              <w:right w:val="single" w:sz="4" w:space="0" w:color="auto"/>
            </w:tcBorders>
          </w:tcPr>
          <w:p w14:paraId="018C2073" w14:textId="77777777" w:rsidR="00A25996" w:rsidRPr="009F31D6" w:rsidRDefault="00A25996" w:rsidP="00DE5A33">
            <w:pPr>
              <w:pStyle w:val="TableText"/>
              <w:jc w:val="center"/>
            </w:pPr>
            <w:r w:rsidRPr="009F31D6">
              <w:t>$10</w:t>
            </w:r>
          </w:p>
        </w:tc>
      </w:tr>
      <w:tr w:rsidR="00A25996" w:rsidRPr="009F31D6" w14:paraId="1D93A479" w14:textId="77777777" w:rsidTr="00BB1ECF">
        <w:trPr>
          <w:cantSplit/>
          <w:jc w:val="center"/>
        </w:trPr>
        <w:tc>
          <w:tcPr>
            <w:tcW w:w="0" w:type="auto"/>
            <w:tcBorders>
              <w:top w:val="single" w:sz="4" w:space="0" w:color="auto"/>
              <w:left w:val="single" w:sz="4" w:space="0" w:color="auto"/>
              <w:bottom w:val="single" w:sz="4" w:space="0" w:color="auto"/>
              <w:right w:val="single" w:sz="4" w:space="0" w:color="auto"/>
            </w:tcBorders>
          </w:tcPr>
          <w:p w14:paraId="6E01E5B8" w14:textId="77777777" w:rsidR="00A25996" w:rsidRPr="009F31D6" w:rsidRDefault="00A25996" w:rsidP="00DE5A33">
            <w:pPr>
              <w:pStyle w:val="TableText"/>
              <w:jc w:val="center"/>
            </w:pPr>
            <w:r w:rsidRPr="009F31D6">
              <w:t>5</w:t>
            </w:r>
          </w:p>
        </w:tc>
        <w:tc>
          <w:tcPr>
            <w:tcW w:w="0" w:type="auto"/>
            <w:tcBorders>
              <w:top w:val="single" w:sz="4" w:space="0" w:color="auto"/>
              <w:left w:val="single" w:sz="4" w:space="0" w:color="auto"/>
              <w:bottom w:val="single" w:sz="4" w:space="0" w:color="auto"/>
              <w:right w:val="single" w:sz="4" w:space="0" w:color="auto"/>
            </w:tcBorders>
          </w:tcPr>
          <w:p w14:paraId="59D6B968" w14:textId="77777777" w:rsidR="00A25996" w:rsidRPr="009F31D6" w:rsidRDefault="00A25996" w:rsidP="00DE5A33">
            <w:pPr>
              <w:pStyle w:val="TableText"/>
              <w:jc w:val="center"/>
            </w:pPr>
            <w:r w:rsidRPr="009F31D6">
              <w:t>$30</w:t>
            </w:r>
          </w:p>
        </w:tc>
      </w:tr>
    </w:tbl>
    <w:p w14:paraId="441979B1" w14:textId="77777777" w:rsidR="00A25996" w:rsidRPr="00315995" w:rsidRDefault="00A25996" w:rsidP="00A25996">
      <w:pPr>
        <w:rPr>
          <w:lang w:eastAsia="ja-JP"/>
        </w:rPr>
      </w:pPr>
    </w:p>
    <w:p w14:paraId="205E5CEF" w14:textId="08D5F6F5" w:rsidR="00A25996" w:rsidRPr="005C6D68" w:rsidRDefault="00A25996" w:rsidP="00753626">
      <w:pPr>
        <w:pStyle w:val="ListParagraph"/>
        <w:numPr>
          <w:ilvl w:val="0"/>
          <w:numId w:val="6"/>
        </w:numPr>
        <w:rPr>
          <w:lang w:eastAsia="ja-JP"/>
        </w:rPr>
      </w:pPr>
      <w:r w:rsidRPr="005C6D68">
        <w:rPr>
          <w:lang w:eastAsia="ja-JP"/>
        </w:rPr>
        <w:t>For attributed beneficiaries with fewer than 6 months of claims history</w:t>
      </w:r>
      <w:r w:rsidRPr="005C6D68">
        <w:rPr>
          <w:lang w:eastAsia="ja-JP"/>
        </w:rPr>
        <w:fldChar w:fldCharType="begin"/>
      </w:r>
      <w:r w:rsidRPr="005C6D68">
        <w:rPr>
          <w:lang w:eastAsia="ja-JP"/>
        </w:rPr>
        <w:instrText xml:space="preserve"> NOTEREF _Ref519002497 \f \h </w:instrText>
      </w:r>
      <w:r w:rsidRPr="005C6D68">
        <w:rPr>
          <w:lang w:eastAsia="ja-JP"/>
        </w:rPr>
      </w:r>
      <w:r w:rsidRPr="005C6D68">
        <w:rPr>
          <w:lang w:eastAsia="ja-JP"/>
        </w:rPr>
        <w:fldChar w:fldCharType="separate"/>
      </w:r>
      <w:r w:rsidR="000552C8" w:rsidRPr="000552C8">
        <w:rPr>
          <w:rStyle w:val="FootnoteReference"/>
        </w:rPr>
        <w:t>1</w:t>
      </w:r>
      <w:r w:rsidRPr="005C6D68">
        <w:rPr>
          <w:lang w:eastAsia="ja-JP"/>
        </w:rPr>
        <w:fldChar w:fldCharType="end"/>
      </w:r>
      <w:r w:rsidRPr="005C6D68">
        <w:rPr>
          <w:lang w:eastAsia="ja-JP"/>
        </w:rPr>
        <w:t xml:space="preserve"> (for whom no RUB is assigned), the per beneficiary per month amount will be equal to that of the average per beneficiary per month amount for that beneficiary’s demographic cohort (based on age and sex).</w:t>
      </w:r>
    </w:p>
    <w:p w14:paraId="5F200A4C" w14:textId="77777777" w:rsidR="00A25996" w:rsidRDefault="00A25996" w:rsidP="00753626">
      <w:pPr>
        <w:pStyle w:val="ListParagraph"/>
        <w:numPr>
          <w:ilvl w:val="0"/>
          <w:numId w:val="6"/>
        </w:numPr>
        <w:rPr>
          <w:lang w:eastAsia="ja-JP"/>
        </w:rPr>
      </w:pPr>
      <w:r w:rsidRPr="005C6D68">
        <w:rPr>
          <w:lang w:eastAsia="ja-JP"/>
        </w:rPr>
        <w:t>The care coordination payment for each practice equals the average of the per beneficiary per month amount for the practice’s attributed beneficiaries multiplied by the practice’s number of attributed beneficiaries</w:t>
      </w:r>
    </w:p>
    <w:bookmarkEnd w:id="26"/>
    <w:bookmarkEnd w:id="27"/>
    <w:bookmarkEnd w:id="28"/>
    <w:bookmarkEnd w:id="29"/>
    <w:bookmarkEnd w:id="30"/>
    <w:p w14:paraId="6B37FEC4" w14:textId="77777777" w:rsidR="00A25996" w:rsidRPr="004254D7" w:rsidRDefault="00A25996" w:rsidP="00A25996"/>
    <w:p w14:paraId="5E359A64" w14:textId="77777777" w:rsidR="00A25996" w:rsidRPr="004254D7" w:rsidRDefault="00A25996" w:rsidP="00A25996">
      <w:r w:rsidRPr="004254D7">
        <w:br w:type="page"/>
      </w:r>
    </w:p>
    <w:p w14:paraId="4970CB77" w14:textId="77777777" w:rsidR="00A25996" w:rsidRPr="00803F15" w:rsidRDefault="00A25996" w:rsidP="00A25996">
      <w:pPr>
        <w:pStyle w:val="Heading1"/>
        <w:tabs>
          <w:tab w:val="clear" w:pos="720"/>
        </w:tabs>
        <w:rPr>
          <w:color w:val="002060"/>
        </w:rPr>
      </w:pPr>
      <w:bookmarkStart w:id="38" w:name="_Toc519170518"/>
      <w:bookmarkStart w:id="39" w:name="_Toc11739005"/>
      <w:r w:rsidRPr="00803F15">
        <w:rPr>
          <w:color w:val="002060"/>
        </w:rPr>
        <w:lastRenderedPageBreak/>
        <w:t>232.000</w:t>
      </w:r>
      <w:r w:rsidRPr="00803F15">
        <w:rPr>
          <w:color w:val="002060"/>
        </w:rPr>
        <w:tab/>
        <w:t>Performance Based Incentive Payment (PBIP) Eligibility</w:t>
      </w:r>
      <w:bookmarkEnd w:id="38"/>
      <w:bookmarkEnd w:id="39"/>
    </w:p>
    <w:p w14:paraId="073A659B" w14:textId="77777777" w:rsidR="00A25996" w:rsidRPr="00BC035A" w:rsidRDefault="00A25996" w:rsidP="00A25996"/>
    <w:p w14:paraId="6658A8D3" w14:textId="77777777" w:rsidR="00A25996" w:rsidRPr="00803F15" w:rsidRDefault="00A25996" w:rsidP="00A25996">
      <w:pPr>
        <w:pStyle w:val="Heading2"/>
        <w:numPr>
          <w:ilvl w:val="0"/>
          <w:numId w:val="0"/>
        </w:numPr>
        <w:rPr>
          <w:color w:val="002060"/>
        </w:rPr>
      </w:pPr>
      <w:bookmarkStart w:id="40" w:name="_Toc519170519"/>
      <w:bookmarkStart w:id="41" w:name="_Toc11739006"/>
      <w:r w:rsidRPr="00803F15">
        <w:rPr>
          <w:color w:val="002060"/>
        </w:rPr>
        <w:t>PBIP Beneficiary Exclusions</w:t>
      </w:r>
      <w:bookmarkEnd w:id="40"/>
      <w:bookmarkEnd w:id="41"/>
    </w:p>
    <w:p w14:paraId="7251855C" w14:textId="50503283" w:rsidR="00A25996" w:rsidRDefault="00A25996" w:rsidP="00753626">
      <w:pPr>
        <w:pStyle w:val="ListParagraph"/>
        <w:numPr>
          <w:ilvl w:val="0"/>
          <w:numId w:val="6"/>
        </w:numPr>
        <w:rPr>
          <w:lang w:eastAsia="ja-JP"/>
        </w:rPr>
      </w:pPr>
      <w:r w:rsidRPr="00FE02A6">
        <w:rPr>
          <w:lang w:eastAsia="ja-JP"/>
        </w:rPr>
        <w:t>At this time, there are no changes to the definitions of those benefi</w:t>
      </w:r>
      <w:r>
        <w:rPr>
          <w:lang w:eastAsia="ja-JP"/>
        </w:rPr>
        <w:t>ciaries not counted toward the</w:t>
      </w:r>
      <w:r w:rsidR="008F0AF5">
        <w:rPr>
          <w:lang w:eastAsia="ja-JP"/>
        </w:rPr>
        <w:t xml:space="preserve"> required</w:t>
      </w:r>
      <w:r>
        <w:rPr>
          <w:lang w:eastAsia="ja-JP"/>
        </w:rPr>
        <w:t xml:space="preserve"> 1</w:t>
      </w:r>
      <w:r w:rsidRPr="00FE02A6">
        <w:rPr>
          <w:lang w:eastAsia="ja-JP"/>
        </w:rPr>
        <w:t>,000</w:t>
      </w:r>
      <w:r w:rsidR="008F0AF5">
        <w:rPr>
          <w:lang w:eastAsia="ja-JP"/>
        </w:rPr>
        <w:t xml:space="preserve"> </w:t>
      </w:r>
      <w:r w:rsidRPr="00FE02A6">
        <w:rPr>
          <w:lang w:eastAsia="ja-JP"/>
        </w:rPr>
        <w:t>attributed beneficiar</w:t>
      </w:r>
      <w:r w:rsidR="008F0AF5">
        <w:rPr>
          <w:lang w:eastAsia="ja-JP"/>
        </w:rPr>
        <w:t>ies</w:t>
      </w:r>
      <w:r w:rsidRPr="00FE02A6">
        <w:rPr>
          <w:lang w:eastAsia="ja-JP"/>
        </w:rPr>
        <w:t>. The requirement remain</w:t>
      </w:r>
      <w:r w:rsidR="008F0AF5">
        <w:rPr>
          <w:lang w:eastAsia="ja-JP"/>
        </w:rPr>
        <w:t>s</w:t>
      </w:r>
      <w:r w:rsidRPr="00FE02A6">
        <w:rPr>
          <w:lang w:eastAsia="ja-JP"/>
        </w:rPr>
        <w:t xml:space="preserve"> as currently defined in the </w:t>
      </w:r>
      <w:r w:rsidR="00101B50">
        <w:rPr>
          <w:lang w:eastAsia="ja-JP"/>
        </w:rPr>
        <w:br/>
      </w:r>
      <w:hyperlink r:id="rId19" w:history="1">
        <w:r w:rsidR="00E910DE" w:rsidRPr="00E910DE">
          <w:rPr>
            <w:rStyle w:val="Hyperlink"/>
            <w:rFonts w:ascii="Arial" w:hAnsi="Arial"/>
            <w:sz w:val="20"/>
            <w:lang w:eastAsia="ja-JP"/>
          </w:rPr>
          <w:t xml:space="preserve">2019 </w:t>
        </w:r>
        <w:r w:rsidRPr="00E910DE">
          <w:rPr>
            <w:rStyle w:val="Hyperlink"/>
            <w:rFonts w:ascii="Arial" w:hAnsi="Arial"/>
            <w:sz w:val="20"/>
            <w:lang w:eastAsia="ja-JP"/>
          </w:rPr>
          <w:t xml:space="preserve">PCMH </w:t>
        </w:r>
        <w:r w:rsidR="00E910DE" w:rsidRPr="00E910DE">
          <w:rPr>
            <w:rStyle w:val="Hyperlink"/>
            <w:rFonts w:ascii="Arial" w:hAnsi="Arial"/>
            <w:sz w:val="20"/>
            <w:lang w:eastAsia="ja-JP"/>
          </w:rPr>
          <w:t>Provider Manual</w:t>
        </w:r>
      </w:hyperlink>
      <w:r w:rsidRPr="00FE02A6">
        <w:rPr>
          <w:lang w:eastAsia="ja-JP"/>
        </w:rPr>
        <w:t>.</w:t>
      </w:r>
    </w:p>
    <w:p w14:paraId="3C760B0A" w14:textId="77777777" w:rsidR="00A25996" w:rsidRPr="00F249D2" w:rsidRDefault="00A25996" w:rsidP="00A25996"/>
    <w:p w14:paraId="179258C6" w14:textId="49654008" w:rsidR="00A25996" w:rsidRDefault="00A25996" w:rsidP="00A25996">
      <w:pPr>
        <w:pStyle w:val="Heading1"/>
        <w:tabs>
          <w:tab w:val="clear" w:pos="720"/>
        </w:tabs>
        <w:ind w:left="1440" w:hanging="1440"/>
        <w:rPr>
          <w:color w:val="002060"/>
        </w:rPr>
      </w:pPr>
      <w:bookmarkStart w:id="42" w:name="_235.000_Performance_Based"/>
      <w:bookmarkStart w:id="43" w:name="_Toc519170520"/>
      <w:bookmarkStart w:id="44" w:name="_Toc11739007"/>
      <w:bookmarkEnd w:id="42"/>
      <w:r>
        <w:lastRenderedPageBreak/>
        <w:t>235.000</w:t>
      </w:r>
      <w:r>
        <w:tab/>
      </w:r>
      <w:r w:rsidRPr="00FE02A6">
        <w:t>Performance Based Incentive Payment Methodology</w:t>
      </w:r>
      <w:r>
        <w:t xml:space="preserve"> — </w:t>
      </w:r>
      <w:r w:rsidRPr="00F7246F">
        <w:rPr>
          <w:color w:val="002060"/>
        </w:rPr>
        <w:t xml:space="preserve">Exclusions from the Calculation of </w:t>
      </w:r>
      <w:r w:rsidR="001F7020" w:rsidRPr="001F7020">
        <w:rPr>
          <w:color w:val="002060"/>
        </w:rPr>
        <w:t>Emergency Department Utilization</w:t>
      </w:r>
      <w:r w:rsidRPr="00F7246F">
        <w:rPr>
          <w:color w:val="002060"/>
        </w:rPr>
        <w:t xml:space="preserve"> and </w:t>
      </w:r>
      <w:bookmarkEnd w:id="43"/>
      <w:r w:rsidR="001F7020" w:rsidRPr="001F7020">
        <w:rPr>
          <w:color w:val="002060"/>
        </w:rPr>
        <w:t>Acute Hospital Utilization</w:t>
      </w:r>
      <w:bookmarkEnd w:id="44"/>
    </w:p>
    <w:p w14:paraId="7B6E0070" w14:textId="5353D6DD" w:rsidR="00A25996" w:rsidRDefault="00A25996" w:rsidP="000F5B0A"/>
    <w:p w14:paraId="44D93496" w14:textId="30E0F61A" w:rsidR="00B21D43" w:rsidRDefault="00B21D43" w:rsidP="00B21D43">
      <w:pPr>
        <w:pStyle w:val="Heading2"/>
        <w:numPr>
          <w:ilvl w:val="0"/>
          <w:numId w:val="0"/>
        </w:numPr>
      </w:pPr>
      <w:bookmarkStart w:id="45" w:name="_Toc11739008"/>
      <w:r w:rsidRPr="00B21D43">
        <w:t>Emergency Department Utilization (EDU)</w:t>
      </w:r>
      <w:r w:rsidR="00CC450C">
        <w:t xml:space="preserve"> </w:t>
      </w:r>
      <w:r w:rsidRPr="00B21D43">
        <w:t>—</w:t>
      </w:r>
      <w:r w:rsidR="00CC450C">
        <w:t xml:space="preserve"> </w:t>
      </w:r>
      <w:r w:rsidRPr="00B21D43">
        <w:t>HEDIS</w:t>
      </w:r>
      <w:r w:rsidR="00B55506">
        <w:rPr>
          <w:rStyle w:val="FootnoteReference"/>
        </w:rPr>
        <w:footnoteReference w:id="2"/>
      </w:r>
      <w:r w:rsidRPr="00B21D43">
        <w:t xml:space="preserve"> Exclusions</w:t>
      </w:r>
      <w:bookmarkEnd w:id="45"/>
    </w:p>
    <w:p w14:paraId="4078D2A5" w14:textId="7856554B" w:rsidR="00CC603A" w:rsidRPr="00D06BE0" w:rsidRDefault="00CC603A" w:rsidP="00753626">
      <w:pPr>
        <w:pStyle w:val="ListParagraph"/>
        <w:numPr>
          <w:ilvl w:val="0"/>
          <w:numId w:val="32"/>
        </w:numPr>
      </w:pPr>
      <w:r w:rsidRPr="00D06BE0">
        <w:t>Emergency Department visits that result in an inpatient stay</w:t>
      </w:r>
    </w:p>
    <w:p w14:paraId="7BD762BD" w14:textId="084B012D" w:rsidR="00CC450C" w:rsidRPr="00D06BE0" w:rsidRDefault="00CC450C" w:rsidP="00753626">
      <w:pPr>
        <w:pStyle w:val="ListParagraph"/>
        <w:numPr>
          <w:ilvl w:val="0"/>
          <w:numId w:val="32"/>
        </w:numPr>
      </w:pPr>
      <w:r w:rsidRPr="00D06BE0">
        <w:t>A principal diagnosis of mental health or chemical dependency</w:t>
      </w:r>
    </w:p>
    <w:p w14:paraId="10F3E0A7" w14:textId="3DE8E46F" w:rsidR="00CC450C" w:rsidRPr="00D06BE0" w:rsidRDefault="00CC450C" w:rsidP="00753626">
      <w:pPr>
        <w:pStyle w:val="ListParagraph"/>
        <w:numPr>
          <w:ilvl w:val="0"/>
          <w:numId w:val="32"/>
        </w:numPr>
      </w:pPr>
      <w:r w:rsidRPr="00D06BE0">
        <w:t>Psychiatry</w:t>
      </w:r>
    </w:p>
    <w:p w14:paraId="76FE2109" w14:textId="1E2E5480" w:rsidR="00CC450C" w:rsidRPr="00D06BE0" w:rsidRDefault="00CC450C" w:rsidP="00753626">
      <w:pPr>
        <w:pStyle w:val="ListParagraph"/>
        <w:numPr>
          <w:ilvl w:val="0"/>
          <w:numId w:val="32"/>
        </w:numPr>
      </w:pPr>
      <w:r w:rsidRPr="00D06BE0">
        <w:t>Electroconvulsive therapy</w:t>
      </w:r>
    </w:p>
    <w:p w14:paraId="726C76FB" w14:textId="0725B72A" w:rsidR="00CC603A" w:rsidRPr="00D06BE0" w:rsidRDefault="00CC603A" w:rsidP="00753626">
      <w:pPr>
        <w:pStyle w:val="ListParagraph"/>
        <w:numPr>
          <w:ilvl w:val="0"/>
          <w:numId w:val="32"/>
        </w:numPr>
      </w:pPr>
      <w:r w:rsidRPr="00D06BE0">
        <w:t>Emergency Department visits with a discharge for death</w:t>
      </w:r>
    </w:p>
    <w:p w14:paraId="3EBEE7A6" w14:textId="11D9F89C" w:rsidR="00B21D43" w:rsidRPr="00D06BE0" w:rsidRDefault="00CC450C" w:rsidP="00753626">
      <w:pPr>
        <w:pStyle w:val="ListParagraph"/>
        <w:numPr>
          <w:ilvl w:val="0"/>
          <w:numId w:val="32"/>
        </w:numPr>
      </w:pPr>
      <w:r w:rsidRPr="00D06BE0">
        <w:t>Hospice beneficiaries</w:t>
      </w:r>
    </w:p>
    <w:p w14:paraId="72232759" w14:textId="77777777" w:rsidR="00CC450C" w:rsidRPr="00D06BE0" w:rsidRDefault="00CC450C" w:rsidP="00CC450C"/>
    <w:p w14:paraId="67813341" w14:textId="6133F46B" w:rsidR="00B21D43" w:rsidRPr="00D06BE0" w:rsidRDefault="00B21D43" w:rsidP="00CC450C">
      <w:pPr>
        <w:pStyle w:val="Heading2"/>
        <w:numPr>
          <w:ilvl w:val="0"/>
          <w:numId w:val="0"/>
        </w:numPr>
      </w:pPr>
      <w:bookmarkStart w:id="46" w:name="_Toc11739009"/>
      <w:r w:rsidRPr="00D06BE0">
        <w:t>Acute Hospital Utilization (AHU) — HEDIS Exclusions</w:t>
      </w:r>
      <w:bookmarkEnd w:id="46"/>
    </w:p>
    <w:p w14:paraId="4413AF21" w14:textId="26EF3C16" w:rsidR="00CC603A" w:rsidRPr="00D06BE0" w:rsidRDefault="00CC603A" w:rsidP="00753626">
      <w:pPr>
        <w:pStyle w:val="ListParagraph"/>
        <w:numPr>
          <w:ilvl w:val="0"/>
          <w:numId w:val="30"/>
        </w:numPr>
        <w:rPr>
          <w:lang w:eastAsia="ja-JP"/>
        </w:rPr>
      </w:pPr>
      <w:r w:rsidRPr="00D06BE0">
        <w:rPr>
          <w:lang w:eastAsia="ja-JP"/>
        </w:rPr>
        <w:t>Nonacute inpatient stay</w:t>
      </w:r>
    </w:p>
    <w:p w14:paraId="62984377" w14:textId="17D43C22" w:rsidR="00B21D43" w:rsidRPr="00B21D43" w:rsidRDefault="00B21D43" w:rsidP="00753626">
      <w:pPr>
        <w:pStyle w:val="ListParagraph"/>
        <w:numPr>
          <w:ilvl w:val="0"/>
          <w:numId w:val="30"/>
        </w:numPr>
        <w:rPr>
          <w:lang w:eastAsia="ja-JP"/>
        </w:rPr>
      </w:pPr>
      <w:r w:rsidRPr="00B21D43">
        <w:rPr>
          <w:lang w:eastAsia="ja-JP"/>
        </w:rPr>
        <w:t>A principal diagnosis of mental health or chemical dependency</w:t>
      </w:r>
    </w:p>
    <w:p w14:paraId="066119EE" w14:textId="03301F5F" w:rsidR="00B21D43" w:rsidRPr="00B21D43" w:rsidRDefault="00B21D43" w:rsidP="00753626">
      <w:pPr>
        <w:pStyle w:val="ListParagraph"/>
        <w:numPr>
          <w:ilvl w:val="0"/>
          <w:numId w:val="30"/>
        </w:numPr>
        <w:rPr>
          <w:lang w:eastAsia="ja-JP"/>
        </w:rPr>
      </w:pPr>
      <w:r w:rsidRPr="00B21D43">
        <w:rPr>
          <w:lang w:eastAsia="ja-JP"/>
        </w:rPr>
        <w:t>A principal diagnosis of live-born infant</w:t>
      </w:r>
    </w:p>
    <w:p w14:paraId="562C6FF0" w14:textId="16D81639" w:rsidR="00B21D43" w:rsidRPr="00B21D43" w:rsidRDefault="00B21D43" w:rsidP="00753626">
      <w:pPr>
        <w:pStyle w:val="ListParagraph"/>
        <w:numPr>
          <w:ilvl w:val="0"/>
          <w:numId w:val="30"/>
        </w:numPr>
        <w:rPr>
          <w:lang w:eastAsia="ja-JP"/>
        </w:rPr>
      </w:pPr>
      <w:r w:rsidRPr="00B21D43">
        <w:rPr>
          <w:lang w:eastAsia="ja-JP"/>
        </w:rPr>
        <w:t>A maternity-related principal diagnosis</w:t>
      </w:r>
    </w:p>
    <w:p w14:paraId="01CF3809" w14:textId="23947039" w:rsidR="00B21D43" w:rsidRPr="00B21D43" w:rsidRDefault="00B21D43" w:rsidP="00753626">
      <w:pPr>
        <w:pStyle w:val="ListParagraph"/>
        <w:numPr>
          <w:ilvl w:val="0"/>
          <w:numId w:val="30"/>
        </w:numPr>
        <w:rPr>
          <w:lang w:eastAsia="ja-JP"/>
        </w:rPr>
      </w:pPr>
      <w:r w:rsidRPr="00B21D43">
        <w:rPr>
          <w:lang w:eastAsia="ja-JP"/>
        </w:rPr>
        <w:t>A maternity-related stay</w:t>
      </w:r>
    </w:p>
    <w:p w14:paraId="05A56FB0" w14:textId="77777777" w:rsidR="00B21D43" w:rsidRPr="00B21D43" w:rsidRDefault="00B21D43" w:rsidP="00753626">
      <w:pPr>
        <w:pStyle w:val="ListParagraph"/>
        <w:numPr>
          <w:ilvl w:val="0"/>
          <w:numId w:val="30"/>
        </w:numPr>
        <w:rPr>
          <w:lang w:eastAsia="ja-JP"/>
        </w:rPr>
      </w:pPr>
      <w:r w:rsidRPr="00B21D43">
        <w:rPr>
          <w:lang w:eastAsia="ja-JP"/>
        </w:rPr>
        <w:t>Inpatient stays with a discharge for death</w:t>
      </w:r>
    </w:p>
    <w:p w14:paraId="59257670" w14:textId="2DD906C4" w:rsidR="00B21D43" w:rsidRDefault="00B21D43" w:rsidP="00753626">
      <w:pPr>
        <w:pStyle w:val="ListParagraph"/>
        <w:numPr>
          <w:ilvl w:val="0"/>
          <w:numId w:val="30"/>
        </w:numPr>
        <w:rPr>
          <w:lang w:eastAsia="ja-JP"/>
        </w:rPr>
      </w:pPr>
      <w:r w:rsidRPr="00B21D43">
        <w:rPr>
          <w:lang w:eastAsia="ja-JP"/>
        </w:rPr>
        <w:t>Hospice beneficiaries</w:t>
      </w:r>
    </w:p>
    <w:p w14:paraId="79E56996" w14:textId="3F4031EB" w:rsidR="00CC450C" w:rsidRDefault="00CC450C" w:rsidP="00CC450C">
      <w:pPr>
        <w:rPr>
          <w:lang w:eastAsia="ja-JP"/>
        </w:rPr>
      </w:pPr>
    </w:p>
    <w:p w14:paraId="0B853800" w14:textId="77777777" w:rsidR="00CC450C" w:rsidRDefault="00CC450C" w:rsidP="00CC450C">
      <w:pPr>
        <w:pStyle w:val="Heading2"/>
        <w:numPr>
          <w:ilvl w:val="0"/>
          <w:numId w:val="0"/>
        </w:numPr>
        <w:ind w:left="576" w:hanging="576"/>
      </w:pPr>
      <w:bookmarkStart w:id="47" w:name="_Toc11739010"/>
      <w:r w:rsidRPr="00B21D43">
        <w:t>PCMH Program-specific Exclusions</w:t>
      </w:r>
      <w:bookmarkEnd w:id="47"/>
    </w:p>
    <w:p w14:paraId="10C1FEBE" w14:textId="5098F633" w:rsidR="00CC450C" w:rsidRPr="00B21D43" w:rsidRDefault="004048A8" w:rsidP="00753626">
      <w:pPr>
        <w:pStyle w:val="ListParagraph"/>
        <w:numPr>
          <w:ilvl w:val="0"/>
          <w:numId w:val="31"/>
        </w:numPr>
      </w:pPr>
      <w:r>
        <w:t>Newborn Intensive Care U</w:t>
      </w:r>
      <w:r w:rsidRPr="001B40C5">
        <w:t>nit</w:t>
      </w:r>
      <w:r w:rsidRPr="00B21D43">
        <w:t xml:space="preserve"> </w:t>
      </w:r>
      <w:r>
        <w:t>(</w:t>
      </w:r>
      <w:r w:rsidR="00CC450C" w:rsidRPr="00B21D43">
        <w:t>NICU</w:t>
      </w:r>
      <w:r>
        <w:t>)</w:t>
      </w:r>
      <w:r w:rsidR="00CC450C" w:rsidRPr="00B21D43">
        <w:t xml:space="preserve"> stay</w:t>
      </w:r>
    </w:p>
    <w:p w14:paraId="1CC7EDA6" w14:textId="1EF7F64A" w:rsidR="00CC450C" w:rsidRPr="00B21D43" w:rsidRDefault="00CC450C" w:rsidP="00753626">
      <w:pPr>
        <w:pStyle w:val="ListParagraph"/>
        <w:numPr>
          <w:ilvl w:val="0"/>
          <w:numId w:val="31"/>
        </w:numPr>
      </w:pPr>
      <w:r w:rsidRPr="00B21D43">
        <w:t xml:space="preserve">Provider types </w:t>
      </w:r>
      <w:r>
        <w:t>excluded</w:t>
      </w:r>
      <w:r w:rsidRPr="00B21D43">
        <w:t xml:space="preserve"> from total cost of care</w:t>
      </w:r>
    </w:p>
    <w:p w14:paraId="62CBEB7E" w14:textId="77777777" w:rsidR="00A25996" w:rsidRDefault="00A25996" w:rsidP="00A25996">
      <w:pPr>
        <w:spacing w:before="0" w:after="0"/>
        <w:rPr>
          <w:lang w:eastAsia="ja-JP"/>
        </w:rPr>
      </w:pPr>
      <w:r>
        <w:rPr>
          <w:lang w:eastAsia="ja-JP"/>
        </w:rPr>
        <w:br w:type="page"/>
      </w:r>
    </w:p>
    <w:p w14:paraId="44163211" w14:textId="77777777" w:rsidR="00A25996" w:rsidRDefault="00A25996" w:rsidP="00A25996">
      <w:pPr>
        <w:pStyle w:val="Heading1"/>
        <w:tabs>
          <w:tab w:val="clear" w:pos="720"/>
        </w:tabs>
      </w:pPr>
      <w:bookmarkStart w:id="48" w:name="_236.000_Focus_Measure"/>
      <w:bookmarkStart w:id="49" w:name="_236.000_Focus_Metric"/>
      <w:bookmarkStart w:id="50" w:name="_Toc519170523"/>
      <w:bookmarkStart w:id="51" w:name="_Toc11739011"/>
      <w:bookmarkEnd w:id="48"/>
      <w:bookmarkEnd w:id="49"/>
      <w:r>
        <w:lastRenderedPageBreak/>
        <w:t>236.000</w:t>
      </w:r>
      <w:r>
        <w:tab/>
        <w:t>Incentive Focus Metric</w:t>
      </w:r>
      <w:bookmarkEnd w:id="50"/>
      <w:bookmarkEnd w:id="51"/>
    </w:p>
    <w:p w14:paraId="228B823B" w14:textId="77777777" w:rsidR="00A25996" w:rsidRDefault="00A25996" w:rsidP="00A25996">
      <w:pPr>
        <w:rPr>
          <w:lang w:eastAsia="ja-JP"/>
        </w:rPr>
      </w:pPr>
    </w:p>
    <w:tbl>
      <w:tblPr>
        <w:tblStyle w:val="TableGrid"/>
        <w:tblW w:w="0" w:type="auto"/>
        <w:jc w:val="center"/>
        <w:tblCellMar>
          <w:left w:w="72" w:type="dxa"/>
          <w:right w:w="72" w:type="dxa"/>
        </w:tblCellMar>
        <w:tblLook w:val="04A0" w:firstRow="1" w:lastRow="0" w:firstColumn="1" w:lastColumn="0" w:noHBand="0" w:noVBand="1"/>
      </w:tblPr>
      <w:tblGrid>
        <w:gridCol w:w="848"/>
        <w:gridCol w:w="1301"/>
        <w:gridCol w:w="4240"/>
        <w:gridCol w:w="2961"/>
      </w:tblGrid>
      <w:tr w:rsidR="00A25996" w:rsidRPr="00E048D2" w14:paraId="338B21EC" w14:textId="77777777" w:rsidTr="00B32871">
        <w:trPr>
          <w:trHeight w:val="47"/>
          <w:tblHeader/>
          <w:jc w:val="center"/>
        </w:trPr>
        <w:tc>
          <w:tcPr>
            <w:tcW w:w="858" w:type="dxa"/>
            <w:tcBorders>
              <w:bottom w:val="single" w:sz="4" w:space="0" w:color="auto"/>
            </w:tcBorders>
            <w:shd w:val="clear" w:color="auto" w:fill="002060"/>
            <w:vAlign w:val="center"/>
            <w:hideMark/>
          </w:tcPr>
          <w:p w14:paraId="5D0FD2EB" w14:textId="77777777" w:rsidR="00A25996" w:rsidRPr="006653E5" w:rsidRDefault="00A25996" w:rsidP="00BB1ECF">
            <w:pPr>
              <w:spacing w:before="0" w:after="0"/>
              <w:jc w:val="center"/>
              <w:rPr>
                <w:color w:val="FFFFFF" w:themeColor="background1"/>
              </w:rPr>
            </w:pPr>
            <w:r w:rsidRPr="006653E5">
              <w:rPr>
                <w:color w:val="FFFFFF" w:themeColor="background1"/>
              </w:rPr>
              <w:t>Metric #</w:t>
            </w:r>
          </w:p>
        </w:tc>
        <w:tc>
          <w:tcPr>
            <w:tcW w:w="1312" w:type="dxa"/>
            <w:tcBorders>
              <w:bottom w:val="single" w:sz="4" w:space="0" w:color="auto"/>
            </w:tcBorders>
            <w:shd w:val="clear" w:color="auto" w:fill="002060"/>
            <w:vAlign w:val="center"/>
            <w:hideMark/>
          </w:tcPr>
          <w:p w14:paraId="431B7822" w14:textId="77777777" w:rsidR="00A25996" w:rsidRPr="006653E5" w:rsidRDefault="00A25996" w:rsidP="00BB1ECF">
            <w:pPr>
              <w:spacing w:before="0" w:after="0"/>
              <w:jc w:val="center"/>
              <w:rPr>
                <w:color w:val="FFFFFF" w:themeColor="background1"/>
              </w:rPr>
            </w:pPr>
            <w:r w:rsidRPr="006653E5">
              <w:rPr>
                <w:color w:val="FFFFFF" w:themeColor="background1"/>
              </w:rPr>
              <w:t>Metric Name</w:t>
            </w:r>
          </w:p>
        </w:tc>
        <w:tc>
          <w:tcPr>
            <w:tcW w:w="4424" w:type="dxa"/>
            <w:tcBorders>
              <w:bottom w:val="single" w:sz="4" w:space="0" w:color="auto"/>
            </w:tcBorders>
            <w:shd w:val="clear" w:color="auto" w:fill="002060"/>
            <w:vAlign w:val="center"/>
            <w:hideMark/>
          </w:tcPr>
          <w:p w14:paraId="0FDC865F" w14:textId="77777777" w:rsidR="00A25996" w:rsidRPr="006653E5" w:rsidRDefault="00A25996" w:rsidP="00BB1ECF">
            <w:pPr>
              <w:spacing w:before="0" w:after="0"/>
              <w:jc w:val="center"/>
              <w:rPr>
                <w:color w:val="FFFFFF" w:themeColor="background1"/>
              </w:rPr>
            </w:pPr>
            <w:r w:rsidRPr="006653E5">
              <w:rPr>
                <w:color w:val="FFFFFF" w:themeColor="background1"/>
              </w:rPr>
              <w:t>Description</w:t>
            </w:r>
          </w:p>
        </w:tc>
        <w:tc>
          <w:tcPr>
            <w:tcW w:w="0" w:type="auto"/>
            <w:tcBorders>
              <w:bottom w:val="single" w:sz="4" w:space="0" w:color="auto"/>
            </w:tcBorders>
            <w:shd w:val="clear" w:color="auto" w:fill="002060"/>
            <w:vAlign w:val="center"/>
            <w:hideMark/>
          </w:tcPr>
          <w:p w14:paraId="1A1BB212" w14:textId="77777777" w:rsidR="00A25996" w:rsidRPr="006653E5" w:rsidRDefault="00A25996" w:rsidP="00BB1ECF">
            <w:pPr>
              <w:spacing w:before="0" w:after="0"/>
              <w:jc w:val="center"/>
              <w:rPr>
                <w:color w:val="FFFFFF" w:themeColor="background1"/>
              </w:rPr>
            </w:pPr>
            <w:r w:rsidRPr="006653E5">
              <w:rPr>
                <w:color w:val="FFFFFF" w:themeColor="background1"/>
              </w:rPr>
              <w:t>Minimum Attributed Beneficiaries</w:t>
            </w:r>
          </w:p>
        </w:tc>
      </w:tr>
      <w:tr w:rsidR="00A25996" w:rsidRPr="00E048D2" w14:paraId="33100F4B" w14:textId="77777777" w:rsidTr="00B32871">
        <w:trPr>
          <w:trHeight w:val="540"/>
          <w:jc w:val="center"/>
        </w:trPr>
        <w:tc>
          <w:tcPr>
            <w:tcW w:w="858" w:type="dxa"/>
            <w:tcBorders>
              <w:bottom w:val="single" w:sz="4" w:space="0" w:color="auto"/>
            </w:tcBorders>
            <w:vAlign w:val="center"/>
            <w:hideMark/>
          </w:tcPr>
          <w:p w14:paraId="7BA13C36" w14:textId="77777777" w:rsidR="00A25996" w:rsidRPr="00E048D2" w:rsidRDefault="00A25996" w:rsidP="00BB1ECF">
            <w:pPr>
              <w:spacing w:before="40" w:after="40"/>
              <w:jc w:val="center"/>
            </w:pPr>
            <w:r w:rsidRPr="00E048D2">
              <w:t>4</w:t>
            </w:r>
          </w:p>
        </w:tc>
        <w:tc>
          <w:tcPr>
            <w:tcW w:w="1312" w:type="dxa"/>
            <w:tcBorders>
              <w:bottom w:val="single" w:sz="4" w:space="0" w:color="auto"/>
            </w:tcBorders>
            <w:vAlign w:val="center"/>
            <w:hideMark/>
          </w:tcPr>
          <w:p w14:paraId="738FEFE1" w14:textId="77777777" w:rsidR="00A25996" w:rsidRPr="00E048D2" w:rsidRDefault="00964A74" w:rsidP="00BB1ECF">
            <w:pPr>
              <w:spacing w:before="40" w:after="40"/>
            </w:pPr>
            <w:hyperlink w:anchor="_Metric_4:_Adolescent" w:history="1">
              <w:r w:rsidR="00A25996" w:rsidRPr="006653E5">
                <w:rPr>
                  <w:rStyle w:val="Hyperlink"/>
                  <w:rFonts w:ascii="Arial" w:hAnsi="Arial"/>
                  <w:sz w:val="20"/>
                </w:rPr>
                <w:t>Adolescent Wellness</w:t>
              </w:r>
            </w:hyperlink>
          </w:p>
        </w:tc>
        <w:tc>
          <w:tcPr>
            <w:tcW w:w="4424" w:type="dxa"/>
            <w:tcBorders>
              <w:bottom w:val="single" w:sz="4" w:space="0" w:color="auto"/>
            </w:tcBorders>
            <w:vAlign w:val="center"/>
            <w:hideMark/>
          </w:tcPr>
          <w:p w14:paraId="73F28C23" w14:textId="77777777" w:rsidR="00A25996" w:rsidRPr="00E048D2" w:rsidRDefault="00A25996" w:rsidP="00BB1ECF">
            <w:pPr>
              <w:spacing w:before="40" w:after="40"/>
            </w:pPr>
            <w:r w:rsidRPr="00E048D2">
              <w:t>Percentage of beneficiaries 12-20 years of age who had one or more well-care visits during the measurement year</w:t>
            </w:r>
          </w:p>
        </w:tc>
        <w:tc>
          <w:tcPr>
            <w:tcW w:w="0" w:type="auto"/>
            <w:tcBorders>
              <w:bottom w:val="single" w:sz="4" w:space="0" w:color="auto"/>
            </w:tcBorders>
            <w:noWrap/>
            <w:vAlign w:val="center"/>
            <w:hideMark/>
          </w:tcPr>
          <w:p w14:paraId="3AF70F3B" w14:textId="77777777" w:rsidR="00A25996" w:rsidRPr="00E048D2" w:rsidRDefault="00A25996" w:rsidP="00BB1ECF">
            <w:pPr>
              <w:spacing w:before="40" w:after="40"/>
              <w:jc w:val="center"/>
            </w:pPr>
            <w:r>
              <w:rPr>
                <w:rFonts w:cs="Arial"/>
              </w:rPr>
              <w:t xml:space="preserve">≥ </w:t>
            </w:r>
            <w:r>
              <w:t>25</w:t>
            </w:r>
          </w:p>
        </w:tc>
      </w:tr>
      <w:tr w:rsidR="00A25996" w:rsidRPr="00E048D2" w14:paraId="297EE473" w14:textId="77777777" w:rsidTr="00BB1ECF">
        <w:trPr>
          <w:trHeight w:val="58"/>
          <w:jc w:val="center"/>
        </w:trPr>
        <w:tc>
          <w:tcPr>
            <w:tcW w:w="9350" w:type="dxa"/>
            <w:gridSpan w:val="4"/>
            <w:tcBorders>
              <w:top w:val="single" w:sz="4" w:space="0" w:color="auto"/>
              <w:left w:val="nil"/>
              <w:bottom w:val="nil"/>
              <w:right w:val="nil"/>
            </w:tcBorders>
            <w:vAlign w:val="center"/>
          </w:tcPr>
          <w:p w14:paraId="0A278751" w14:textId="77777777" w:rsidR="00A25996" w:rsidRPr="00A755FA" w:rsidRDefault="00A25996" w:rsidP="00BB1ECF">
            <w:pPr>
              <w:spacing w:before="40" w:after="40"/>
              <w:rPr>
                <w:rFonts w:cs="Arial"/>
              </w:rPr>
            </w:pPr>
            <w:r w:rsidRPr="00A755FA">
              <w:rPr>
                <w:rFonts w:cs="Arial"/>
              </w:rPr>
              <w:t>*</w:t>
            </w:r>
            <w:hyperlink w:anchor="_Percentile_of_performance" w:history="1">
              <w:r w:rsidRPr="00A755FA">
                <w:rPr>
                  <w:rStyle w:val="Hyperlink"/>
                  <w:rFonts w:ascii="Arial" w:hAnsi="Arial" w:cs="Arial"/>
                  <w:sz w:val="20"/>
                </w:rPr>
                <w:t>P</w:t>
              </w:r>
              <w:r w:rsidRPr="00A755FA">
                <w:rPr>
                  <w:rStyle w:val="Hyperlink"/>
                  <w:rFonts w:ascii="Arial" w:hAnsi="Arial"/>
                  <w:sz w:val="20"/>
                </w:rPr>
                <w:t>ercentile of performance and incentive bonus</w:t>
              </w:r>
              <w:r w:rsidRPr="00A755FA">
                <w:rPr>
                  <w:rStyle w:val="Hyperlink"/>
                  <w:rFonts w:ascii="Arial" w:hAnsi="Arial" w:cs="Arial"/>
                  <w:sz w:val="20"/>
                </w:rPr>
                <w:t xml:space="preserve"> </w:t>
              </w:r>
            </w:hyperlink>
          </w:p>
        </w:tc>
      </w:tr>
    </w:tbl>
    <w:p w14:paraId="040EE832" w14:textId="77777777" w:rsidR="00A25996" w:rsidRDefault="00A25996" w:rsidP="00A25996">
      <w:pPr>
        <w:rPr>
          <w:lang w:eastAsia="ja-JP"/>
        </w:rPr>
      </w:pPr>
    </w:p>
    <w:p w14:paraId="4AEE8687" w14:textId="77777777" w:rsidR="00A25996" w:rsidRDefault="00A25996" w:rsidP="00A25996">
      <w:pPr>
        <w:pStyle w:val="Heading1"/>
        <w:tabs>
          <w:tab w:val="clear" w:pos="720"/>
        </w:tabs>
      </w:pPr>
      <w:bookmarkStart w:id="52" w:name="_Toc519170524"/>
      <w:bookmarkStart w:id="53" w:name="_Toc11739012"/>
      <w:r>
        <w:lastRenderedPageBreak/>
        <w:t>237.000</w:t>
      </w:r>
      <w:r>
        <w:tab/>
      </w:r>
      <w:r w:rsidRPr="00EE0927">
        <w:t>Performance Based Incentive Payment Amounts</w:t>
      </w:r>
      <w:bookmarkEnd w:id="52"/>
      <w:bookmarkEnd w:id="53"/>
    </w:p>
    <w:p w14:paraId="3BABC402" w14:textId="77777777" w:rsidR="00A25996" w:rsidRPr="00BC035A" w:rsidRDefault="00A25996" w:rsidP="00A25996"/>
    <w:p w14:paraId="478B47D5" w14:textId="77777777" w:rsidR="00A25996" w:rsidRDefault="00A25996" w:rsidP="00A25996">
      <w:pPr>
        <w:pStyle w:val="Heading2"/>
        <w:numPr>
          <w:ilvl w:val="0"/>
          <w:numId w:val="0"/>
        </w:numPr>
        <w:ind w:left="576" w:hanging="576"/>
      </w:pPr>
      <w:bookmarkStart w:id="54" w:name="_Percentile_of_performance"/>
      <w:bookmarkStart w:id="55" w:name="_Toc519170525"/>
      <w:bookmarkStart w:id="56" w:name="_Toc11739013"/>
      <w:bookmarkEnd w:id="54"/>
      <w:r>
        <w:t>Percentile of performance and incentive bonus</w:t>
      </w:r>
      <w:bookmarkEnd w:id="55"/>
      <w:r>
        <w:rPr>
          <w:rStyle w:val="FootnoteReference"/>
        </w:rPr>
        <w:footnoteReference w:id="3"/>
      </w:r>
      <w:bookmarkEnd w:id="56"/>
    </w:p>
    <w:p w14:paraId="454F9EAE" w14:textId="77777777" w:rsidR="00A25996" w:rsidRPr="005C0313" w:rsidRDefault="00A25996" w:rsidP="00A25996"/>
    <w:p w14:paraId="1A874D0F" w14:textId="3326058E" w:rsidR="00A25996" w:rsidRDefault="00964A74" w:rsidP="00753626">
      <w:pPr>
        <w:pStyle w:val="ListParagraph"/>
        <w:numPr>
          <w:ilvl w:val="0"/>
          <w:numId w:val="26"/>
        </w:numPr>
        <w:rPr>
          <w:lang w:eastAsia="ja-JP"/>
        </w:rPr>
      </w:pPr>
      <w:hyperlink w:anchor="_Metric_2:_Acute" w:history="1">
        <w:r w:rsidR="00E26A93">
          <w:rPr>
            <w:rStyle w:val="Hyperlink"/>
            <w:rFonts w:ascii="Arial" w:hAnsi="Arial"/>
            <w:sz w:val="20"/>
          </w:rPr>
          <w:t>Acute</w:t>
        </w:r>
        <w:r w:rsidR="00A25996" w:rsidRPr="00CF50C1">
          <w:rPr>
            <w:rStyle w:val="Hyperlink"/>
            <w:rFonts w:ascii="Arial" w:hAnsi="Arial"/>
            <w:sz w:val="20"/>
          </w:rPr>
          <w:t xml:space="preserve"> Hospital Utilization </w:t>
        </w:r>
      </w:hyperlink>
    </w:p>
    <w:p w14:paraId="53A3F5BD" w14:textId="77777777" w:rsidR="00A25996" w:rsidRDefault="00A25996" w:rsidP="00505D08">
      <w:pPr>
        <w:pStyle w:val="ListParagraph"/>
        <w:rPr>
          <w:lang w:eastAsia="ja-JP"/>
        </w:rPr>
      </w:pPr>
      <w:r>
        <w:t>Shared Performance Entities that are in the top 10</w:t>
      </w:r>
      <w:r w:rsidRPr="00616872">
        <w:t>th</w:t>
      </w:r>
      <w:r>
        <w:t xml:space="preserve"> Percentile for Lowest Inpatient rates can receive $12 times the number of attributed member months</w:t>
      </w:r>
    </w:p>
    <w:p w14:paraId="541743D4" w14:textId="77777777" w:rsidR="00A25996" w:rsidRDefault="00A25996" w:rsidP="00505D08">
      <w:pPr>
        <w:pStyle w:val="ListParagraph"/>
        <w:rPr>
          <w:lang w:eastAsia="ja-JP"/>
        </w:rPr>
      </w:pPr>
      <w:r>
        <w:t xml:space="preserve">Shared Performance Entities that fall between the top </w:t>
      </w:r>
      <w:r w:rsidRPr="00616872">
        <w:t xml:space="preserve">11th </w:t>
      </w:r>
      <w:r>
        <w:t>and</w:t>
      </w:r>
      <w:r w:rsidRPr="00616872">
        <w:t xml:space="preserve"> 35th</w:t>
      </w:r>
      <w:r>
        <w:t xml:space="preserve"> percentiles for Lowest Inpatient rates can receive $6 times the number of attributed member months</w:t>
      </w:r>
    </w:p>
    <w:p w14:paraId="1B91F2A3" w14:textId="77777777" w:rsidR="00A25996" w:rsidRDefault="00964A74" w:rsidP="00753626">
      <w:pPr>
        <w:pStyle w:val="ListParagraph"/>
        <w:numPr>
          <w:ilvl w:val="0"/>
          <w:numId w:val="26"/>
        </w:numPr>
        <w:rPr>
          <w:lang w:eastAsia="ja-JP"/>
        </w:rPr>
      </w:pPr>
      <w:hyperlink w:anchor="_Metric_1:_Emergency" w:history="1">
        <w:r w:rsidR="00A25996" w:rsidRPr="00CF50C1">
          <w:rPr>
            <w:rStyle w:val="Hyperlink"/>
            <w:rFonts w:ascii="Arial" w:hAnsi="Arial"/>
            <w:sz w:val="20"/>
          </w:rPr>
          <w:t>Emergency Department Utilization</w:t>
        </w:r>
      </w:hyperlink>
    </w:p>
    <w:p w14:paraId="491609CB" w14:textId="77777777" w:rsidR="00A25996" w:rsidRDefault="00A25996" w:rsidP="00505D08">
      <w:pPr>
        <w:pStyle w:val="ListParagraph"/>
        <w:rPr>
          <w:lang w:eastAsia="ja-JP"/>
        </w:rPr>
      </w:pPr>
      <w:r>
        <w:t>Shared Performance Entities that are in the top 10</w:t>
      </w:r>
      <w:r w:rsidRPr="00616872">
        <w:t>th</w:t>
      </w:r>
      <w:r>
        <w:t xml:space="preserve"> percentile for Lowest Emergency Department rates can receive $8 times the number of attributed member months</w:t>
      </w:r>
    </w:p>
    <w:p w14:paraId="6D827B86" w14:textId="77777777" w:rsidR="00A25996" w:rsidRDefault="00A25996" w:rsidP="00505D08">
      <w:pPr>
        <w:pStyle w:val="ListParagraph"/>
        <w:rPr>
          <w:lang w:eastAsia="ja-JP"/>
        </w:rPr>
      </w:pPr>
      <w:r>
        <w:t xml:space="preserve">Shared Performance Entities that fall between the top </w:t>
      </w:r>
      <w:r w:rsidRPr="00616872">
        <w:t>11th and 35th</w:t>
      </w:r>
      <w:r>
        <w:t xml:space="preserve"> percentiles for Lowest Emergency Department rates can receive $4 times the number of attributed member months</w:t>
      </w:r>
    </w:p>
    <w:p w14:paraId="41C9A829" w14:textId="77777777" w:rsidR="00A25996" w:rsidRDefault="00964A74" w:rsidP="00753626">
      <w:pPr>
        <w:pStyle w:val="ListParagraph"/>
        <w:numPr>
          <w:ilvl w:val="0"/>
          <w:numId w:val="26"/>
        </w:numPr>
      </w:pPr>
      <w:hyperlink w:anchor="_236.000_Focus_Measure" w:history="1">
        <w:r w:rsidR="00A25996" w:rsidRPr="00CF50C1">
          <w:rPr>
            <w:rStyle w:val="Hyperlink"/>
            <w:rFonts w:ascii="Arial" w:hAnsi="Arial"/>
            <w:sz w:val="20"/>
          </w:rPr>
          <w:t>Focus Metric</w:t>
        </w:r>
      </w:hyperlink>
    </w:p>
    <w:p w14:paraId="7044F6B2" w14:textId="77777777" w:rsidR="00A25996" w:rsidRDefault="00A25996" w:rsidP="00505D08">
      <w:pPr>
        <w:pStyle w:val="ListParagraph"/>
      </w:pPr>
      <w:r>
        <w:t xml:space="preserve">Shared Performance Entities that are in the Top </w:t>
      </w:r>
      <w:r w:rsidRPr="00616872">
        <w:t xml:space="preserve">10th </w:t>
      </w:r>
      <w:r>
        <w:t>percentile for Highest Focus Metric rates can receive $5 times the number of attributed member months</w:t>
      </w:r>
    </w:p>
    <w:p w14:paraId="5349DFAC" w14:textId="7F4369BB" w:rsidR="008C2144" w:rsidRDefault="00A25996" w:rsidP="008C2144">
      <w:pPr>
        <w:pStyle w:val="ListParagraph"/>
      </w:pPr>
      <w:r>
        <w:t xml:space="preserve">Shared Performance Entities that fall between the top </w:t>
      </w:r>
      <w:r w:rsidRPr="00616872">
        <w:t>11th and 35th</w:t>
      </w:r>
      <w:r>
        <w:t xml:space="preserve"> percentiles for Highest Focus Metric rates can receive $2.50 times the number of attributed member months</w:t>
      </w:r>
    </w:p>
    <w:p w14:paraId="16CB405F" w14:textId="2F958F33" w:rsidR="00B32871" w:rsidRPr="001441E9" w:rsidRDefault="00B32871" w:rsidP="00042A44">
      <w:pPr>
        <w:pStyle w:val="ListParagraph"/>
        <w:numPr>
          <w:ilvl w:val="0"/>
          <w:numId w:val="6"/>
        </w:numPr>
        <w:rPr>
          <w:highlight w:val="yellow"/>
          <w:lang w:eastAsia="ja-JP"/>
        </w:rPr>
      </w:pPr>
      <w:r w:rsidRPr="001441E9">
        <w:rPr>
          <w:highlight w:val="yellow"/>
          <w:lang w:eastAsia="ja-JP"/>
        </w:rPr>
        <w:t xml:space="preserve">Reconsideration for Performance-Based Incentive Payment (PBIP) and Focus Measures will be performed during Q2 of </w:t>
      </w:r>
      <w:r w:rsidR="00042A44" w:rsidRPr="001441E9">
        <w:rPr>
          <w:highlight w:val="yellow"/>
          <w:lang w:eastAsia="ja-JP"/>
        </w:rPr>
        <w:t xml:space="preserve">the </w:t>
      </w:r>
      <w:r w:rsidRPr="001441E9">
        <w:rPr>
          <w:highlight w:val="yellow"/>
          <w:lang w:eastAsia="ja-JP"/>
        </w:rPr>
        <w:t xml:space="preserve">2020 performance period. </w:t>
      </w:r>
      <w:r w:rsidR="00042A44" w:rsidRPr="001441E9">
        <w:rPr>
          <w:highlight w:val="yellow"/>
          <w:lang w:eastAsia="ja-JP"/>
        </w:rPr>
        <w:t xml:space="preserve">The </w:t>
      </w:r>
      <w:r w:rsidRPr="001441E9">
        <w:rPr>
          <w:highlight w:val="yellow"/>
          <w:lang w:eastAsia="ja-JP"/>
        </w:rPr>
        <w:t xml:space="preserve">Q2 </w:t>
      </w:r>
      <w:r w:rsidR="00042A44" w:rsidRPr="001441E9">
        <w:rPr>
          <w:highlight w:val="yellow"/>
          <w:lang w:eastAsia="ja-JP"/>
        </w:rPr>
        <w:t>2020 q</w:t>
      </w:r>
      <w:r w:rsidRPr="001441E9">
        <w:rPr>
          <w:highlight w:val="yellow"/>
          <w:lang w:eastAsia="ja-JP"/>
        </w:rPr>
        <w:t xml:space="preserve">uarterly report will identify </w:t>
      </w:r>
      <w:r w:rsidR="00042A44" w:rsidRPr="001441E9">
        <w:rPr>
          <w:highlight w:val="yellow"/>
          <w:lang w:eastAsia="ja-JP"/>
        </w:rPr>
        <w:t>providers’</w:t>
      </w:r>
      <w:r w:rsidRPr="001441E9">
        <w:rPr>
          <w:highlight w:val="yellow"/>
          <w:lang w:eastAsia="ja-JP"/>
        </w:rPr>
        <w:t xml:space="preserve"> current standing</w:t>
      </w:r>
      <w:r w:rsidR="00940DC9">
        <w:rPr>
          <w:highlight w:val="yellow"/>
          <w:lang w:eastAsia="ja-JP"/>
        </w:rPr>
        <w:t>,</w:t>
      </w:r>
      <w:r w:rsidRPr="001441E9">
        <w:rPr>
          <w:highlight w:val="yellow"/>
          <w:lang w:eastAsia="ja-JP"/>
        </w:rPr>
        <w:t xml:space="preserve"> and </w:t>
      </w:r>
      <w:r w:rsidR="00042A44" w:rsidRPr="001441E9">
        <w:rPr>
          <w:highlight w:val="yellow"/>
          <w:lang w:eastAsia="ja-JP"/>
        </w:rPr>
        <w:t>a s</w:t>
      </w:r>
      <w:r w:rsidRPr="001441E9">
        <w:rPr>
          <w:highlight w:val="yellow"/>
          <w:lang w:eastAsia="ja-JP"/>
        </w:rPr>
        <w:t xml:space="preserve">pecial PHMR will identify those beneficiaries and events counted in these </w:t>
      </w:r>
      <w:r w:rsidR="00042A44" w:rsidRPr="001441E9">
        <w:rPr>
          <w:highlight w:val="yellow"/>
          <w:lang w:eastAsia="ja-JP"/>
        </w:rPr>
        <w:t>three</w:t>
      </w:r>
      <w:r w:rsidRPr="001441E9">
        <w:rPr>
          <w:highlight w:val="yellow"/>
          <w:lang w:eastAsia="ja-JP"/>
        </w:rPr>
        <w:t xml:space="preserve"> measures. Request</w:t>
      </w:r>
      <w:r w:rsidR="00042A44" w:rsidRPr="001441E9">
        <w:rPr>
          <w:highlight w:val="yellow"/>
          <w:lang w:eastAsia="ja-JP"/>
        </w:rPr>
        <w:t>s</w:t>
      </w:r>
      <w:r w:rsidRPr="001441E9">
        <w:rPr>
          <w:highlight w:val="yellow"/>
          <w:lang w:eastAsia="ja-JP"/>
        </w:rPr>
        <w:t xml:space="preserve"> for reconsideration on these measures will be accepted after Q2 </w:t>
      </w:r>
      <w:r w:rsidR="001E511B">
        <w:rPr>
          <w:highlight w:val="yellow"/>
          <w:lang w:eastAsia="ja-JP"/>
        </w:rPr>
        <w:t xml:space="preserve">2020 </w:t>
      </w:r>
      <w:r w:rsidRPr="001441E9">
        <w:rPr>
          <w:highlight w:val="yellow"/>
          <w:lang w:eastAsia="ja-JP"/>
        </w:rPr>
        <w:t>reports are posted to AHIN</w:t>
      </w:r>
      <w:r w:rsidR="00042A44" w:rsidRPr="001441E9">
        <w:rPr>
          <w:highlight w:val="yellow"/>
          <w:lang w:eastAsia="ja-JP"/>
        </w:rPr>
        <w:t>,</w:t>
      </w:r>
      <w:r w:rsidRPr="001441E9">
        <w:rPr>
          <w:highlight w:val="yellow"/>
          <w:lang w:eastAsia="ja-JP"/>
        </w:rPr>
        <w:t xml:space="preserve"> and </w:t>
      </w:r>
      <w:r w:rsidR="00042A44" w:rsidRPr="001441E9">
        <w:rPr>
          <w:highlight w:val="yellow"/>
          <w:lang w:eastAsia="ja-JP"/>
        </w:rPr>
        <w:t>such reconsideration r</w:t>
      </w:r>
      <w:r w:rsidRPr="001441E9">
        <w:rPr>
          <w:highlight w:val="yellow"/>
          <w:lang w:eastAsia="ja-JP"/>
        </w:rPr>
        <w:t>equest</w:t>
      </w:r>
      <w:r w:rsidR="00042A44" w:rsidRPr="001441E9">
        <w:rPr>
          <w:highlight w:val="yellow"/>
          <w:lang w:eastAsia="ja-JP"/>
        </w:rPr>
        <w:t>s</w:t>
      </w:r>
      <w:r w:rsidRPr="001441E9">
        <w:rPr>
          <w:highlight w:val="yellow"/>
          <w:lang w:eastAsia="ja-JP"/>
        </w:rPr>
        <w:t xml:space="preserve"> must follow </w:t>
      </w:r>
      <w:r w:rsidR="00042A44" w:rsidRPr="001441E9">
        <w:rPr>
          <w:highlight w:val="yellow"/>
          <w:lang w:eastAsia="ja-JP"/>
        </w:rPr>
        <w:t xml:space="preserve">the </w:t>
      </w:r>
      <w:r w:rsidRPr="001441E9">
        <w:rPr>
          <w:highlight w:val="yellow"/>
          <w:lang w:eastAsia="ja-JP"/>
        </w:rPr>
        <w:t xml:space="preserve">guidance in </w:t>
      </w:r>
      <w:r w:rsidR="00042A44" w:rsidRPr="001441E9">
        <w:rPr>
          <w:highlight w:val="yellow"/>
          <w:lang w:eastAsia="ja-JP"/>
        </w:rPr>
        <w:t xml:space="preserve">the </w:t>
      </w:r>
      <w:hyperlink r:id="rId20" w:history="1">
        <w:r w:rsidR="00042A44" w:rsidRPr="001441E9">
          <w:rPr>
            <w:rStyle w:val="Hyperlink"/>
            <w:rFonts w:ascii="Arial" w:hAnsi="Arial"/>
            <w:sz w:val="20"/>
            <w:highlight w:val="yellow"/>
            <w:lang w:eastAsia="ja-JP"/>
          </w:rPr>
          <w:t>2019 PCMH Provider Manual</w:t>
        </w:r>
      </w:hyperlink>
      <w:r w:rsidRPr="001441E9">
        <w:rPr>
          <w:highlight w:val="yellow"/>
          <w:lang w:eastAsia="ja-JP"/>
        </w:rPr>
        <w:t>. (</w:t>
      </w:r>
      <w:r w:rsidR="00042A44" w:rsidRPr="001441E9">
        <w:rPr>
          <w:highlight w:val="yellow"/>
          <w:lang w:eastAsia="ja-JP"/>
        </w:rPr>
        <w:t xml:space="preserve">Sections </w:t>
      </w:r>
      <w:r w:rsidRPr="001441E9">
        <w:rPr>
          <w:highlight w:val="yellow"/>
          <w:lang w:eastAsia="ja-JP"/>
        </w:rPr>
        <w:t>235.000, 236.000,</w:t>
      </w:r>
      <w:r w:rsidR="00042A44" w:rsidRPr="001441E9">
        <w:rPr>
          <w:highlight w:val="yellow"/>
          <w:lang w:eastAsia="ja-JP"/>
        </w:rPr>
        <w:t xml:space="preserve"> </w:t>
      </w:r>
      <w:r w:rsidRPr="001441E9">
        <w:rPr>
          <w:highlight w:val="yellow"/>
          <w:lang w:eastAsia="ja-JP"/>
        </w:rPr>
        <w:t>244.000)</w:t>
      </w:r>
    </w:p>
    <w:p w14:paraId="74A3055D" w14:textId="77777777" w:rsidR="008C2144" w:rsidRDefault="008C2144" w:rsidP="008C2144">
      <w:pPr>
        <w:sectPr w:rsidR="008C2144" w:rsidSect="00BB1ECF">
          <w:headerReference w:type="even" r:id="rId21"/>
          <w:headerReference w:type="default" r:id="rId22"/>
          <w:footerReference w:type="default" r:id="rId23"/>
          <w:headerReference w:type="first" r:id="rId24"/>
          <w:pgSz w:w="12240" w:h="15840"/>
          <w:pgMar w:top="1440" w:right="1440" w:bottom="1440" w:left="1440" w:header="720" w:footer="720" w:gutter="0"/>
          <w:pgNumType w:start="1"/>
          <w:cols w:space="720"/>
          <w:docGrid w:linePitch="360"/>
        </w:sectPr>
      </w:pPr>
    </w:p>
    <w:p w14:paraId="75671DE1" w14:textId="77777777" w:rsidR="00A25996" w:rsidRDefault="00A25996" w:rsidP="00A25996">
      <w:pPr>
        <w:pStyle w:val="Heading1"/>
        <w:ind w:left="540" w:hanging="540"/>
      </w:pPr>
      <w:bookmarkStart w:id="57" w:name="_Toc519170526"/>
      <w:bookmarkStart w:id="58" w:name="_Toc11739014"/>
      <w:r>
        <w:lastRenderedPageBreak/>
        <w:t>241.000</w:t>
      </w:r>
      <w:r>
        <w:tab/>
        <w:t>Activities Tracked for Practice Support</w:t>
      </w:r>
      <w:bookmarkEnd w:id="57"/>
      <w:bookmarkEnd w:id="58"/>
    </w:p>
    <w:p w14:paraId="0FF231E2" w14:textId="77777777" w:rsidR="00A25996" w:rsidRPr="00BC035A" w:rsidRDefault="00A25996" w:rsidP="00A25996"/>
    <w:p w14:paraId="5970695E" w14:textId="77777777" w:rsidR="00A25996" w:rsidRDefault="00A25996" w:rsidP="00A25996">
      <w:pPr>
        <w:pStyle w:val="Heading2"/>
        <w:numPr>
          <w:ilvl w:val="0"/>
          <w:numId w:val="0"/>
        </w:numPr>
        <w:ind w:left="576" w:hanging="576"/>
      </w:pPr>
      <w:bookmarkStart w:id="59" w:name="_Toc519170527"/>
      <w:bookmarkStart w:id="60" w:name="_Toc11739015"/>
      <w:r w:rsidRPr="002A2BA8">
        <w:t xml:space="preserve">Activities for the </w:t>
      </w:r>
      <w:r>
        <w:t xml:space="preserve">2019 </w:t>
      </w:r>
      <w:r w:rsidRPr="002A2BA8">
        <w:t>Performance Period</w:t>
      </w:r>
      <w:bookmarkEnd w:id="59"/>
      <w:bookmarkEnd w:id="60"/>
    </w:p>
    <w:p w14:paraId="488712D0" w14:textId="77777777" w:rsidR="00A25996" w:rsidRPr="0044659A" w:rsidRDefault="00A25996" w:rsidP="00753626">
      <w:pPr>
        <w:pStyle w:val="ListParagraph"/>
        <w:numPr>
          <w:ilvl w:val="0"/>
          <w:numId w:val="28"/>
        </w:numPr>
      </w:pPr>
      <w:r w:rsidRPr="0044659A">
        <w:t>All PCMHs must meet all activities by the following deadlines in order to be eligible for practice support:</w:t>
      </w:r>
    </w:p>
    <w:p w14:paraId="00E9A356" w14:textId="77777777" w:rsidR="00A25996" w:rsidRPr="0044659A" w:rsidRDefault="00A25996" w:rsidP="00753626">
      <w:pPr>
        <w:pStyle w:val="ListParagraph"/>
        <w:numPr>
          <w:ilvl w:val="1"/>
          <w:numId w:val="28"/>
        </w:numPr>
      </w:pPr>
      <w:r w:rsidRPr="0044659A">
        <w:t>3-month activities by 3/31/19</w:t>
      </w:r>
    </w:p>
    <w:p w14:paraId="1E2BD1B1" w14:textId="77777777" w:rsidR="00A25996" w:rsidRPr="0044659A" w:rsidRDefault="00A25996" w:rsidP="00753626">
      <w:pPr>
        <w:pStyle w:val="ListParagraph"/>
        <w:numPr>
          <w:ilvl w:val="1"/>
          <w:numId w:val="28"/>
        </w:numPr>
      </w:pPr>
      <w:r w:rsidRPr="0044659A">
        <w:t>6-month activities by 6/30/19</w:t>
      </w:r>
    </w:p>
    <w:p w14:paraId="121836AA" w14:textId="77777777" w:rsidR="00A25996" w:rsidRPr="0044659A" w:rsidRDefault="00A25996" w:rsidP="00753626">
      <w:pPr>
        <w:pStyle w:val="ListParagraph"/>
        <w:numPr>
          <w:ilvl w:val="1"/>
          <w:numId w:val="28"/>
        </w:numPr>
      </w:pPr>
      <w:r w:rsidRPr="0044659A">
        <w:t>12-month activities by 12/31/19</w:t>
      </w:r>
    </w:p>
    <w:p w14:paraId="45F5E20D" w14:textId="19CC722C" w:rsidR="00A25996" w:rsidRDefault="00A25996" w:rsidP="00753626">
      <w:pPr>
        <w:pStyle w:val="ListParagraph"/>
        <w:numPr>
          <w:ilvl w:val="0"/>
          <w:numId w:val="28"/>
        </w:numPr>
        <w:rPr>
          <w:lang w:eastAsia="ja-JP"/>
        </w:rPr>
      </w:pPr>
      <w:r w:rsidRPr="0044659A">
        <w:t xml:space="preserve">For information on remediation, please refer </w:t>
      </w:r>
      <w:r w:rsidRPr="00B962EA">
        <w:rPr>
          <w:rFonts w:cs="Arial"/>
        </w:rPr>
        <w:t xml:space="preserve">to the </w:t>
      </w:r>
      <w:hyperlink r:id="rId25" w:history="1">
        <w:r w:rsidRPr="00B962EA">
          <w:rPr>
            <w:rStyle w:val="Hyperlink"/>
            <w:rFonts w:ascii="Arial" w:hAnsi="Arial" w:cs="Arial"/>
            <w:sz w:val="20"/>
          </w:rPr>
          <w:t xml:space="preserve">2019 PCMH </w:t>
        </w:r>
        <w:r w:rsidR="00E910DE" w:rsidRPr="00B962EA">
          <w:rPr>
            <w:rStyle w:val="Hyperlink"/>
            <w:rFonts w:ascii="Arial" w:hAnsi="Arial" w:cs="Arial"/>
            <w:sz w:val="20"/>
          </w:rPr>
          <w:t xml:space="preserve">Provider </w:t>
        </w:r>
        <w:r w:rsidR="008A0368" w:rsidRPr="00B962EA">
          <w:rPr>
            <w:rStyle w:val="Hyperlink"/>
            <w:rFonts w:ascii="Arial" w:hAnsi="Arial" w:cs="Arial"/>
            <w:sz w:val="20"/>
          </w:rPr>
          <w:t>M</w:t>
        </w:r>
        <w:r w:rsidRPr="00B962EA">
          <w:rPr>
            <w:rStyle w:val="Hyperlink"/>
            <w:rFonts w:ascii="Arial" w:hAnsi="Arial" w:cs="Arial"/>
            <w:sz w:val="20"/>
          </w:rPr>
          <w:t>anual</w:t>
        </w:r>
      </w:hyperlink>
      <w:r w:rsidRPr="0044659A">
        <w:t>.</w:t>
      </w:r>
    </w:p>
    <w:p w14:paraId="04EDD718" w14:textId="77777777" w:rsidR="00A25996" w:rsidRPr="00BD774D" w:rsidRDefault="00A25996" w:rsidP="00A25996">
      <w:pPr>
        <w:rPr>
          <w:lang w:eastAsia="ja-JP"/>
        </w:rPr>
      </w:pPr>
    </w:p>
    <w:tbl>
      <w:tblPr>
        <w:tblStyle w:val="TableGrid"/>
        <w:tblW w:w="0" w:type="auto"/>
        <w:tblCellMar>
          <w:left w:w="72" w:type="dxa"/>
          <w:right w:w="72" w:type="dxa"/>
        </w:tblCellMar>
        <w:tblLook w:val="04A0" w:firstRow="1" w:lastRow="0" w:firstColumn="1" w:lastColumn="0" w:noHBand="0" w:noVBand="1"/>
      </w:tblPr>
      <w:tblGrid>
        <w:gridCol w:w="9355"/>
        <w:gridCol w:w="1198"/>
        <w:gridCol w:w="1198"/>
        <w:gridCol w:w="1199"/>
      </w:tblGrid>
      <w:tr w:rsidR="00A25996" w:rsidRPr="004B268E" w14:paraId="059F9BD3"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002060"/>
            <w:vAlign w:val="center"/>
          </w:tcPr>
          <w:p w14:paraId="33615EBB" w14:textId="77777777" w:rsidR="00A25996" w:rsidRPr="00BD774D" w:rsidRDefault="00A25996" w:rsidP="00BB1ECF">
            <w:pPr>
              <w:pStyle w:val="TableHeading"/>
            </w:pPr>
            <w:r w:rsidRPr="00BD774D">
              <w:t>Activity</w:t>
            </w:r>
          </w:p>
        </w:tc>
        <w:tc>
          <w:tcPr>
            <w:tcW w:w="1198" w:type="dxa"/>
            <w:tcBorders>
              <w:top w:val="single" w:sz="4" w:space="0" w:color="auto"/>
              <w:left w:val="single" w:sz="4" w:space="0" w:color="auto"/>
              <w:bottom w:val="single" w:sz="4" w:space="0" w:color="auto"/>
              <w:right w:val="single" w:sz="4" w:space="0" w:color="auto"/>
            </w:tcBorders>
            <w:shd w:val="clear" w:color="auto" w:fill="002060"/>
            <w:vAlign w:val="center"/>
          </w:tcPr>
          <w:p w14:paraId="397BE973" w14:textId="77777777" w:rsidR="00A25996" w:rsidRPr="00BD774D" w:rsidRDefault="00A25996" w:rsidP="00BB1ECF">
            <w:pPr>
              <w:pStyle w:val="TableHeading"/>
            </w:pPr>
            <w:r w:rsidRPr="00BD774D">
              <w:t>3-Month</w:t>
            </w:r>
          </w:p>
        </w:tc>
        <w:tc>
          <w:tcPr>
            <w:tcW w:w="1198" w:type="dxa"/>
            <w:tcBorders>
              <w:top w:val="single" w:sz="4" w:space="0" w:color="auto"/>
              <w:left w:val="single" w:sz="4" w:space="0" w:color="auto"/>
              <w:bottom w:val="single" w:sz="4" w:space="0" w:color="auto"/>
              <w:right w:val="single" w:sz="4" w:space="0" w:color="auto"/>
            </w:tcBorders>
            <w:shd w:val="clear" w:color="auto" w:fill="002060"/>
            <w:vAlign w:val="center"/>
          </w:tcPr>
          <w:p w14:paraId="61B7BF7C" w14:textId="77777777" w:rsidR="00A25996" w:rsidRPr="00BD774D" w:rsidRDefault="00A25996" w:rsidP="00BB1ECF">
            <w:pPr>
              <w:pStyle w:val="TableHeading"/>
            </w:pPr>
            <w:r w:rsidRPr="00BD774D">
              <w:t>6-Month</w:t>
            </w:r>
          </w:p>
        </w:tc>
        <w:tc>
          <w:tcPr>
            <w:tcW w:w="1199" w:type="dxa"/>
            <w:tcBorders>
              <w:top w:val="single" w:sz="4" w:space="0" w:color="auto"/>
              <w:left w:val="single" w:sz="4" w:space="0" w:color="auto"/>
              <w:bottom w:val="single" w:sz="4" w:space="0" w:color="auto"/>
              <w:right w:val="single" w:sz="4" w:space="0" w:color="auto"/>
            </w:tcBorders>
            <w:shd w:val="clear" w:color="auto" w:fill="002060"/>
            <w:vAlign w:val="center"/>
          </w:tcPr>
          <w:p w14:paraId="6139E8AA" w14:textId="77777777" w:rsidR="00A25996" w:rsidRPr="00BD774D" w:rsidRDefault="00A25996" w:rsidP="00BB1ECF">
            <w:pPr>
              <w:pStyle w:val="TableHeading"/>
            </w:pPr>
            <w:r w:rsidRPr="00BD774D">
              <w:t>12-Month</w:t>
            </w:r>
          </w:p>
        </w:tc>
      </w:tr>
      <w:tr w:rsidR="00A25996" w:rsidRPr="004B268E" w14:paraId="3C97063D"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729ADDD" w14:textId="1891D377" w:rsidR="00A25996" w:rsidRPr="00BD774D" w:rsidRDefault="00A25996" w:rsidP="00753626">
            <w:pPr>
              <w:pStyle w:val="TableText"/>
              <w:numPr>
                <w:ilvl w:val="0"/>
                <w:numId w:val="7"/>
              </w:numPr>
            </w:pPr>
            <w:r w:rsidRPr="00BD774D">
              <w:t>Identify top 10% of high-priori</w:t>
            </w:r>
            <w:r w:rsidR="00B73C7B">
              <w:t>ty patients</w:t>
            </w:r>
          </w:p>
        </w:tc>
        <w:tc>
          <w:tcPr>
            <w:tcW w:w="1198" w:type="dxa"/>
            <w:tcBorders>
              <w:top w:val="single" w:sz="4" w:space="0" w:color="auto"/>
              <w:left w:val="single" w:sz="4" w:space="0" w:color="auto"/>
              <w:bottom w:val="single" w:sz="4" w:space="0" w:color="auto"/>
              <w:right w:val="single" w:sz="4" w:space="0" w:color="auto"/>
            </w:tcBorders>
            <w:vAlign w:val="center"/>
          </w:tcPr>
          <w:p w14:paraId="74FFEAAC" w14:textId="77777777" w:rsidR="00A25996" w:rsidRPr="0046487D" w:rsidRDefault="00A25996" w:rsidP="00DE5A33">
            <w:pPr>
              <w:pStyle w:val="TableText"/>
              <w:jc w:val="center"/>
            </w:pPr>
            <w:r w:rsidRPr="0046487D">
              <w:sym w:font="Wingdings 2" w:char="F050"/>
            </w:r>
          </w:p>
        </w:tc>
        <w:tc>
          <w:tcPr>
            <w:tcW w:w="1198" w:type="dxa"/>
            <w:tcBorders>
              <w:top w:val="single" w:sz="4" w:space="0" w:color="auto"/>
              <w:left w:val="single" w:sz="4" w:space="0" w:color="auto"/>
              <w:bottom w:val="single" w:sz="4" w:space="0" w:color="auto"/>
              <w:right w:val="single" w:sz="4" w:space="0" w:color="auto"/>
            </w:tcBorders>
            <w:vAlign w:val="center"/>
          </w:tcPr>
          <w:p w14:paraId="18DABE33" w14:textId="77777777" w:rsidR="00A25996" w:rsidRPr="0046487D" w:rsidRDefault="00A25996" w:rsidP="00DE5A33">
            <w:pPr>
              <w:pStyle w:val="TableText"/>
              <w:jc w:val="center"/>
            </w:pPr>
          </w:p>
        </w:tc>
        <w:tc>
          <w:tcPr>
            <w:tcW w:w="1199" w:type="dxa"/>
            <w:tcBorders>
              <w:top w:val="single" w:sz="4" w:space="0" w:color="auto"/>
              <w:left w:val="single" w:sz="4" w:space="0" w:color="auto"/>
              <w:bottom w:val="single" w:sz="4" w:space="0" w:color="auto"/>
              <w:right w:val="single" w:sz="4" w:space="0" w:color="auto"/>
            </w:tcBorders>
            <w:vAlign w:val="center"/>
          </w:tcPr>
          <w:p w14:paraId="1ABF6BCB" w14:textId="77777777" w:rsidR="00A25996" w:rsidRPr="0046487D" w:rsidRDefault="00A25996" w:rsidP="00DE5A33">
            <w:pPr>
              <w:pStyle w:val="TableText"/>
              <w:jc w:val="center"/>
            </w:pPr>
          </w:p>
        </w:tc>
      </w:tr>
      <w:tr w:rsidR="00A25996" w:rsidRPr="004B268E" w14:paraId="5E5322C3"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08D7348B" w14:textId="77777777" w:rsidR="00A25996" w:rsidRPr="00BD774D" w:rsidRDefault="00A25996" w:rsidP="00753626">
            <w:pPr>
              <w:pStyle w:val="TableText"/>
              <w:numPr>
                <w:ilvl w:val="0"/>
                <w:numId w:val="7"/>
              </w:numPr>
            </w:pPr>
            <w:r w:rsidRPr="00BD774D">
              <w:t>Make available 24/7 access to care.</w:t>
            </w:r>
          </w:p>
        </w:tc>
        <w:tc>
          <w:tcPr>
            <w:tcW w:w="1198" w:type="dxa"/>
            <w:tcBorders>
              <w:top w:val="single" w:sz="4" w:space="0" w:color="auto"/>
              <w:left w:val="single" w:sz="4" w:space="0" w:color="auto"/>
              <w:bottom w:val="single" w:sz="4" w:space="0" w:color="auto"/>
              <w:right w:val="single" w:sz="4" w:space="0" w:color="auto"/>
            </w:tcBorders>
            <w:vAlign w:val="center"/>
          </w:tcPr>
          <w:p w14:paraId="43077EEE" w14:textId="77777777" w:rsidR="00A25996" w:rsidRPr="0046487D" w:rsidRDefault="00A25996" w:rsidP="00DE5A33">
            <w:pPr>
              <w:pStyle w:val="TableText"/>
              <w:jc w:val="center"/>
            </w:pPr>
          </w:p>
        </w:tc>
        <w:tc>
          <w:tcPr>
            <w:tcW w:w="1198" w:type="dxa"/>
            <w:tcBorders>
              <w:top w:val="single" w:sz="4" w:space="0" w:color="auto"/>
              <w:left w:val="single" w:sz="4" w:space="0" w:color="auto"/>
              <w:bottom w:val="single" w:sz="4" w:space="0" w:color="auto"/>
              <w:right w:val="single" w:sz="4" w:space="0" w:color="auto"/>
            </w:tcBorders>
            <w:vAlign w:val="center"/>
          </w:tcPr>
          <w:p w14:paraId="119D406A" w14:textId="77777777" w:rsidR="00A25996" w:rsidRPr="0046487D" w:rsidRDefault="00A25996" w:rsidP="00DE5A33">
            <w:pPr>
              <w:pStyle w:val="TableText"/>
              <w:jc w:val="center"/>
            </w:pPr>
            <w:r w:rsidRPr="0046487D">
              <w:sym w:font="Wingdings 2" w:char="F050"/>
            </w:r>
          </w:p>
        </w:tc>
        <w:tc>
          <w:tcPr>
            <w:tcW w:w="1199" w:type="dxa"/>
            <w:tcBorders>
              <w:top w:val="single" w:sz="4" w:space="0" w:color="auto"/>
              <w:left w:val="single" w:sz="4" w:space="0" w:color="auto"/>
              <w:bottom w:val="single" w:sz="4" w:space="0" w:color="auto"/>
              <w:right w:val="single" w:sz="4" w:space="0" w:color="auto"/>
            </w:tcBorders>
            <w:vAlign w:val="center"/>
          </w:tcPr>
          <w:p w14:paraId="58BCCEB7" w14:textId="77777777" w:rsidR="00A25996" w:rsidRPr="0046487D" w:rsidRDefault="00A25996" w:rsidP="00DE5A33">
            <w:pPr>
              <w:pStyle w:val="TableText"/>
              <w:jc w:val="center"/>
            </w:pPr>
          </w:p>
        </w:tc>
      </w:tr>
      <w:tr w:rsidR="00A25996" w:rsidRPr="004B268E" w14:paraId="1D2FDEE0"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36697C57" w14:textId="77777777" w:rsidR="00A25996" w:rsidRPr="00BD774D" w:rsidRDefault="00A25996" w:rsidP="00753626">
            <w:pPr>
              <w:pStyle w:val="TableText"/>
              <w:numPr>
                <w:ilvl w:val="0"/>
                <w:numId w:val="7"/>
              </w:numPr>
            </w:pPr>
            <w:r w:rsidRPr="00BD774D">
              <w:t>Track same-day appointment requests</w:t>
            </w:r>
            <w:r>
              <w:t>.</w:t>
            </w:r>
          </w:p>
        </w:tc>
        <w:tc>
          <w:tcPr>
            <w:tcW w:w="1198" w:type="dxa"/>
            <w:tcBorders>
              <w:top w:val="single" w:sz="4" w:space="0" w:color="auto"/>
              <w:left w:val="single" w:sz="4" w:space="0" w:color="auto"/>
              <w:bottom w:val="single" w:sz="4" w:space="0" w:color="auto"/>
              <w:right w:val="single" w:sz="4" w:space="0" w:color="auto"/>
            </w:tcBorders>
            <w:vAlign w:val="center"/>
          </w:tcPr>
          <w:p w14:paraId="07D3E5DC" w14:textId="77777777" w:rsidR="00A25996" w:rsidRPr="0046487D" w:rsidRDefault="00A25996" w:rsidP="00DE5A33">
            <w:pPr>
              <w:pStyle w:val="TableText"/>
              <w:jc w:val="center"/>
            </w:pPr>
          </w:p>
        </w:tc>
        <w:tc>
          <w:tcPr>
            <w:tcW w:w="1198" w:type="dxa"/>
            <w:tcBorders>
              <w:top w:val="single" w:sz="4" w:space="0" w:color="auto"/>
              <w:left w:val="single" w:sz="4" w:space="0" w:color="auto"/>
              <w:bottom w:val="single" w:sz="4" w:space="0" w:color="auto"/>
              <w:right w:val="single" w:sz="4" w:space="0" w:color="auto"/>
            </w:tcBorders>
            <w:vAlign w:val="center"/>
          </w:tcPr>
          <w:p w14:paraId="6725CAA3" w14:textId="77777777" w:rsidR="00A25996" w:rsidRPr="0046487D" w:rsidRDefault="00A25996" w:rsidP="00DE5A33">
            <w:pPr>
              <w:pStyle w:val="TableText"/>
              <w:jc w:val="center"/>
            </w:pPr>
            <w:r w:rsidRPr="0046487D">
              <w:sym w:font="Wingdings 2" w:char="F050"/>
            </w:r>
          </w:p>
        </w:tc>
        <w:tc>
          <w:tcPr>
            <w:tcW w:w="1199" w:type="dxa"/>
            <w:tcBorders>
              <w:top w:val="single" w:sz="4" w:space="0" w:color="auto"/>
              <w:left w:val="single" w:sz="4" w:space="0" w:color="auto"/>
              <w:bottom w:val="single" w:sz="4" w:space="0" w:color="auto"/>
              <w:right w:val="single" w:sz="4" w:space="0" w:color="auto"/>
            </w:tcBorders>
            <w:vAlign w:val="center"/>
          </w:tcPr>
          <w:p w14:paraId="2FDBC561" w14:textId="77777777" w:rsidR="00A25996" w:rsidRPr="0046487D" w:rsidRDefault="00A25996" w:rsidP="00DE5A33">
            <w:pPr>
              <w:pStyle w:val="TableText"/>
              <w:jc w:val="center"/>
            </w:pPr>
          </w:p>
        </w:tc>
      </w:tr>
      <w:tr w:rsidR="00A25996" w:rsidRPr="004B268E" w14:paraId="0A8BA500"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085F989" w14:textId="77777777" w:rsidR="00A25996" w:rsidRPr="00BD774D" w:rsidRDefault="00A25996" w:rsidP="00753626">
            <w:pPr>
              <w:pStyle w:val="TableText"/>
              <w:numPr>
                <w:ilvl w:val="0"/>
                <w:numId w:val="7"/>
              </w:numPr>
            </w:pPr>
            <w:r w:rsidRPr="00C96771">
              <w:t>Cap</w:t>
            </w:r>
            <w:r w:rsidRPr="00BD774D">
              <w:t>acity to receive direct e-messaging from patients</w:t>
            </w:r>
            <w:r>
              <w:t>.</w:t>
            </w:r>
          </w:p>
        </w:tc>
        <w:tc>
          <w:tcPr>
            <w:tcW w:w="1198" w:type="dxa"/>
            <w:tcBorders>
              <w:top w:val="single" w:sz="4" w:space="0" w:color="auto"/>
              <w:left w:val="single" w:sz="4" w:space="0" w:color="auto"/>
              <w:bottom w:val="single" w:sz="4" w:space="0" w:color="auto"/>
              <w:right w:val="single" w:sz="4" w:space="0" w:color="auto"/>
            </w:tcBorders>
            <w:vAlign w:val="center"/>
          </w:tcPr>
          <w:p w14:paraId="3EC2E585" w14:textId="77777777" w:rsidR="00A25996" w:rsidRPr="0046487D" w:rsidRDefault="00A25996" w:rsidP="00DE5A33">
            <w:pPr>
              <w:pStyle w:val="TableText"/>
              <w:jc w:val="center"/>
            </w:pPr>
          </w:p>
        </w:tc>
        <w:tc>
          <w:tcPr>
            <w:tcW w:w="1198" w:type="dxa"/>
            <w:tcBorders>
              <w:top w:val="single" w:sz="4" w:space="0" w:color="auto"/>
              <w:left w:val="single" w:sz="4" w:space="0" w:color="auto"/>
              <w:bottom w:val="single" w:sz="4" w:space="0" w:color="auto"/>
              <w:right w:val="single" w:sz="4" w:space="0" w:color="auto"/>
            </w:tcBorders>
            <w:vAlign w:val="center"/>
          </w:tcPr>
          <w:p w14:paraId="55EBF69B" w14:textId="77777777" w:rsidR="00A25996" w:rsidRPr="0046487D" w:rsidRDefault="00A25996" w:rsidP="00DE5A33">
            <w:pPr>
              <w:pStyle w:val="TableText"/>
              <w:jc w:val="center"/>
            </w:pPr>
            <w:r w:rsidRPr="0046487D">
              <w:sym w:font="Wingdings 2" w:char="F050"/>
            </w:r>
          </w:p>
        </w:tc>
        <w:tc>
          <w:tcPr>
            <w:tcW w:w="1199" w:type="dxa"/>
            <w:tcBorders>
              <w:top w:val="single" w:sz="4" w:space="0" w:color="auto"/>
              <w:left w:val="single" w:sz="4" w:space="0" w:color="auto"/>
              <w:bottom w:val="single" w:sz="4" w:space="0" w:color="auto"/>
              <w:right w:val="single" w:sz="4" w:space="0" w:color="auto"/>
            </w:tcBorders>
            <w:vAlign w:val="center"/>
          </w:tcPr>
          <w:p w14:paraId="58608999" w14:textId="77777777" w:rsidR="00A25996" w:rsidRPr="0046487D" w:rsidRDefault="00A25996" w:rsidP="00DE5A33">
            <w:pPr>
              <w:pStyle w:val="TableText"/>
              <w:jc w:val="center"/>
            </w:pPr>
          </w:p>
        </w:tc>
      </w:tr>
      <w:tr w:rsidR="00A25996" w:rsidRPr="004B268E" w14:paraId="3C19FE4D"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2A45B27D" w14:textId="77777777" w:rsidR="00A25996" w:rsidRPr="00BD774D" w:rsidRDefault="00A25996" w:rsidP="00753626">
            <w:pPr>
              <w:pStyle w:val="TableText"/>
              <w:numPr>
                <w:ilvl w:val="0"/>
                <w:numId w:val="7"/>
              </w:numPr>
            </w:pPr>
            <w:r w:rsidRPr="00C96771">
              <w:t>Childhood</w:t>
            </w:r>
            <w:r>
              <w:t xml:space="preserve"> </w:t>
            </w:r>
            <w:r w:rsidRPr="00C96771">
              <w:t>/</w:t>
            </w:r>
            <w:r>
              <w:t xml:space="preserve"> </w:t>
            </w:r>
            <w:r w:rsidRPr="00C96771">
              <w:t>Adult Vaccination Practice Strategy</w:t>
            </w:r>
            <w:r>
              <w:t>.</w:t>
            </w:r>
          </w:p>
        </w:tc>
        <w:tc>
          <w:tcPr>
            <w:tcW w:w="1198" w:type="dxa"/>
            <w:tcBorders>
              <w:top w:val="single" w:sz="4" w:space="0" w:color="auto"/>
              <w:left w:val="single" w:sz="4" w:space="0" w:color="auto"/>
              <w:bottom w:val="single" w:sz="4" w:space="0" w:color="auto"/>
              <w:right w:val="single" w:sz="4" w:space="0" w:color="auto"/>
            </w:tcBorders>
            <w:vAlign w:val="center"/>
          </w:tcPr>
          <w:p w14:paraId="4EDD35CF" w14:textId="77777777" w:rsidR="00A25996" w:rsidRPr="0046487D" w:rsidRDefault="00A25996" w:rsidP="00DE5A33">
            <w:pPr>
              <w:pStyle w:val="TableText"/>
              <w:jc w:val="center"/>
            </w:pPr>
          </w:p>
        </w:tc>
        <w:tc>
          <w:tcPr>
            <w:tcW w:w="1198" w:type="dxa"/>
            <w:tcBorders>
              <w:top w:val="single" w:sz="4" w:space="0" w:color="auto"/>
              <w:left w:val="single" w:sz="4" w:space="0" w:color="auto"/>
              <w:bottom w:val="single" w:sz="4" w:space="0" w:color="auto"/>
              <w:right w:val="single" w:sz="4" w:space="0" w:color="auto"/>
            </w:tcBorders>
            <w:vAlign w:val="center"/>
          </w:tcPr>
          <w:p w14:paraId="17661C38" w14:textId="77777777" w:rsidR="00A25996" w:rsidRPr="0046487D" w:rsidRDefault="00A25996" w:rsidP="00DE5A33">
            <w:pPr>
              <w:pStyle w:val="TableText"/>
              <w:jc w:val="center"/>
            </w:pPr>
            <w:r w:rsidRPr="0046487D">
              <w:sym w:font="Wingdings 2" w:char="F050"/>
            </w:r>
          </w:p>
        </w:tc>
        <w:tc>
          <w:tcPr>
            <w:tcW w:w="1199" w:type="dxa"/>
            <w:tcBorders>
              <w:top w:val="single" w:sz="4" w:space="0" w:color="auto"/>
              <w:left w:val="single" w:sz="4" w:space="0" w:color="auto"/>
              <w:bottom w:val="single" w:sz="4" w:space="0" w:color="auto"/>
              <w:right w:val="single" w:sz="4" w:space="0" w:color="auto"/>
            </w:tcBorders>
            <w:vAlign w:val="center"/>
          </w:tcPr>
          <w:p w14:paraId="435557E7" w14:textId="77777777" w:rsidR="00A25996" w:rsidRPr="0046487D" w:rsidRDefault="00A25996" w:rsidP="00DE5A33">
            <w:pPr>
              <w:pStyle w:val="TableText"/>
              <w:jc w:val="center"/>
            </w:pPr>
          </w:p>
        </w:tc>
      </w:tr>
      <w:tr w:rsidR="00A25996" w:rsidRPr="004B268E" w14:paraId="74175117"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C3DB174" w14:textId="77777777" w:rsidR="00A25996" w:rsidRPr="00BD774D" w:rsidRDefault="00A25996" w:rsidP="00753626">
            <w:pPr>
              <w:pStyle w:val="TableText"/>
              <w:numPr>
                <w:ilvl w:val="0"/>
                <w:numId w:val="7"/>
              </w:numPr>
            </w:pPr>
            <w:r w:rsidRPr="00C96771">
              <w:t>Join SHARE or participate in a network that delivers hospital discharge information to practice within 48 hours</w:t>
            </w:r>
            <w:r>
              <w:t>.</w:t>
            </w:r>
          </w:p>
        </w:tc>
        <w:tc>
          <w:tcPr>
            <w:tcW w:w="1198" w:type="dxa"/>
            <w:tcBorders>
              <w:top w:val="single" w:sz="4" w:space="0" w:color="auto"/>
              <w:left w:val="single" w:sz="4" w:space="0" w:color="auto"/>
              <w:bottom w:val="single" w:sz="4" w:space="0" w:color="auto"/>
              <w:right w:val="single" w:sz="4" w:space="0" w:color="auto"/>
            </w:tcBorders>
            <w:vAlign w:val="center"/>
          </w:tcPr>
          <w:p w14:paraId="75CD950A" w14:textId="77777777" w:rsidR="00A25996" w:rsidRPr="0046487D" w:rsidRDefault="00A25996" w:rsidP="00DE5A33">
            <w:pPr>
              <w:pStyle w:val="TableText"/>
              <w:jc w:val="center"/>
            </w:pPr>
          </w:p>
        </w:tc>
        <w:tc>
          <w:tcPr>
            <w:tcW w:w="1198" w:type="dxa"/>
            <w:tcBorders>
              <w:top w:val="single" w:sz="4" w:space="0" w:color="auto"/>
              <w:left w:val="single" w:sz="4" w:space="0" w:color="auto"/>
              <w:bottom w:val="single" w:sz="4" w:space="0" w:color="auto"/>
              <w:right w:val="single" w:sz="4" w:space="0" w:color="auto"/>
            </w:tcBorders>
            <w:vAlign w:val="center"/>
          </w:tcPr>
          <w:p w14:paraId="6ADBA208" w14:textId="77777777" w:rsidR="00A25996" w:rsidRPr="0046487D" w:rsidRDefault="00A25996" w:rsidP="00DE5A33">
            <w:pPr>
              <w:pStyle w:val="TableText"/>
              <w:jc w:val="center"/>
            </w:pPr>
            <w:r w:rsidRPr="0046487D">
              <w:sym w:font="Wingdings 2" w:char="F050"/>
            </w:r>
          </w:p>
        </w:tc>
        <w:tc>
          <w:tcPr>
            <w:tcW w:w="1199" w:type="dxa"/>
            <w:tcBorders>
              <w:top w:val="single" w:sz="4" w:space="0" w:color="auto"/>
              <w:left w:val="single" w:sz="4" w:space="0" w:color="auto"/>
              <w:bottom w:val="single" w:sz="4" w:space="0" w:color="auto"/>
              <w:right w:val="single" w:sz="4" w:space="0" w:color="auto"/>
            </w:tcBorders>
            <w:vAlign w:val="center"/>
          </w:tcPr>
          <w:p w14:paraId="06E4016C" w14:textId="77777777" w:rsidR="00A25996" w:rsidRPr="0046487D" w:rsidRDefault="00A25996" w:rsidP="00DE5A33">
            <w:pPr>
              <w:pStyle w:val="TableText"/>
              <w:jc w:val="center"/>
            </w:pPr>
          </w:p>
        </w:tc>
      </w:tr>
      <w:tr w:rsidR="00A25996" w:rsidRPr="004B268E" w14:paraId="10A4DB33"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3D8EDCC9" w14:textId="77777777" w:rsidR="00A25996" w:rsidRPr="00C96771" w:rsidRDefault="00A25996" w:rsidP="00753626">
            <w:pPr>
              <w:pStyle w:val="TableText"/>
              <w:numPr>
                <w:ilvl w:val="0"/>
                <w:numId w:val="7"/>
              </w:numPr>
            </w:pPr>
            <w:r w:rsidRPr="00C96771">
              <w:t>Medication Management</w:t>
            </w:r>
          </w:p>
        </w:tc>
        <w:tc>
          <w:tcPr>
            <w:tcW w:w="1198" w:type="dxa"/>
            <w:tcBorders>
              <w:top w:val="single" w:sz="4" w:space="0" w:color="auto"/>
              <w:left w:val="single" w:sz="4" w:space="0" w:color="auto"/>
              <w:bottom w:val="single" w:sz="4" w:space="0" w:color="auto"/>
              <w:right w:val="single" w:sz="4" w:space="0" w:color="auto"/>
            </w:tcBorders>
            <w:vAlign w:val="center"/>
          </w:tcPr>
          <w:p w14:paraId="2CB8E78F" w14:textId="77777777" w:rsidR="00A25996" w:rsidRPr="0046487D" w:rsidRDefault="00A25996" w:rsidP="00DE5A33">
            <w:pPr>
              <w:pStyle w:val="TableText"/>
              <w:jc w:val="center"/>
            </w:pPr>
          </w:p>
        </w:tc>
        <w:tc>
          <w:tcPr>
            <w:tcW w:w="1198" w:type="dxa"/>
            <w:tcBorders>
              <w:top w:val="single" w:sz="4" w:space="0" w:color="auto"/>
              <w:left w:val="single" w:sz="4" w:space="0" w:color="auto"/>
              <w:bottom w:val="single" w:sz="4" w:space="0" w:color="auto"/>
              <w:right w:val="single" w:sz="4" w:space="0" w:color="auto"/>
            </w:tcBorders>
            <w:vAlign w:val="center"/>
          </w:tcPr>
          <w:p w14:paraId="4C9818F0" w14:textId="77777777" w:rsidR="00A25996" w:rsidRPr="0046487D" w:rsidRDefault="00A25996" w:rsidP="00DE5A33">
            <w:pPr>
              <w:pStyle w:val="TableText"/>
              <w:jc w:val="center"/>
            </w:pPr>
            <w:r w:rsidRPr="0046487D">
              <w:sym w:font="Wingdings 2" w:char="F050"/>
            </w:r>
          </w:p>
        </w:tc>
        <w:tc>
          <w:tcPr>
            <w:tcW w:w="1199" w:type="dxa"/>
            <w:tcBorders>
              <w:top w:val="single" w:sz="4" w:space="0" w:color="auto"/>
              <w:left w:val="single" w:sz="4" w:space="0" w:color="auto"/>
              <w:bottom w:val="single" w:sz="4" w:space="0" w:color="auto"/>
              <w:right w:val="single" w:sz="4" w:space="0" w:color="auto"/>
            </w:tcBorders>
            <w:vAlign w:val="center"/>
          </w:tcPr>
          <w:p w14:paraId="02018DAD" w14:textId="77777777" w:rsidR="00A25996" w:rsidRPr="0046487D" w:rsidRDefault="00A25996" w:rsidP="00DE5A33">
            <w:pPr>
              <w:pStyle w:val="TableText"/>
              <w:jc w:val="center"/>
            </w:pPr>
          </w:p>
        </w:tc>
      </w:tr>
      <w:tr w:rsidR="00A25996" w:rsidRPr="004B268E" w14:paraId="257CD1C2"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1F79F398" w14:textId="77777777" w:rsidR="00A25996" w:rsidRPr="00BD774D" w:rsidRDefault="00A25996" w:rsidP="00753626">
            <w:pPr>
              <w:pStyle w:val="TableText"/>
              <w:numPr>
                <w:ilvl w:val="0"/>
                <w:numId w:val="7"/>
              </w:numPr>
            </w:pPr>
            <w:r w:rsidRPr="00C96771">
              <w:t>Care Plans for High Priority Patients</w:t>
            </w:r>
          </w:p>
        </w:tc>
        <w:tc>
          <w:tcPr>
            <w:tcW w:w="1198" w:type="dxa"/>
            <w:tcBorders>
              <w:top w:val="single" w:sz="4" w:space="0" w:color="auto"/>
              <w:left w:val="single" w:sz="4" w:space="0" w:color="auto"/>
              <w:bottom w:val="single" w:sz="4" w:space="0" w:color="auto"/>
              <w:right w:val="single" w:sz="4" w:space="0" w:color="auto"/>
            </w:tcBorders>
            <w:vAlign w:val="center"/>
          </w:tcPr>
          <w:p w14:paraId="2482E450" w14:textId="77777777" w:rsidR="00A25996" w:rsidRPr="0046487D" w:rsidRDefault="00A25996" w:rsidP="00DE5A33">
            <w:pPr>
              <w:pStyle w:val="TableText"/>
              <w:jc w:val="center"/>
            </w:pPr>
          </w:p>
        </w:tc>
        <w:tc>
          <w:tcPr>
            <w:tcW w:w="1198" w:type="dxa"/>
            <w:tcBorders>
              <w:top w:val="single" w:sz="4" w:space="0" w:color="auto"/>
              <w:left w:val="single" w:sz="4" w:space="0" w:color="auto"/>
              <w:bottom w:val="single" w:sz="4" w:space="0" w:color="auto"/>
              <w:right w:val="single" w:sz="4" w:space="0" w:color="auto"/>
            </w:tcBorders>
            <w:vAlign w:val="center"/>
          </w:tcPr>
          <w:p w14:paraId="4C7D9F96" w14:textId="77777777" w:rsidR="00A25996" w:rsidRPr="0046487D" w:rsidRDefault="00A25996" w:rsidP="00DE5A33">
            <w:pPr>
              <w:pStyle w:val="TableText"/>
              <w:jc w:val="center"/>
            </w:pPr>
          </w:p>
        </w:tc>
        <w:tc>
          <w:tcPr>
            <w:tcW w:w="1199" w:type="dxa"/>
            <w:tcBorders>
              <w:top w:val="single" w:sz="4" w:space="0" w:color="auto"/>
              <w:left w:val="single" w:sz="4" w:space="0" w:color="auto"/>
              <w:bottom w:val="single" w:sz="4" w:space="0" w:color="auto"/>
              <w:right w:val="single" w:sz="4" w:space="0" w:color="auto"/>
            </w:tcBorders>
            <w:vAlign w:val="center"/>
          </w:tcPr>
          <w:p w14:paraId="0A60251F" w14:textId="77777777" w:rsidR="00A25996" w:rsidRPr="0046487D" w:rsidRDefault="00A25996" w:rsidP="00DE5A33">
            <w:pPr>
              <w:pStyle w:val="TableText"/>
              <w:jc w:val="center"/>
            </w:pPr>
            <w:r w:rsidRPr="0046487D">
              <w:sym w:font="Wingdings 2" w:char="F050"/>
            </w:r>
          </w:p>
        </w:tc>
      </w:tr>
      <w:tr w:rsidR="00A25996" w:rsidRPr="004B268E" w14:paraId="143D7BF8"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087BB7F" w14:textId="77777777" w:rsidR="00A25996" w:rsidRPr="00BD774D" w:rsidRDefault="00A25996" w:rsidP="00753626">
            <w:pPr>
              <w:pStyle w:val="TableText"/>
              <w:numPr>
                <w:ilvl w:val="0"/>
                <w:numId w:val="7"/>
              </w:numPr>
            </w:pPr>
            <w:r w:rsidRPr="00C96771">
              <w:t>Patient Literacy Assessment Tool</w:t>
            </w:r>
          </w:p>
        </w:tc>
        <w:tc>
          <w:tcPr>
            <w:tcW w:w="1198" w:type="dxa"/>
            <w:tcBorders>
              <w:top w:val="single" w:sz="4" w:space="0" w:color="auto"/>
              <w:left w:val="single" w:sz="4" w:space="0" w:color="auto"/>
              <w:bottom w:val="single" w:sz="4" w:space="0" w:color="auto"/>
              <w:right w:val="single" w:sz="4" w:space="0" w:color="auto"/>
            </w:tcBorders>
            <w:vAlign w:val="center"/>
          </w:tcPr>
          <w:p w14:paraId="3230BD92" w14:textId="77777777" w:rsidR="00A25996" w:rsidRPr="0046487D" w:rsidRDefault="00A25996" w:rsidP="00DE5A33">
            <w:pPr>
              <w:pStyle w:val="TableText"/>
              <w:jc w:val="center"/>
            </w:pPr>
          </w:p>
        </w:tc>
        <w:tc>
          <w:tcPr>
            <w:tcW w:w="1198" w:type="dxa"/>
            <w:tcBorders>
              <w:top w:val="single" w:sz="4" w:space="0" w:color="auto"/>
              <w:left w:val="single" w:sz="4" w:space="0" w:color="auto"/>
              <w:bottom w:val="single" w:sz="4" w:space="0" w:color="auto"/>
              <w:right w:val="single" w:sz="4" w:space="0" w:color="auto"/>
            </w:tcBorders>
            <w:vAlign w:val="center"/>
          </w:tcPr>
          <w:p w14:paraId="12E559FE" w14:textId="77777777" w:rsidR="00A25996" w:rsidRPr="0046487D" w:rsidRDefault="00A25996" w:rsidP="00DE5A33">
            <w:pPr>
              <w:pStyle w:val="TableText"/>
              <w:jc w:val="center"/>
            </w:pPr>
          </w:p>
        </w:tc>
        <w:tc>
          <w:tcPr>
            <w:tcW w:w="1199" w:type="dxa"/>
            <w:tcBorders>
              <w:top w:val="single" w:sz="4" w:space="0" w:color="auto"/>
              <w:left w:val="single" w:sz="4" w:space="0" w:color="auto"/>
              <w:bottom w:val="single" w:sz="4" w:space="0" w:color="auto"/>
              <w:right w:val="single" w:sz="4" w:space="0" w:color="auto"/>
            </w:tcBorders>
            <w:vAlign w:val="center"/>
          </w:tcPr>
          <w:p w14:paraId="03BA117C" w14:textId="77777777" w:rsidR="00A25996" w:rsidRPr="0046487D" w:rsidRDefault="00A25996" w:rsidP="00DE5A33">
            <w:pPr>
              <w:pStyle w:val="TableText"/>
              <w:jc w:val="center"/>
            </w:pPr>
            <w:r w:rsidRPr="0046487D">
              <w:sym w:font="Wingdings 2" w:char="F050"/>
            </w:r>
          </w:p>
        </w:tc>
      </w:tr>
      <w:tr w:rsidR="00A25996" w:rsidRPr="004B268E" w14:paraId="760463C1"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15C99C3B" w14:textId="77777777" w:rsidR="00A25996" w:rsidRPr="00BD774D" w:rsidRDefault="00A25996" w:rsidP="00753626">
            <w:pPr>
              <w:pStyle w:val="TableText"/>
              <w:numPr>
                <w:ilvl w:val="0"/>
                <w:numId w:val="7"/>
              </w:numPr>
            </w:pPr>
            <w:r w:rsidRPr="00C96771">
              <w:t>Ability to receive patient feedback</w:t>
            </w:r>
          </w:p>
        </w:tc>
        <w:tc>
          <w:tcPr>
            <w:tcW w:w="1198" w:type="dxa"/>
            <w:tcBorders>
              <w:top w:val="single" w:sz="4" w:space="0" w:color="auto"/>
              <w:left w:val="single" w:sz="4" w:space="0" w:color="auto"/>
              <w:bottom w:val="single" w:sz="4" w:space="0" w:color="auto"/>
              <w:right w:val="single" w:sz="4" w:space="0" w:color="auto"/>
            </w:tcBorders>
            <w:vAlign w:val="center"/>
          </w:tcPr>
          <w:p w14:paraId="727B53AE" w14:textId="77777777" w:rsidR="00A25996" w:rsidRPr="0046487D" w:rsidRDefault="00A25996" w:rsidP="00DE5A33">
            <w:pPr>
              <w:pStyle w:val="TableText"/>
              <w:jc w:val="center"/>
            </w:pPr>
          </w:p>
        </w:tc>
        <w:tc>
          <w:tcPr>
            <w:tcW w:w="1198" w:type="dxa"/>
            <w:tcBorders>
              <w:top w:val="single" w:sz="4" w:space="0" w:color="auto"/>
              <w:left w:val="single" w:sz="4" w:space="0" w:color="auto"/>
              <w:bottom w:val="single" w:sz="4" w:space="0" w:color="auto"/>
              <w:right w:val="single" w:sz="4" w:space="0" w:color="auto"/>
            </w:tcBorders>
            <w:vAlign w:val="center"/>
          </w:tcPr>
          <w:p w14:paraId="004628A9" w14:textId="77777777" w:rsidR="00A25996" w:rsidRPr="0046487D" w:rsidRDefault="00A25996" w:rsidP="00DE5A33">
            <w:pPr>
              <w:pStyle w:val="TableText"/>
              <w:jc w:val="center"/>
            </w:pPr>
          </w:p>
        </w:tc>
        <w:tc>
          <w:tcPr>
            <w:tcW w:w="1199" w:type="dxa"/>
            <w:tcBorders>
              <w:top w:val="single" w:sz="4" w:space="0" w:color="auto"/>
              <w:left w:val="single" w:sz="4" w:space="0" w:color="auto"/>
              <w:bottom w:val="single" w:sz="4" w:space="0" w:color="auto"/>
              <w:right w:val="single" w:sz="4" w:space="0" w:color="auto"/>
            </w:tcBorders>
            <w:vAlign w:val="center"/>
          </w:tcPr>
          <w:p w14:paraId="1E9284FB" w14:textId="77777777" w:rsidR="00A25996" w:rsidRPr="0046487D" w:rsidRDefault="00A25996" w:rsidP="00DE5A33">
            <w:pPr>
              <w:pStyle w:val="TableText"/>
              <w:jc w:val="center"/>
            </w:pPr>
            <w:r w:rsidRPr="0046487D">
              <w:sym w:font="Wingdings 2" w:char="F050"/>
            </w:r>
          </w:p>
        </w:tc>
      </w:tr>
      <w:tr w:rsidR="00A25996" w:rsidRPr="004B268E" w14:paraId="2F4DEEB0"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2173D1C9" w14:textId="77777777" w:rsidR="00A25996" w:rsidRPr="00BD774D" w:rsidRDefault="00A25996" w:rsidP="00753626">
            <w:pPr>
              <w:pStyle w:val="TableText"/>
              <w:numPr>
                <w:ilvl w:val="0"/>
                <w:numId w:val="7"/>
              </w:numPr>
            </w:pPr>
            <w:r w:rsidRPr="00C96771">
              <w:t>Care instructions for High Priority Patients</w:t>
            </w:r>
          </w:p>
        </w:tc>
        <w:tc>
          <w:tcPr>
            <w:tcW w:w="1198" w:type="dxa"/>
            <w:tcBorders>
              <w:top w:val="single" w:sz="4" w:space="0" w:color="auto"/>
              <w:left w:val="single" w:sz="4" w:space="0" w:color="auto"/>
              <w:bottom w:val="single" w:sz="4" w:space="0" w:color="auto"/>
              <w:right w:val="single" w:sz="4" w:space="0" w:color="auto"/>
            </w:tcBorders>
            <w:vAlign w:val="center"/>
          </w:tcPr>
          <w:p w14:paraId="7343CA6F" w14:textId="77777777" w:rsidR="00A25996" w:rsidRPr="0046487D" w:rsidRDefault="00A25996" w:rsidP="00DE5A33">
            <w:pPr>
              <w:pStyle w:val="TableText"/>
              <w:jc w:val="center"/>
            </w:pPr>
          </w:p>
        </w:tc>
        <w:tc>
          <w:tcPr>
            <w:tcW w:w="1198" w:type="dxa"/>
            <w:tcBorders>
              <w:top w:val="single" w:sz="4" w:space="0" w:color="auto"/>
              <w:left w:val="single" w:sz="4" w:space="0" w:color="auto"/>
              <w:bottom w:val="single" w:sz="4" w:space="0" w:color="auto"/>
              <w:right w:val="single" w:sz="4" w:space="0" w:color="auto"/>
            </w:tcBorders>
            <w:vAlign w:val="center"/>
          </w:tcPr>
          <w:p w14:paraId="0AB9E9EE" w14:textId="77777777" w:rsidR="00A25996" w:rsidRPr="0046487D" w:rsidRDefault="00A25996" w:rsidP="00DE5A33">
            <w:pPr>
              <w:pStyle w:val="TableText"/>
              <w:jc w:val="center"/>
            </w:pPr>
          </w:p>
        </w:tc>
        <w:tc>
          <w:tcPr>
            <w:tcW w:w="1199" w:type="dxa"/>
            <w:tcBorders>
              <w:top w:val="single" w:sz="4" w:space="0" w:color="auto"/>
              <w:left w:val="single" w:sz="4" w:space="0" w:color="auto"/>
              <w:bottom w:val="single" w:sz="4" w:space="0" w:color="auto"/>
              <w:right w:val="single" w:sz="4" w:space="0" w:color="auto"/>
            </w:tcBorders>
            <w:vAlign w:val="center"/>
          </w:tcPr>
          <w:p w14:paraId="19500EA1" w14:textId="77777777" w:rsidR="00A25996" w:rsidRPr="0046487D" w:rsidRDefault="00A25996" w:rsidP="00DE5A33">
            <w:pPr>
              <w:pStyle w:val="TableText"/>
              <w:jc w:val="center"/>
            </w:pPr>
            <w:r w:rsidRPr="0046487D">
              <w:sym w:font="Wingdings 2" w:char="F050"/>
            </w:r>
          </w:p>
        </w:tc>
      </w:tr>
      <w:tr w:rsidR="00A25996" w:rsidRPr="004B268E" w14:paraId="6E5B69C7"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BCA9241" w14:textId="77777777" w:rsidR="00A25996" w:rsidRPr="00BD774D" w:rsidRDefault="00A25996" w:rsidP="00753626">
            <w:pPr>
              <w:pStyle w:val="TableText"/>
              <w:numPr>
                <w:ilvl w:val="0"/>
                <w:numId w:val="7"/>
              </w:numPr>
            </w:pPr>
            <w:r w:rsidRPr="00C96771">
              <w:t>10-day Follow up after an Acute Inpatient Stay</w:t>
            </w:r>
          </w:p>
        </w:tc>
        <w:tc>
          <w:tcPr>
            <w:tcW w:w="1198" w:type="dxa"/>
            <w:tcBorders>
              <w:top w:val="single" w:sz="4" w:space="0" w:color="auto"/>
              <w:left w:val="single" w:sz="4" w:space="0" w:color="auto"/>
              <w:bottom w:val="single" w:sz="4" w:space="0" w:color="auto"/>
              <w:right w:val="single" w:sz="4" w:space="0" w:color="auto"/>
            </w:tcBorders>
            <w:vAlign w:val="center"/>
          </w:tcPr>
          <w:p w14:paraId="0559A9EC" w14:textId="77777777" w:rsidR="00A25996" w:rsidRPr="0046487D" w:rsidRDefault="00A25996" w:rsidP="00DE5A33">
            <w:pPr>
              <w:pStyle w:val="TableText"/>
              <w:jc w:val="center"/>
            </w:pPr>
          </w:p>
        </w:tc>
        <w:tc>
          <w:tcPr>
            <w:tcW w:w="1198" w:type="dxa"/>
            <w:tcBorders>
              <w:top w:val="single" w:sz="4" w:space="0" w:color="auto"/>
              <w:left w:val="single" w:sz="4" w:space="0" w:color="auto"/>
              <w:bottom w:val="single" w:sz="4" w:space="0" w:color="auto"/>
              <w:right w:val="single" w:sz="4" w:space="0" w:color="auto"/>
            </w:tcBorders>
            <w:vAlign w:val="center"/>
          </w:tcPr>
          <w:p w14:paraId="5BD88233" w14:textId="77777777" w:rsidR="00A25996" w:rsidRPr="0046487D" w:rsidRDefault="00A25996" w:rsidP="00DE5A33">
            <w:pPr>
              <w:pStyle w:val="TableText"/>
              <w:jc w:val="center"/>
            </w:pPr>
          </w:p>
        </w:tc>
        <w:tc>
          <w:tcPr>
            <w:tcW w:w="1199" w:type="dxa"/>
            <w:tcBorders>
              <w:top w:val="single" w:sz="4" w:space="0" w:color="auto"/>
              <w:left w:val="single" w:sz="4" w:space="0" w:color="auto"/>
              <w:bottom w:val="single" w:sz="4" w:space="0" w:color="auto"/>
              <w:right w:val="single" w:sz="4" w:space="0" w:color="auto"/>
            </w:tcBorders>
            <w:vAlign w:val="center"/>
          </w:tcPr>
          <w:p w14:paraId="1C07B299" w14:textId="77777777" w:rsidR="00A25996" w:rsidRPr="0046487D" w:rsidRDefault="00A25996" w:rsidP="00DE5A33">
            <w:pPr>
              <w:pStyle w:val="TableText"/>
              <w:jc w:val="center"/>
            </w:pPr>
            <w:r w:rsidRPr="0046487D">
              <w:sym w:font="Wingdings 2" w:char="F050"/>
            </w:r>
          </w:p>
        </w:tc>
      </w:tr>
      <w:tr w:rsidR="00A25996" w:rsidRPr="004B268E" w14:paraId="59F89D88"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3F5DB19" w14:textId="77777777" w:rsidR="00A25996" w:rsidRPr="00BD774D" w:rsidRDefault="00A25996" w:rsidP="00753626">
            <w:pPr>
              <w:pStyle w:val="TableText"/>
              <w:numPr>
                <w:ilvl w:val="0"/>
                <w:numId w:val="7"/>
              </w:numPr>
            </w:pPr>
            <w:r w:rsidRPr="00C96771">
              <w:t>Developmental</w:t>
            </w:r>
            <w:r>
              <w:t xml:space="preserve"> </w:t>
            </w:r>
            <w:r w:rsidRPr="00C96771">
              <w:t>/</w:t>
            </w:r>
            <w:r>
              <w:t xml:space="preserve"> </w:t>
            </w:r>
            <w:r w:rsidRPr="00C96771">
              <w:t>Behavior Health Assessment for Children and Adolescents</w:t>
            </w:r>
          </w:p>
        </w:tc>
        <w:tc>
          <w:tcPr>
            <w:tcW w:w="1198" w:type="dxa"/>
            <w:tcBorders>
              <w:top w:val="single" w:sz="4" w:space="0" w:color="auto"/>
              <w:left w:val="single" w:sz="4" w:space="0" w:color="auto"/>
              <w:bottom w:val="single" w:sz="4" w:space="0" w:color="auto"/>
              <w:right w:val="single" w:sz="4" w:space="0" w:color="auto"/>
            </w:tcBorders>
            <w:vAlign w:val="center"/>
          </w:tcPr>
          <w:p w14:paraId="49E325D3" w14:textId="77777777" w:rsidR="00A25996" w:rsidRPr="0046487D" w:rsidRDefault="00A25996" w:rsidP="00DE5A33">
            <w:pPr>
              <w:pStyle w:val="TableText"/>
              <w:jc w:val="center"/>
            </w:pPr>
          </w:p>
        </w:tc>
        <w:tc>
          <w:tcPr>
            <w:tcW w:w="1198" w:type="dxa"/>
            <w:tcBorders>
              <w:top w:val="single" w:sz="4" w:space="0" w:color="auto"/>
              <w:left w:val="single" w:sz="4" w:space="0" w:color="auto"/>
              <w:bottom w:val="single" w:sz="4" w:space="0" w:color="auto"/>
              <w:right w:val="single" w:sz="4" w:space="0" w:color="auto"/>
            </w:tcBorders>
            <w:vAlign w:val="center"/>
          </w:tcPr>
          <w:p w14:paraId="2A2EDE07" w14:textId="77777777" w:rsidR="00A25996" w:rsidRPr="0046487D" w:rsidRDefault="00A25996" w:rsidP="00DE5A33">
            <w:pPr>
              <w:pStyle w:val="TableText"/>
              <w:jc w:val="center"/>
            </w:pPr>
          </w:p>
        </w:tc>
        <w:tc>
          <w:tcPr>
            <w:tcW w:w="1199" w:type="dxa"/>
            <w:tcBorders>
              <w:top w:val="single" w:sz="4" w:space="0" w:color="auto"/>
              <w:left w:val="single" w:sz="4" w:space="0" w:color="auto"/>
              <w:bottom w:val="single" w:sz="4" w:space="0" w:color="auto"/>
              <w:right w:val="single" w:sz="4" w:space="0" w:color="auto"/>
            </w:tcBorders>
            <w:vAlign w:val="center"/>
          </w:tcPr>
          <w:p w14:paraId="63088C3B" w14:textId="77777777" w:rsidR="00A25996" w:rsidRPr="0046487D" w:rsidRDefault="00A25996" w:rsidP="00DE5A33">
            <w:pPr>
              <w:pStyle w:val="TableText"/>
              <w:jc w:val="center"/>
            </w:pPr>
            <w:r w:rsidRPr="0046487D">
              <w:sym w:font="Wingdings 2" w:char="F050"/>
            </w:r>
          </w:p>
        </w:tc>
      </w:tr>
    </w:tbl>
    <w:p w14:paraId="31C04C0A" w14:textId="77777777" w:rsidR="00A25996" w:rsidRPr="005A2E7D" w:rsidRDefault="00A25996" w:rsidP="00A25996">
      <w:bookmarkStart w:id="61" w:name="_Low_Performance_Core"/>
      <w:bookmarkEnd w:id="61"/>
    </w:p>
    <w:p w14:paraId="3931E91C" w14:textId="77777777" w:rsidR="00A25996" w:rsidRDefault="00A25996" w:rsidP="00A25996">
      <w:pPr>
        <w:pStyle w:val="Heading2"/>
        <w:numPr>
          <w:ilvl w:val="0"/>
          <w:numId w:val="0"/>
        </w:numPr>
        <w:ind w:left="576" w:hanging="576"/>
      </w:pPr>
      <w:bookmarkStart w:id="62" w:name="_Low_Performance_Core_1"/>
      <w:bookmarkStart w:id="63" w:name="_Toc11739016"/>
      <w:bookmarkEnd w:id="62"/>
      <w:r w:rsidRPr="0046487D">
        <w:lastRenderedPageBreak/>
        <w:t>Details on Activities Tracked for Practice Support</w:t>
      </w:r>
      <w:bookmarkEnd w:id="63"/>
    </w:p>
    <w:p w14:paraId="4AC8A9F8" w14:textId="77777777" w:rsidR="00A25996" w:rsidRPr="00BE4DE8" w:rsidRDefault="00A25996" w:rsidP="00A25996">
      <w:pPr>
        <w:rPr>
          <w:lang w:eastAsia="ja-JP"/>
        </w:rPr>
      </w:pPr>
    </w:p>
    <w:p w14:paraId="0F2D5DEC" w14:textId="5F9DAE70" w:rsidR="00A25996" w:rsidRPr="00343E26" w:rsidRDefault="00A25996" w:rsidP="00A25996">
      <w:pPr>
        <w:pStyle w:val="Heading3"/>
        <w:numPr>
          <w:ilvl w:val="0"/>
          <w:numId w:val="0"/>
        </w:numPr>
        <w:ind w:left="1350" w:hanging="1350"/>
      </w:pPr>
      <w:bookmarkStart w:id="64" w:name="_Toc11739017"/>
      <w:r>
        <w:t>Activity A:</w:t>
      </w:r>
      <w:r w:rsidRPr="00343E26">
        <w:t xml:space="preserve"> Identify top 10% of high-priority patients</w:t>
      </w:r>
      <w:bookmarkEnd w:id="64"/>
    </w:p>
    <w:tbl>
      <w:tblPr>
        <w:tblStyle w:val="TableGrid"/>
        <w:tblW w:w="5000" w:type="pct"/>
        <w:tblLook w:val="04A0" w:firstRow="1" w:lastRow="0" w:firstColumn="1" w:lastColumn="0" w:noHBand="0" w:noVBand="1"/>
      </w:tblPr>
      <w:tblGrid>
        <w:gridCol w:w="12950"/>
      </w:tblGrid>
      <w:tr w:rsidR="00A25996" w:rsidRPr="0050110D" w14:paraId="69D69599" w14:textId="77777777" w:rsidTr="00BB1ECF">
        <w:trPr>
          <w:cantSplit/>
          <w:tblHeader/>
        </w:trPr>
        <w:tc>
          <w:tcPr>
            <w:tcW w:w="5000" w:type="pct"/>
            <w:shd w:val="clear" w:color="auto" w:fill="002060"/>
            <w:vAlign w:val="center"/>
          </w:tcPr>
          <w:p w14:paraId="5A78DD81" w14:textId="77777777" w:rsidR="00A25996" w:rsidRPr="00DE3828" w:rsidRDefault="00A25996" w:rsidP="00BB1ECF">
            <w:pPr>
              <w:pStyle w:val="TableHeading"/>
            </w:pPr>
            <w:r>
              <w:t xml:space="preserve">Activity A Deadline: </w:t>
            </w:r>
            <w:r w:rsidRPr="00874608">
              <w:t>3/31/19</w:t>
            </w:r>
          </w:p>
        </w:tc>
      </w:tr>
      <w:tr w:rsidR="00A25996" w:rsidRPr="0050110D" w14:paraId="408E1E30" w14:textId="77777777" w:rsidTr="00BB1ECF">
        <w:trPr>
          <w:cantSplit/>
        </w:trPr>
        <w:tc>
          <w:tcPr>
            <w:tcW w:w="5000" w:type="pct"/>
          </w:tcPr>
          <w:p w14:paraId="6835F276" w14:textId="77777777" w:rsidR="00A25996" w:rsidRPr="0050110D" w:rsidRDefault="00A25996" w:rsidP="00753626">
            <w:pPr>
              <w:pStyle w:val="ListParagraph"/>
              <w:numPr>
                <w:ilvl w:val="0"/>
                <w:numId w:val="9"/>
              </w:numPr>
            </w:pPr>
            <w:r>
              <w:t xml:space="preserve">Perform this by </w:t>
            </w:r>
            <w:r w:rsidRPr="008179B2">
              <w:t>usi</w:t>
            </w:r>
            <w:r w:rsidRPr="0050110D">
              <w:t>ng:</w:t>
            </w:r>
          </w:p>
          <w:p w14:paraId="78A37793" w14:textId="77777777" w:rsidR="00A25996" w:rsidRPr="0050110D" w:rsidRDefault="00A25996" w:rsidP="00753626">
            <w:pPr>
              <w:pStyle w:val="ListParagraph"/>
              <w:numPr>
                <w:ilvl w:val="1"/>
                <w:numId w:val="9"/>
              </w:numPr>
            </w:pPr>
            <w:r w:rsidRPr="0050110D">
              <w:t xml:space="preserve">DMS patient panel data that ranks </w:t>
            </w:r>
            <w:r>
              <w:t>patients</w:t>
            </w:r>
            <w:r w:rsidRPr="0050110D">
              <w:t xml:space="preserve"> by risk at beginning of performance period and/or</w:t>
            </w:r>
          </w:p>
          <w:p w14:paraId="322F3305" w14:textId="77777777" w:rsidR="00A25996" w:rsidRPr="0050110D" w:rsidRDefault="00A25996" w:rsidP="00753626">
            <w:pPr>
              <w:pStyle w:val="ListParagraph"/>
              <w:numPr>
                <w:ilvl w:val="1"/>
                <w:numId w:val="9"/>
              </w:numPr>
            </w:pPr>
            <w:r w:rsidRPr="0050110D">
              <w:t xml:space="preserve">The practice’s patient-centered assessment to determine which </w:t>
            </w:r>
            <w:r>
              <w:t>patients are high-priority.</w:t>
            </w:r>
          </w:p>
          <w:p w14:paraId="57C520F4" w14:textId="77777777" w:rsidR="00A25996" w:rsidRPr="005C76D8" w:rsidRDefault="00A25996" w:rsidP="00753626">
            <w:pPr>
              <w:pStyle w:val="ListParagraph"/>
              <w:numPr>
                <w:ilvl w:val="0"/>
                <w:numId w:val="9"/>
              </w:numPr>
            </w:pPr>
            <w:r w:rsidRPr="005C76D8">
              <w:t>Submit this list to DMS via the provider portal.</w:t>
            </w:r>
          </w:p>
        </w:tc>
      </w:tr>
    </w:tbl>
    <w:p w14:paraId="2728E058" w14:textId="77777777" w:rsidR="00A25996" w:rsidRDefault="00A25996" w:rsidP="00A25996">
      <w:pPr>
        <w:spacing w:before="240"/>
      </w:pPr>
    </w:p>
    <w:p w14:paraId="66335FB1" w14:textId="77777777" w:rsidR="00A25996" w:rsidRDefault="00A25996" w:rsidP="00A25996">
      <w:pPr>
        <w:sectPr w:rsidR="00A25996" w:rsidSect="00BB1ECF">
          <w:headerReference w:type="even" r:id="rId26"/>
          <w:headerReference w:type="default" r:id="rId27"/>
          <w:footerReference w:type="default" r:id="rId28"/>
          <w:headerReference w:type="first" r:id="rId29"/>
          <w:pgSz w:w="15840" w:h="12240" w:orient="landscape"/>
          <w:pgMar w:top="1440" w:right="1440" w:bottom="1440" w:left="1440" w:header="720" w:footer="720" w:gutter="0"/>
          <w:cols w:space="720"/>
          <w:docGrid w:linePitch="360"/>
        </w:sectPr>
      </w:pPr>
    </w:p>
    <w:p w14:paraId="5BEAED54" w14:textId="77777777" w:rsidR="00A25996" w:rsidRDefault="00A25996" w:rsidP="00A25996">
      <w:pPr>
        <w:pStyle w:val="Heading3"/>
        <w:numPr>
          <w:ilvl w:val="0"/>
          <w:numId w:val="0"/>
        </w:numPr>
        <w:spacing w:before="120"/>
        <w:ind w:left="1350" w:hanging="1350"/>
      </w:pPr>
      <w:bookmarkStart w:id="65" w:name="_Toc11739018"/>
      <w:r>
        <w:lastRenderedPageBreak/>
        <w:t xml:space="preserve">Activity B: </w:t>
      </w:r>
      <w:r w:rsidRPr="00343E26">
        <w:t>Make available 24/7 access to care</w:t>
      </w:r>
      <w:bookmarkEnd w:id="65"/>
    </w:p>
    <w:tbl>
      <w:tblPr>
        <w:tblStyle w:val="TableGrid"/>
        <w:tblW w:w="5000" w:type="pct"/>
        <w:tblLook w:val="04A0" w:firstRow="1" w:lastRow="0" w:firstColumn="1" w:lastColumn="0" w:noHBand="0" w:noVBand="1"/>
      </w:tblPr>
      <w:tblGrid>
        <w:gridCol w:w="12950"/>
      </w:tblGrid>
      <w:tr w:rsidR="00A25996" w:rsidRPr="00DE3828" w14:paraId="2C36B945" w14:textId="77777777" w:rsidTr="00BB1ECF">
        <w:trPr>
          <w:cantSplit/>
          <w:tblHeader/>
        </w:trPr>
        <w:tc>
          <w:tcPr>
            <w:tcW w:w="5000" w:type="pct"/>
            <w:shd w:val="clear" w:color="auto" w:fill="002060"/>
            <w:vAlign w:val="center"/>
          </w:tcPr>
          <w:p w14:paraId="5E9F9C29" w14:textId="77777777" w:rsidR="00A25996" w:rsidRPr="00DE3828" w:rsidRDefault="00A25996" w:rsidP="00BB1ECF">
            <w:pPr>
              <w:pStyle w:val="TableHeading"/>
            </w:pPr>
            <w:r>
              <w:t>Activity B</w:t>
            </w:r>
            <w:r w:rsidRPr="00DE3828">
              <w:t xml:space="preserve"> Deadline</w:t>
            </w:r>
            <w:r>
              <w:t xml:space="preserve">: </w:t>
            </w:r>
            <w:r w:rsidRPr="00343E26">
              <w:t>6/30/19</w:t>
            </w:r>
          </w:p>
        </w:tc>
      </w:tr>
      <w:tr w:rsidR="00A25996" w:rsidRPr="0050110D" w14:paraId="240F7C1F" w14:textId="77777777" w:rsidTr="00BB1ECF">
        <w:trPr>
          <w:cantSplit/>
        </w:trPr>
        <w:tc>
          <w:tcPr>
            <w:tcW w:w="5000" w:type="pct"/>
          </w:tcPr>
          <w:p w14:paraId="4A6E66E1" w14:textId="77777777" w:rsidR="00A25996" w:rsidRPr="0089126C" w:rsidRDefault="00A25996" w:rsidP="00753626">
            <w:pPr>
              <w:pStyle w:val="ListParagraph"/>
              <w:numPr>
                <w:ilvl w:val="0"/>
                <w:numId w:val="24"/>
              </w:numPr>
            </w:pPr>
            <w:r w:rsidRPr="0089126C">
              <w:t xml:space="preserve">Provide telephone access to a live voice (e.g., an employee of the primary care physician or an answering service) or to an answering machine that immediately pages an on-call medical professional 24 hours per day, 7 days per week.  </w:t>
            </w:r>
          </w:p>
          <w:p w14:paraId="086DA547" w14:textId="77777777" w:rsidR="00A25996" w:rsidRPr="0089126C" w:rsidRDefault="00A25996" w:rsidP="00753626">
            <w:pPr>
              <w:pStyle w:val="ListParagraph"/>
              <w:numPr>
                <w:ilvl w:val="1"/>
                <w:numId w:val="24"/>
              </w:numPr>
            </w:pPr>
            <w:r w:rsidRPr="0089126C">
              <w:t xml:space="preserve">When employing an answering machine with recorded instructions for after-hours callers, PCPs should regularly check to ensure that the machine functions correctly and that the instructions are up to date.  </w:t>
            </w:r>
          </w:p>
          <w:p w14:paraId="716A389B" w14:textId="77777777" w:rsidR="00A25996" w:rsidRPr="0089126C" w:rsidRDefault="00A25996" w:rsidP="00753626">
            <w:pPr>
              <w:pStyle w:val="ListParagraph"/>
              <w:numPr>
                <w:ilvl w:val="1"/>
                <w:numId w:val="24"/>
              </w:numPr>
            </w:pPr>
            <w:r w:rsidRPr="0089126C">
              <w:t>The on-call professional must:</w:t>
            </w:r>
          </w:p>
          <w:p w14:paraId="130A8BC5" w14:textId="77777777" w:rsidR="00A25996" w:rsidRPr="0089126C" w:rsidRDefault="00A25996" w:rsidP="00753626">
            <w:pPr>
              <w:pStyle w:val="ListParagraph"/>
              <w:numPr>
                <w:ilvl w:val="2"/>
                <w:numId w:val="24"/>
              </w:numPr>
            </w:pPr>
            <w:r w:rsidRPr="0089126C">
              <w:t xml:space="preserve">Provide information and instructions for treating emergency and non-emergency conditions, </w:t>
            </w:r>
          </w:p>
          <w:p w14:paraId="16A0C8FB" w14:textId="77777777" w:rsidR="00A25996" w:rsidRPr="0089126C" w:rsidRDefault="00A25996" w:rsidP="00753626">
            <w:pPr>
              <w:pStyle w:val="ListParagraph"/>
              <w:numPr>
                <w:ilvl w:val="2"/>
                <w:numId w:val="24"/>
              </w:numPr>
            </w:pPr>
            <w:r w:rsidRPr="0089126C">
              <w:t xml:space="preserve">Make appropriate referrals for non-emergency services, and </w:t>
            </w:r>
          </w:p>
          <w:p w14:paraId="314AF271" w14:textId="77777777" w:rsidR="00A25996" w:rsidRPr="0089126C" w:rsidRDefault="00A25996" w:rsidP="00753626">
            <w:pPr>
              <w:pStyle w:val="ListParagraph"/>
              <w:numPr>
                <w:ilvl w:val="2"/>
                <w:numId w:val="24"/>
              </w:numPr>
            </w:pPr>
            <w:r w:rsidRPr="0089126C">
              <w:t>Provide information regarding accessing other services and handling medical problems during hours the PCP’s office is closed.</w:t>
            </w:r>
          </w:p>
          <w:p w14:paraId="2343A7CD" w14:textId="77777777" w:rsidR="00A25996" w:rsidRPr="0089126C" w:rsidRDefault="00A25996" w:rsidP="00753626">
            <w:pPr>
              <w:pStyle w:val="ListParagraph"/>
              <w:numPr>
                <w:ilvl w:val="0"/>
                <w:numId w:val="24"/>
              </w:numPr>
            </w:pPr>
            <w:r w:rsidRPr="0089126C">
              <w:t>Response to non-emergency after-hours calls must occur within 30 minutes.  A call must be treated as an emergency if made under circumstances where a prudent layperson with an average knowledge of health care would reasonably believe that treatment is immediately necessary to prevent death or serious health impairment.</w:t>
            </w:r>
          </w:p>
          <w:p w14:paraId="758939A3" w14:textId="77777777" w:rsidR="00A25996" w:rsidRPr="0089126C" w:rsidRDefault="00A25996" w:rsidP="00753626">
            <w:pPr>
              <w:pStyle w:val="ListParagraph"/>
              <w:numPr>
                <w:ilvl w:val="1"/>
                <w:numId w:val="24"/>
              </w:numPr>
            </w:pPr>
            <w:r w:rsidRPr="0089126C">
              <w:t>PCPs must make the after-hours telephone number known by all patients; posting the after-hours number on all public entries to each site; and including the after-hours number on answering machine greetings.</w:t>
            </w:r>
          </w:p>
          <w:p w14:paraId="2C751E13" w14:textId="77777777" w:rsidR="00A25996" w:rsidRPr="0050110D" w:rsidRDefault="00A25996" w:rsidP="00753626">
            <w:pPr>
              <w:pStyle w:val="ListParagraph"/>
              <w:numPr>
                <w:ilvl w:val="0"/>
                <w:numId w:val="24"/>
              </w:numPr>
            </w:pPr>
            <w:r w:rsidRPr="0089126C">
              <w:t>Practices are to document completion of this activity via the provider portal, and attest that the described activity has been completed and that proper evidence of such can be provided upon request.</w:t>
            </w:r>
          </w:p>
        </w:tc>
      </w:tr>
    </w:tbl>
    <w:p w14:paraId="0119741A" w14:textId="77777777" w:rsidR="00A25996" w:rsidRDefault="00A25996" w:rsidP="00A25996"/>
    <w:p w14:paraId="4887BDD2" w14:textId="77777777" w:rsidR="00A25996" w:rsidRDefault="00A25996" w:rsidP="00A25996">
      <w:pPr>
        <w:pStyle w:val="Heading3"/>
        <w:numPr>
          <w:ilvl w:val="0"/>
          <w:numId w:val="0"/>
        </w:numPr>
        <w:ind w:left="720" w:hanging="720"/>
      </w:pPr>
      <w:bookmarkStart w:id="66" w:name="_Toc11739019"/>
      <w:r>
        <w:lastRenderedPageBreak/>
        <w:t xml:space="preserve">Activity C: </w:t>
      </w:r>
      <w:r w:rsidRPr="00963505">
        <w:t>Track same-day appointment requests</w:t>
      </w:r>
      <w:bookmarkEnd w:id="66"/>
    </w:p>
    <w:tbl>
      <w:tblPr>
        <w:tblStyle w:val="TableGrid"/>
        <w:tblW w:w="5000" w:type="pct"/>
        <w:tblLook w:val="04A0" w:firstRow="1" w:lastRow="0" w:firstColumn="1" w:lastColumn="0" w:noHBand="0" w:noVBand="1"/>
      </w:tblPr>
      <w:tblGrid>
        <w:gridCol w:w="12950"/>
      </w:tblGrid>
      <w:tr w:rsidR="00A25996" w:rsidRPr="00DE3828" w14:paraId="3A432053" w14:textId="77777777" w:rsidTr="00BB1ECF">
        <w:trPr>
          <w:cantSplit/>
          <w:tblHeader/>
        </w:trPr>
        <w:tc>
          <w:tcPr>
            <w:tcW w:w="5000" w:type="pct"/>
            <w:shd w:val="clear" w:color="auto" w:fill="002060"/>
            <w:vAlign w:val="center"/>
          </w:tcPr>
          <w:p w14:paraId="1A89F9DC" w14:textId="77777777" w:rsidR="00A25996" w:rsidRPr="00DE3828" w:rsidRDefault="00A25996" w:rsidP="00BB1ECF">
            <w:pPr>
              <w:pStyle w:val="TableHeading"/>
            </w:pPr>
            <w:r>
              <w:t>Activity C</w:t>
            </w:r>
            <w:r w:rsidRPr="00DE3828">
              <w:t xml:space="preserve"> Deadline</w:t>
            </w:r>
            <w:r>
              <w:t xml:space="preserve">: </w:t>
            </w:r>
            <w:r w:rsidRPr="00343E26">
              <w:t>6/30/19</w:t>
            </w:r>
          </w:p>
        </w:tc>
      </w:tr>
    </w:tbl>
    <w:tbl>
      <w:tblPr>
        <w:tblStyle w:val="TableGrid2"/>
        <w:tblW w:w="5000" w:type="pct"/>
        <w:tblLook w:val="04A0" w:firstRow="1" w:lastRow="0" w:firstColumn="1" w:lastColumn="0" w:noHBand="0" w:noVBand="1"/>
      </w:tblPr>
      <w:tblGrid>
        <w:gridCol w:w="12950"/>
      </w:tblGrid>
      <w:tr w:rsidR="00A25996" w14:paraId="089D5221" w14:textId="77777777" w:rsidTr="00BB1ECF">
        <w:trPr>
          <w:cantSplit/>
        </w:trPr>
        <w:tc>
          <w:tcPr>
            <w:tcW w:w="5000" w:type="pct"/>
          </w:tcPr>
          <w:p w14:paraId="3C3BDADB" w14:textId="77777777" w:rsidR="00A25996" w:rsidRDefault="00A25996" w:rsidP="00753626">
            <w:pPr>
              <w:pStyle w:val="ListParagraph"/>
              <w:numPr>
                <w:ilvl w:val="0"/>
                <w:numId w:val="8"/>
              </w:numPr>
            </w:pPr>
            <w:r>
              <w:t>Perform this by:</w:t>
            </w:r>
          </w:p>
          <w:p w14:paraId="5F47E111" w14:textId="77777777" w:rsidR="00A25996" w:rsidRPr="005C76D8" w:rsidRDefault="00A25996" w:rsidP="00753626">
            <w:pPr>
              <w:pStyle w:val="ListParagraph"/>
              <w:numPr>
                <w:ilvl w:val="1"/>
                <w:numId w:val="8"/>
              </w:numPr>
            </w:pPr>
            <w:r>
              <w:t>Using a tool to measure and monitor same-day appointment requests on a daily basis</w:t>
            </w:r>
          </w:p>
          <w:p w14:paraId="63923D63" w14:textId="77777777" w:rsidR="00A25996" w:rsidRDefault="00A25996" w:rsidP="00753626">
            <w:pPr>
              <w:pStyle w:val="ListParagraph"/>
              <w:numPr>
                <w:ilvl w:val="1"/>
                <w:numId w:val="8"/>
              </w:numPr>
            </w:pPr>
            <w:r>
              <w:t>Recording fulfillment of same-day appointment requests</w:t>
            </w:r>
          </w:p>
          <w:p w14:paraId="7C49F499" w14:textId="77777777" w:rsidR="00A25996" w:rsidRPr="005C76D8" w:rsidRDefault="00A25996" w:rsidP="00753626">
            <w:pPr>
              <w:pStyle w:val="ListParagraph"/>
              <w:numPr>
                <w:ilvl w:val="0"/>
                <w:numId w:val="8"/>
              </w:numPr>
            </w:pPr>
            <w:r w:rsidRPr="005C76D8">
              <w:t xml:space="preserve">Provide a description of the tool used to track same-day appointment requests. </w:t>
            </w:r>
          </w:p>
          <w:p w14:paraId="3C399887" w14:textId="77777777" w:rsidR="00A25996" w:rsidRDefault="00A25996" w:rsidP="00753626">
            <w:pPr>
              <w:pStyle w:val="ListParagraph"/>
              <w:numPr>
                <w:ilvl w:val="0"/>
                <w:numId w:val="8"/>
              </w:numPr>
            </w:pPr>
            <w:r w:rsidRPr="005C76D8">
              <w:t>Practices are to document completion of this activity via the provider portal and attest that the described activity has been completed and that proper evidence of su</w:t>
            </w:r>
            <w:r>
              <w:t>ch can be provided upon request.</w:t>
            </w:r>
          </w:p>
        </w:tc>
      </w:tr>
    </w:tbl>
    <w:p w14:paraId="166482B9" w14:textId="77777777" w:rsidR="00A25996" w:rsidRDefault="00A25996" w:rsidP="00A25996"/>
    <w:p w14:paraId="28F7B8AB" w14:textId="77777777" w:rsidR="00A25996" w:rsidRDefault="00A25996" w:rsidP="00A25996">
      <w:pPr>
        <w:pStyle w:val="Heading3"/>
        <w:numPr>
          <w:ilvl w:val="0"/>
          <w:numId w:val="0"/>
        </w:numPr>
        <w:ind w:left="720" w:hanging="720"/>
      </w:pPr>
      <w:bookmarkStart w:id="67" w:name="_Toc11739020"/>
      <w:r>
        <w:t xml:space="preserve">Activity D: </w:t>
      </w:r>
      <w:r w:rsidRPr="00355F8E">
        <w:t>Capacity to receive direct e-messaging from patients</w:t>
      </w:r>
      <w:bookmarkEnd w:id="67"/>
    </w:p>
    <w:tbl>
      <w:tblPr>
        <w:tblStyle w:val="TableGrid"/>
        <w:tblW w:w="5000" w:type="pct"/>
        <w:tblLook w:val="04A0" w:firstRow="1" w:lastRow="0" w:firstColumn="1" w:lastColumn="0" w:noHBand="0" w:noVBand="1"/>
      </w:tblPr>
      <w:tblGrid>
        <w:gridCol w:w="12950"/>
      </w:tblGrid>
      <w:tr w:rsidR="00A25996" w:rsidRPr="00DE3828" w14:paraId="7FE9E508" w14:textId="77777777" w:rsidTr="00BB1ECF">
        <w:trPr>
          <w:cantSplit/>
          <w:tblHeader/>
        </w:trPr>
        <w:tc>
          <w:tcPr>
            <w:tcW w:w="5000" w:type="pct"/>
            <w:shd w:val="clear" w:color="auto" w:fill="002060"/>
            <w:vAlign w:val="center"/>
          </w:tcPr>
          <w:p w14:paraId="42743A35" w14:textId="77777777" w:rsidR="00A25996" w:rsidRPr="00DE3828" w:rsidRDefault="00A25996" w:rsidP="00BB1ECF">
            <w:pPr>
              <w:pStyle w:val="TableHeading"/>
            </w:pPr>
            <w:r>
              <w:t>Activity D</w:t>
            </w:r>
            <w:r w:rsidRPr="00DE3828">
              <w:t xml:space="preserve"> Deadline</w:t>
            </w:r>
            <w:r>
              <w:t xml:space="preserve">: </w:t>
            </w:r>
            <w:r w:rsidRPr="00343E26">
              <w:t>6/30/19</w:t>
            </w:r>
          </w:p>
        </w:tc>
      </w:tr>
      <w:tr w:rsidR="00A25996" w14:paraId="3A484EA8" w14:textId="77777777" w:rsidTr="00BB1ECF">
        <w:tc>
          <w:tcPr>
            <w:tcW w:w="5000" w:type="pct"/>
          </w:tcPr>
          <w:p w14:paraId="4B0465AF" w14:textId="77777777" w:rsidR="00A25996" w:rsidRDefault="00A25996" w:rsidP="00753626">
            <w:pPr>
              <w:pStyle w:val="ListParagraph"/>
              <w:numPr>
                <w:ilvl w:val="0"/>
                <w:numId w:val="10"/>
              </w:numPr>
            </w:pPr>
            <w:r>
              <w:t>Indicate if the practice has the capacity to use electronic messaging to communicate with patients.</w:t>
            </w:r>
          </w:p>
          <w:p w14:paraId="02BDB522" w14:textId="77777777" w:rsidR="00A25996" w:rsidRDefault="00A25996" w:rsidP="00753626">
            <w:pPr>
              <w:pStyle w:val="ListParagraph"/>
              <w:numPr>
                <w:ilvl w:val="1"/>
                <w:numId w:val="10"/>
              </w:numPr>
            </w:pPr>
            <w:r>
              <w:t>Indicate if the practice currently uses e-messaging, describe the method used.</w:t>
            </w:r>
          </w:p>
          <w:p w14:paraId="42DA8290" w14:textId="77777777" w:rsidR="00A25996" w:rsidRPr="00963505" w:rsidRDefault="00A25996" w:rsidP="00753626">
            <w:pPr>
              <w:pStyle w:val="ListParagraph"/>
              <w:numPr>
                <w:ilvl w:val="1"/>
                <w:numId w:val="10"/>
              </w:numPr>
            </w:pPr>
            <w:r>
              <w:t>Indicate if the messaging system is secure</w:t>
            </w:r>
            <w:r w:rsidRPr="00963505">
              <w:t>.</w:t>
            </w:r>
          </w:p>
          <w:p w14:paraId="53CFA468" w14:textId="77777777" w:rsidR="00A25996" w:rsidRDefault="00A25996" w:rsidP="00753626">
            <w:pPr>
              <w:pStyle w:val="ListParagraph"/>
              <w:numPr>
                <w:ilvl w:val="1"/>
                <w:numId w:val="10"/>
              </w:numPr>
            </w:pPr>
            <w:r>
              <w:t>Indicate if the messaging system meets HIPAA guidelines.</w:t>
            </w:r>
          </w:p>
          <w:p w14:paraId="5FE30F4F" w14:textId="77777777" w:rsidR="00A25996" w:rsidRDefault="00A25996" w:rsidP="00753626">
            <w:pPr>
              <w:pStyle w:val="ListParagraph"/>
              <w:numPr>
                <w:ilvl w:val="0"/>
                <w:numId w:val="10"/>
              </w:numPr>
            </w:pPr>
            <w:r>
              <w:t>If the practices do not use e-messaging, indicate if a plan has been developed to implement the use of e-messaging.</w:t>
            </w:r>
          </w:p>
          <w:p w14:paraId="24CF2843" w14:textId="77777777" w:rsidR="00A25996" w:rsidRDefault="00A25996" w:rsidP="00753626">
            <w:pPr>
              <w:pStyle w:val="ListParagraph"/>
              <w:numPr>
                <w:ilvl w:val="0"/>
                <w:numId w:val="10"/>
              </w:numPr>
            </w:pPr>
            <w:r>
              <w:t>Practices are to document completion of this activity via the provider portal and attest that the described activity has been completed and that proper evidence of such can be provided upon request.</w:t>
            </w:r>
          </w:p>
        </w:tc>
      </w:tr>
    </w:tbl>
    <w:p w14:paraId="02FE6557" w14:textId="77777777" w:rsidR="00A25996" w:rsidRDefault="00A25996" w:rsidP="00A25996"/>
    <w:p w14:paraId="74827A11" w14:textId="77777777" w:rsidR="00A25996" w:rsidRPr="004254D7" w:rsidRDefault="00A25996" w:rsidP="00A25996">
      <w:r>
        <w:br w:type="page"/>
      </w:r>
    </w:p>
    <w:p w14:paraId="4C91D89C" w14:textId="77777777" w:rsidR="00A25996" w:rsidRDefault="00A25996" w:rsidP="00A25996">
      <w:pPr>
        <w:pStyle w:val="Heading3"/>
        <w:numPr>
          <w:ilvl w:val="0"/>
          <w:numId w:val="0"/>
        </w:numPr>
        <w:ind w:left="720" w:hanging="720"/>
      </w:pPr>
      <w:bookmarkStart w:id="68" w:name="_Toc11739021"/>
      <w:r>
        <w:lastRenderedPageBreak/>
        <w:t xml:space="preserve">Activity E: </w:t>
      </w:r>
      <w:r w:rsidRPr="00355F8E">
        <w:t>Childhood/Adult Vaccination Practice Strategy</w:t>
      </w:r>
      <w:bookmarkEnd w:id="68"/>
    </w:p>
    <w:tbl>
      <w:tblPr>
        <w:tblStyle w:val="TableGrid"/>
        <w:tblW w:w="5000" w:type="pct"/>
        <w:tblLook w:val="04A0" w:firstRow="1" w:lastRow="0" w:firstColumn="1" w:lastColumn="0" w:noHBand="0" w:noVBand="1"/>
      </w:tblPr>
      <w:tblGrid>
        <w:gridCol w:w="12950"/>
      </w:tblGrid>
      <w:tr w:rsidR="00A25996" w:rsidRPr="00DE3828" w14:paraId="4D30429F" w14:textId="77777777" w:rsidTr="00BB1ECF">
        <w:trPr>
          <w:cantSplit/>
          <w:tblHeader/>
        </w:trPr>
        <w:tc>
          <w:tcPr>
            <w:tcW w:w="5000" w:type="pct"/>
            <w:shd w:val="clear" w:color="auto" w:fill="002060"/>
            <w:vAlign w:val="center"/>
          </w:tcPr>
          <w:p w14:paraId="122FC1F3" w14:textId="77777777" w:rsidR="00A25996" w:rsidRPr="00DE3828" w:rsidRDefault="00A25996" w:rsidP="00BB1ECF">
            <w:pPr>
              <w:pStyle w:val="TableHeading"/>
            </w:pPr>
            <w:r>
              <w:t>Activity E</w:t>
            </w:r>
            <w:r w:rsidRPr="00DE3828">
              <w:t xml:space="preserve"> Deadline</w:t>
            </w:r>
            <w:r>
              <w:t xml:space="preserve">: </w:t>
            </w:r>
            <w:r w:rsidRPr="00343E26">
              <w:t>6/30/19</w:t>
            </w:r>
          </w:p>
        </w:tc>
      </w:tr>
      <w:tr w:rsidR="00A25996" w14:paraId="330D6550" w14:textId="77777777" w:rsidTr="00BB1ECF">
        <w:tc>
          <w:tcPr>
            <w:tcW w:w="5000" w:type="pct"/>
          </w:tcPr>
          <w:p w14:paraId="4F78A235" w14:textId="77777777" w:rsidR="00A25996" w:rsidRDefault="00A25996" w:rsidP="00753626">
            <w:pPr>
              <w:pStyle w:val="ListParagraph"/>
              <w:numPr>
                <w:ilvl w:val="0"/>
                <w:numId w:val="11"/>
              </w:numPr>
            </w:pPr>
            <w:r>
              <w:t xml:space="preserve">Indicate and describe the practice’s implemented process to deliver immunization to both the pediatric and adult population leading into administration of immunization for the upcoming year. </w:t>
            </w:r>
          </w:p>
          <w:p w14:paraId="61F399ED" w14:textId="77777777" w:rsidR="00A25996" w:rsidRDefault="00A25996" w:rsidP="00753626">
            <w:pPr>
              <w:pStyle w:val="ListParagraph"/>
              <w:numPr>
                <w:ilvl w:val="1"/>
                <w:numId w:val="11"/>
              </w:numPr>
            </w:pPr>
            <w:r>
              <w:t>Indicate if there is an implemented process to identify vaccination gaps in care for both the pediatric and adult population.</w:t>
            </w:r>
          </w:p>
          <w:p w14:paraId="59650EA9" w14:textId="77777777" w:rsidR="00A25996" w:rsidRDefault="00A25996" w:rsidP="00753626">
            <w:pPr>
              <w:pStyle w:val="ListParagraph"/>
              <w:numPr>
                <w:ilvl w:val="1"/>
                <w:numId w:val="11"/>
              </w:numPr>
            </w:pPr>
            <w:r>
              <w:t>Indicate the ability to document historic immunization data into an EHR and review on each visit.</w:t>
            </w:r>
          </w:p>
          <w:p w14:paraId="14F04303" w14:textId="77777777" w:rsidR="00A25996" w:rsidRDefault="00A25996" w:rsidP="00753626">
            <w:pPr>
              <w:pStyle w:val="ListParagraph"/>
              <w:numPr>
                <w:ilvl w:val="1"/>
                <w:numId w:val="11"/>
              </w:numPr>
            </w:pPr>
            <w:r>
              <w:t>Indicate the capability to submit data electronically to immunization registries or immunization information systems.</w:t>
            </w:r>
          </w:p>
          <w:p w14:paraId="604786DB" w14:textId="77777777" w:rsidR="00A25996" w:rsidRDefault="00A25996" w:rsidP="00753626">
            <w:pPr>
              <w:pStyle w:val="ListParagraph"/>
              <w:numPr>
                <w:ilvl w:val="0"/>
                <w:numId w:val="11"/>
              </w:numPr>
            </w:pPr>
            <w:r>
              <w:t>Practices are to document completion of this activity via the provider portal and attest that the described activity has been completed and that proper evidence of such can be provided upon request.</w:t>
            </w:r>
          </w:p>
        </w:tc>
      </w:tr>
    </w:tbl>
    <w:p w14:paraId="23F47B2A" w14:textId="77777777" w:rsidR="00A25996" w:rsidRDefault="00A25996" w:rsidP="00A25996"/>
    <w:p w14:paraId="7525D093" w14:textId="77777777" w:rsidR="00A25996" w:rsidRDefault="00A25996" w:rsidP="00A25996">
      <w:pPr>
        <w:pStyle w:val="Heading3"/>
        <w:numPr>
          <w:ilvl w:val="0"/>
          <w:numId w:val="0"/>
        </w:numPr>
        <w:ind w:left="1350" w:hanging="1350"/>
      </w:pPr>
      <w:bookmarkStart w:id="69" w:name="_Toc11739022"/>
      <w:r>
        <w:t xml:space="preserve">Activity F: </w:t>
      </w:r>
      <w:r w:rsidRPr="00355F8E">
        <w:t>Join SHARE or participate in a network that delivers hospital discharge information to practice within 48 hours</w:t>
      </w:r>
      <w:bookmarkEnd w:id="69"/>
    </w:p>
    <w:tbl>
      <w:tblPr>
        <w:tblStyle w:val="TableGrid"/>
        <w:tblW w:w="5000" w:type="pct"/>
        <w:tblLook w:val="04A0" w:firstRow="1" w:lastRow="0" w:firstColumn="1" w:lastColumn="0" w:noHBand="0" w:noVBand="1"/>
      </w:tblPr>
      <w:tblGrid>
        <w:gridCol w:w="12950"/>
      </w:tblGrid>
      <w:tr w:rsidR="00A25996" w:rsidRPr="00DE3828" w14:paraId="3AD818B8" w14:textId="77777777" w:rsidTr="00BB1ECF">
        <w:trPr>
          <w:cantSplit/>
          <w:tblHeader/>
        </w:trPr>
        <w:tc>
          <w:tcPr>
            <w:tcW w:w="5000" w:type="pct"/>
            <w:shd w:val="clear" w:color="auto" w:fill="002060"/>
            <w:vAlign w:val="center"/>
          </w:tcPr>
          <w:p w14:paraId="46BF7AD5" w14:textId="77777777" w:rsidR="00A25996" w:rsidRPr="00DE3828" w:rsidRDefault="00A25996" w:rsidP="00BB1ECF">
            <w:pPr>
              <w:pStyle w:val="TableHeading"/>
            </w:pPr>
            <w:r>
              <w:t>Activity F</w:t>
            </w:r>
            <w:r w:rsidRPr="00DE3828">
              <w:t xml:space="preserve"> Deadline</w:t>
            </w:r>
            <w:r>
              <w:t xml:space="preserve">: </w:t>
            </w:r>
            <w:r w:rsidRPr="00343E26">
              <w:t>6/30/19</w:t>
            </w:r>
          </w:p>
        </w:tc>
      </w:tr>
      <w:tr w:rsidR="00A25996" w14:paraId="4B81CFCE" w14:textId="77777777" w:rsidTr="00BB1ECF">
        <w:tc>
          <w:tcPr>
            <w:tcW w:w="5000" w:type="pct"/>
          </w:tcPr>
          <w:p w14:paraId="0F390E6F" w14:textId="77777777" w:rsidR="00A25996" w:rsidRDefault="00A25996" w:rsidP="00753626">
            <w:pPr>
              <w:pStyle w:val="ListParagraph"/>
              <w:numPr>
                <w:ilvl w:val="0"/>
                <w:numId w:val="12"/>
              </w:numPr>
            </w:pPr>
            <w:r>
              <w:t>Indicate if the practice has joined SHARE.</w:t>
            </w:r>
          </w:p>
          <w:p w14:paraId="1AEB65A9" w14:textId="77777777" w:rsidR="00A25996" w:rsidRDefault="00A25996" w:rsidP="00753626">
            <w:pPr>
              <w:pStyle w:val="ListParagraph"/>
              <w:numPr>
                <w:ilvl w:val="1"/>
                <w:numId w:val="12"/>
              </w:numPr>
            </w:pPr>
            <w:r>
              <w:t>Indicate the ability to access inpatient discharge information via SHARE.</w:t>
            </w:r>
          </w:p>
          <w:p w14:paraId="53A7B3C0" w14:textId="77777777" w:rsidR="00A25996" w:rsidRDefault="00A25996" w:rsidP="00753626">
            <w:pPr>
              <w:pStyle w:val="ListParagraph"/>
              <w:numPr>
                <w:ilvl w:val="1"/>
                <w:numId w:val="12"/>
              </w:numPr>
            </w:pPr>
            <w:r>
              <w:t>Indicate the ability to access patient transfer information via SHARE.</w:t>
            </w:r>
          </w:p>
          <w:p w14:paraId="63A79ECB" w14:textId="77777777" w:rsidR="00A25996" w:rsidRDefault="00A25996" w:rsidP="00753626">
            <w:pPr>
              <w:pStyle w:val="ListParagraph"/>
              <w:numPr>
                <w:ilvl w:val="0"/>
                <w:numId w:val="12"/>
              </w:numPr>
            </w:pPr>
            <w:r>
              <w:t xml:space="preserve">If the practice has not joined SHARE, indicate if the practice participates in a network that delivers hospital discharge information to the practices within 48 hours of discharge. </w:t>
            </w:r>
          </w:p>
          <w:p w14:paraId="3083CDFA" w14:textId="77777777" w:rsidR="00A25996" w:rsidRDefault="00A25996" w:rsidP="00753626">
            <w:pPr>
              <w:pStyle w:val="ListParagraph"/>
              <w:numPr>
                <w:ilvl w:val="0"/>
                <w:numId w:val="12"/>
              </w:numPr>
            </w:pPr>
            <w:r>
              <w:t>Practices are to document completion of this activity via the provider portal and attest that the described activity has been completed and that proper evidence of such can be provided upon request.</w:t>
            </w:r>
          </w:p>
        </w:tc>
      </w:tr>
    </w:tbl>
    <w:p w14:paraId="4E0DDF76" w14:textId="77777777" w:rsidR="00A25996" w:rsidRDefault="00A25996" w:rsidP="00A25996">
      <w:pPr>
        <w:rPr>
          <w:lang w:eastAsia="ja-JP"/>
        </w:rPr>
      </w:pPr>
    </w:p>
    <w:p w14:paraId="0542929B" w14:textId="77777777" w:rsidR="00A25996" w:rsidRPr="004254D7" w:rsidRDefault="00A25996" w:rsidP="00A25996">
      <w:r>
        <w:br w:type="page"/>
      </w:r>
    </w:p>
    <w:p w14:paraId="65FEE487" w14:textId="77777777" w:rsidR="00A25996" w:rsidRDefault="00A25996" w:rsidP="00A25996">
      <w:pPr>
        <w:pStyle w:val="Heading3"/>
        <w:numPr>
          <w:ilvl w:val="0"/>
          <w:numId w:val="0"/>
        </w:numPr>
        <w:ind w:left="1350" w:hanging="1350"/>
      </w:pPr>
      <w:bookmarkStart w:id="70" w:name="_Toc11739023"/>
      <w:r>
        <w:lastRenderedPageBreak/>
        <w:t>Activity G: Medication Management</w:t>
      </w:r>
      <w:bookmarkEnd w:id="70"/>
    </w:p>
    <w:tbl>
      <w:tblPr>
        <w:tblStyle w:val="TableGrid"/>
        <w:tblW w:w="5000" w:type="pct"/>
        <w:tblLook w:val="04A0" w:firstRow="1" w:lastRow="0" w:firstColumn="1" w:lastColumn="0" w:noHBand="0" w:noVBand="1"/>
      </w:tblPr>
      <w:tblGrid>
        <w:gridCol w:w="12950"/>
      </w:tblGrid>
      <w:tr w:rsidR="00A25996" w:rsidRPr="00DE3828" w14:paraId="3F3B30CA" w14:textId="77777777" w:rsidTr="00BB1ECF">
        <w:trPr>
          <w:cantSplit/>
          <w:tblHeader/>
        </w:trPr>
        <w:tc>
          <w:tcPr>
            <w:tcW w:w="5000" w:type="pct"/>
            <w:shd w:val="clear" w:color="auto" w:fill="002060"/>
            <w:vAlign w:val="center"/>
          </w:tcPr>
          <w:p w14:paraId="7E91ECED" w14:textId="77777777" w:rsidR="00A25996" w:rsidRPr="00DE3828" w:rsidRDefault="00A25996" w:rsidP="00BB1ECF">
            <w:pPr>
              <w:pStyle w:val="TableHeading"/>
            </w:pPr>
            <w:r>
              <w:t>Activity G</w:t>
            </w:r>
            <w:r w:rsidRPr="00DE3828">
              <w:t xml:space="preserve"> Deadline</w:t>
            </w:r>
            <w:r>
              <w:t xml:space="preserve">: </w:t>
            </w:r>
            <w:r w:rsidRPr="00343E26">
              <w:t>6/30/19</w:t>
            </w:r>
          </w:p>
        </w:tc>
      </w:tr>
      <w:tr w:rsidR="00A25996" w14:paraId="2114EEA9" w14:textId="77777777" w:rsidTr="00BB1ECF">
        <w:tc>
          <w:tcPr>
            <w:tcW w:w="5000" w:type="pct"/>
          </w:tcPr>
          <w:p w14:paraId="5CCB966A" w14:textId="77777777" w:rsidR="00A25996" w:rsidRDefault="00A25996" w:rsidP="00753626">
            <w:pPr>
              <w:pStyle w:val="ListParagraph"/>
              <w:numPr>
                <w:ilvl w:val="0"/>
                <w:numId w:val="13"/>
              </w:numPr>
            </w:pPr>
            <w:r>
              <w:t>Define the practice’s medication reconciliation process. For High Priority Beneficiaries, document updates to the active medication list in the EHR at least twice a year.</w:t>
            </w:r>
          </w:p>
          <w:p w14:paraId="095642F8" w14:textId="77777777" w:rsidR="00A25996" w:rsidRDefault="00A25996" w:rsidP="00753626">
            <w:pPr>
              <w:pStyle w:val="ListParagraph"/>
              <w:numPr>
                <w:ilvl w:val="1"/>
                <w:numId w:val="13"/>
              </w:numPr>
            </w:pPr>
            <w:r>
              <w:t>Indicate if the medication list is updated on a timely basis from the last visit.</w:t>
            </w:r>
          </w:p>
          <w:p w14:paraId="4D53CB22" w14:textId="77777777" w:rsidR="00A25996" w:rsidRDefault="00A25996" w:rsidP="00753626">
            <w:pPr>
              <w:pStyle w:val="ListParagraph"/>
              <w:numPr>
                <w:ilvl w:val="1"/>
                <w:numId w:val="13"/>
              </w:numPr>
            </w:pPr>
            <w:r>
              <w:t>Submit a short synopsis of the medication reconciliation process via the provider portal.</w:t>
            </w:r>
          </w:p>
          <w:p w14:paraId="22A4A32E" w14:textId="77777777" w:rsidR="00A25996" w:rsidRDefault="00A25996" w:rsidP="00753626">
            <w:pPr>
              <w:pStyle w:val="ListParagraph"/>
              <w:numPr>
                <w:ilvl w:val="0"/>
                <w:numId w:val="13"/>
              </w:numPr>
            </w:pPr>
            <w:r>
              <w:t>Practices are to document completion of this activity via the provider portal and attest that the described activity has been completed and that proper evidence of such can be provided upon request.</w:t>
            </w:r>
          </w:p>
        </w:tc>
      </w:tr>
    </w:tbl>
    <w:p w14:paraId="3B147FCB" w14:textId="77777777" w:rsidR="00A25996" w:rsidRPr="000519DB" w:rsidRDefault="00A25996" w:rsidP="00A25996"/>
    <w:p w14:paraId="1C7763A4" w14:textId="77777777" w:rsidR="00A25996" w:rsidRDefault="00A25996" w:rsidP="00A25996">
      <w:pPr>
        <w:pStyle w:val="Heading3"/>
        <w:numPr>
          <w:ilvl w:val="0"/>
          <w:numId w:val="0"/>
        </w:numPr>
        <w:ind w:left="1350" w:hanging="1350"/>
      </w:pPr>
      <w:bookmarkStart w:id="71" w:name="_Toc11739024"/>
      <w:r>
        <w:t xml:space="preserve">Activity H: </w:t>
      </w:r>
      <w:r w:rsidRPr="001F6069">
        <w:t>Care P</w:t>
      </w:r>
      <w:r>
        <w:t>lans for High Priority Patients</w:t>
      </w:r>
      <w:bookmarkEnd w:id="71"/>
    </w:p>
    <w:tbl>
      <w:tblPr>
        <w:tblStyle w:val="TableGrid"/>
        <w:tblW w:w="5000" w:type="pct"/>
        <w:tblLook w:val="04A0" w:firstRow="1" w:lastRow="0" w:firstColumn="1" w:lastColumn="0" w:noHBand="0" w:noVBand="1"/>
      </w:tblPr>
      <w:tblGrid>
        <w:gridCol w:w="12950"/>
      </w:tblGrid>
      <w:tr w:rsidR="00A25996" w:rsidRPr="00DE3828" w14:paraId="5F8F1BDD" w14:textId="77777777" w:rsidTr="00BB1ECF">
        <w:trPr>
          <w:tblHeader/>
        </w:trPr>
        <w:tc>
          <w:tcPr>
            <w:tcW w:w="5000" w:type="pct"/>
            <w:shd w:val="clear" w:color="auto" w:fill="002060"/>
            <w:vAlign w:val="center"/>
          </w:tcPr>
          <w:p w14:paraId="2B365CB3" w14:textId="77777777" w:rsidR="00A25996" w:rsidRPr="00DE3828" w:rsidRDefault="00A25996" w:rsidP="00BB1ECF">
            <w:pPr>
              <w:pStyle w:val="TableHeading"/>
            </w:pPr>
            <w:r>
              <w:t>Activity H</w:t>
            </w:r>
            <w:r w:rsidRPr="00DE3828">
              <w:t xml:space="preserve"> Deadline</w:t>
            </w:r>
            <w:r>
              <w:t xml:space="preserve">: </w:t>
            </w:r>
            <w:r w:rsidRPr="001F6069">
              <w:t>12/31/19</w:t>
            </w:r>
          </w:p>
        </w:tc>
      </w:tr>
      <w:tr w:rsidR="00A25996" w14:paraId="5751CD49" w14:textId="77777777" w:rsidTr="00BB1ECF">
        <w:tc>
          <w:tcPr>
            <w:tcW w:w="5000" w:type="pct"/>
          </w:tcPr>
          <w:p w14:paraId="102CC927" w14:textId="77777777" w:rsidR="00A25996" w:rsidRDefault="00A25996" w:rsidP="00753626">
            <w:pPr>
              <w:pStyle w:val="ListParagraph"/>
              <w:numPr>
                <w:ilvl w:val="0"/>
                <w:numId w:val="14"/>
              </w:numPr>
            </w:pPr>
            <w:r>
              <w:t>At least 80% of high-priority patients whose care plan and/or note as contained in the medical record include the following elements:</w:t>
            </w:r>
          </w:p>
          <w:p w14:paraId="212D84CF" w14:textId="77777777" w:rsidR="00A25996" w:rsidRDefault="00A25996" w:rsidP="00753626">
            <w:pPr>
              <w:pStyle w:val="ListParagraph"/>
              <w:numPr>
                <w:ilvl w:val="1"/>
                <w:numId w:val="14"/>
              </w:numPr>
            </w:pPr>
            <w:r>
              <w:t>Documentation of the patient’s appropriate problem list</w:t>
            </w:r>
          </w:p>
          <w:p w14:paraId="6A4CB00B" w14:textId="77777777" w:rsidR="00A25996" w:rsidRDefault="00A25996" w:rsidP="00753626">
            <w:pPr>
              <w:pStyle w:val="ListParagraph"/>
              <w:numPr>
                <w:ilvl w:val="2"/>
                <w:numId w:val="14"/>
              </w:numPr>
            </w:pPr>
            <w:r>
              <w:t>The problem list should include any active, significant clinical condition (chronic and/or acute)</w:t>
            </w:r>
          </w:p>
          <w:p w14:paraId="1B0A94B4" w14:textId="77777777" w:rsidR="00A25996" w:rsidRDefault="00A25996" w:rsidP="00753626">
            <w:pPr>
              <w:pStyle w:val="ListParagraph"/>
              <w:numPr>
                <w:ilvl w:val="2"/>
                <w:numId w:val="14"/>
              </w:numPr>
            </w:pPr>
            <w:r>
              <w:t>Each visit related encounter should include a list of current problems (chronic and/or acute)</w:t>
            </w:r>
          </w:p>
          <w:p w14:paraId="7FF776C8" w14:textId="77777777" w:rsidR="00A25996" w:rsidRDefault="00A25996" w:rsidP="00753626">
            <w:pPr>
              <w:pStyle w:val="ListParagraph"/>
              <w:numPr>
                <w:ilvl w:val="1"/>
                <w:numId w:val="14"/>
              </w:numPr>
            </w:pPr>
            <w:r>
              <w:t>Assessment of progress to date</w:t>
            </w:r>
          </w:p>
          <w:p w14:paraId="5394DC1A" w14:textId="77777777" w:rsidR="00A25996" w:rsidRDefault="00A25996" w:rsidP="00753626">
            <w:pPr>
              <w:pStyle w:val="ListParagraph"/>
              <w:numPr>
                <w:ilvl w:val="2"/>
                <w:numId w:val="14"/>
              </w:numPr>
            </w:pPr>
            <w:r>
              <w:t>Documentation and assessment of each problem (stability or change of condition)</w:t>
            </w:r>
          </w:p>
          <w:p w14:paraId="10CCBE9E" w14:textId="77777777" w:rsidR="00A25996" w:rsidRDefault="00A25996" w:rsidP="00753626">
            <w:pPr>
              <w:pStyle w:val="ListParagraph"/>
              <w:numPr>
                <w:ilvl w:val="2"/>
                <w:numId w:val="14"/>
              </w:numPr>
            </w:pPr>
            <w:r>
              <w:t xml:space="preserve">Each problem noted in the problem list must have an assessment as well as a status of the problem/diagnosis in the plan or in the note. For example, “diabetes well controlled based on HbA1c 6.7 and per patient’s compliance with prescribed medication” is sufficient. </w:t>
            </w:r>
          </w:p>
          <w:p w14:paraId="19B97FD4" w14:textId="77777777" w:rsidR="00A25996" w:rsidRDefault="00A25996" w:rsidP="00753626">
            <w:pPr>
              <w:pStyle w:val="ListParagraph"/>
              <w:numPr>
                <w:ilvl w:val="2"/>
                <w:numId w:val="14"/>
              </w:numPr>
            </w:pPr>
            <w:r>
              <w:t xml:space="preserve">If a problem noted in the problem list is no longer an active problem, a status such as “resolved” should be indicated. </w:t>
            </w:r>
          </w:p>
          <w:p w14:paraId="7C69A5FA" w14:textId="77777777" w:rsidR="00A25996" w:rsidRDefault="00A25996" w:rsidP="00753626">
            <w:pPr>
              <w:pStyle w:val="ListParagraph"/>
              <w:numPr>
                <w:ilvl w:val="2"/>
                <w:numId w:val="14"/>
              </w:numPr>
            </w:pPr>
            <w:r>
              <w:t>If a specialist follows the patient, the most recent findings should be documented, if available.</w:t>
            </w:r>
          </w:p>
          <w:p w14:paraId="7C117056" w14:textId="77777777" w:rsidR="00A25996" w:rsidRDefault="00A25996" w:rsidP="00753626">
            <w:pPr>
              <w:pStyle w:val="ListParagraph"/>
              <w:numPr>
                <w:ilvl w:val="1"/>
                <w:numId w:val="14"/>
              </w:numPr>
            </w:pPr>
            <w:r>
              <w:t>Plan of Care</w:t>
            </w:r>
          </w:p>
          <w:p w14:paraId="440F91A5" w14:textId="77777777" w:rsidR="00A25996" w:rsidRDefault="00A25996" w:rsidP="00753626">
            <w:pPr>
              <w:pStyle w:val="ListParagraph"/>
              <w:numPr>
                <w:ilvl w:val="2"/>
                <w:numId w:val="14"/>
              </w:numPr>
            </w:pPr>
            <w:r>
              <w:lastRenderedPageBreak/>
              <w:t>The documentation should include a specific plan of care related to the problem. For example, “continue Lisinopril 5mg daily”, “ordering labs”, “referral to OT/PT for evaluation and treatment”, “continue therapy sessions”, “prescribed Vyvanse 30 mg daily”, are acceptable.</w:t>
            </w:r>
          </w:p>
          <w:p w14:paraId="24535144" w14:textId="77777777" w:rsidR="00A25996" w:rsidRDefault="00A25996" w:rsidP="00753626">
            <w:pPr>
              <w:pStyle w:val="ListParagraph"/>
              <w:numPr>
                <w:ilvl w:val="1"/>
                <w:numId w:val="14"/>
              </w:numPr>
            </w:pPr>
            <w:r>
              <w:t>Instruction for follow-up</w:t>
            </w:r>
          </w:p>
          <w:p w14:paraId="2B616DE1" w14:textId="77777777" w:rsidR="00A25996" w:rsidRDefault="00A25996" w:rsidP="00753626">
            <w:pPr>
              <w:pStyle w:val="ListParagraph"/>
              <w:numPr>
                <w:ilvl w:val="2"/>
                <w:numId w:val="14"/>
              </w:numPr>
            </w:pPr>
            <w:r>
              <w:t>The documentation should include the timing of a future follow-up visits (related to the problem)</w:t>
            </w:r>
          </w:p>
          <w:p w14:paraId="53C111DA" w14:textId="77777777" w:rsidR="00A25996" w:rsidRDefault="00A25996" w:rsidP="00753626">
            <w:pPr>
              <w:pStyle w:val="ListParagraph"/>
              <w:numPr>
                <w:ilvl w:val="2"/>
                <w:numId w:val="14"/>
              </w:numPr>
            </w:pPr>
            <w:r>
              <w:t>If multiples problems are addressed, a single clearly defined future visit (return to clinic date) is acceptable. For example, “return to office in 6 months” is acceptable; “return if no improvement or as needed” is not acceptable.</w:t>
            </w:r>
          </w:p>
          <w:p w14:paraId="30D6AC1E" w14:textId="77777777" w:rsidR="00A25996" w:rsidRDefault="00A25996" w:rsidP="00753626">
            <w:pPr>
              <w:pStyle w:val="ListParagraph"/>
              <w:numPr>
                <w:ilvl w:val="2"/>
                <w:numId w:val="14"/>
              </w:numPr>
            </w:pPr>
            <w:r>
              <w:t xml:space="preserve">If problems/conditions are followed by a specialist, the timing of the follow up visit with the specialists should be noted. For example, “follow up with endocrinologist in 6 months” is acceptable; “follow up with endocrinologist” is not acceptable. </w:t>
            </w:r>
          </w:p>
          <w:p w14:paraId="3695BF29" w14:textId="77777777" w:rsidR="00A25996" w:rsidRDefault="00A25996" w:rsidP="00753626">
            <w:pPr>
              <w:pStyle w:val="ListParagraph"/>
              <w:numPr>
                <w:ilvl w:val="0"/>
                <w:numId w:val="14"/>
              </w:numPr>
            </w:pPr>
            <w:r>
              <w:t>A minimum of two care plans should be completed within a 12-month period and submitted for validation review.</w:t>
            </w:r>
          </w:p>
          <w:p w14:paraId="29D34D94" w14:textId="77777777" w:rsidR="00A25996" w:rsidRDefault="00A25996" w:rsidP="00753626">
            <w:pPr>
              <w:pStyle w:val="ListParagraph"/>
              <w:numPr>
                <w:ilvl w:val="1"/>
                <w:numId w:val="14"/>
              </w:numPr>
            </w:pPr>
            <w:r>
              <w:t>Documented update to the plan of care which would include active problems</w:t>
            </w:r>
          </w:p>
          <w:p w14:paraId="2A53FDC2" w14:textId="77777777" w:rsidR="00A25996" w:rsidRDefault="00A25996" w:rsidP="00753626">
            <w:pPr>
              <w:pStyle w:val="ListParagraph"/>
              <w:numPr>
                <w:ilvl w:val="1"/>
                <w:numId w:val="14"/>
              </w:numPr>
            </w:pPr>
            <w:r>
              <w:t>For new patient: initial care plan and one update (in person or phone call)</w:t>
            </w:r>
          </w:p>
          <w:p w14:paraId="733AD0E4" w14:textId="77777777" w:rsidR="00A25996" w:rsidRDefault="00A25996" w:rsidP="00753626">
            <w:pPr>
              <w:pStyle w:val="ListParagraph"/>
              <w:numPr>
                <w:ilvl w:val="1"/>
                <w:numId w:val="14"/>
              </w:numPr>
            </w:pPr>
            <w:r>
              <w:t>For established patients: one care plan update must be completed by a face-to-face visit and one update may be completed via a phone call.</w:t>
            </w:r>
          </w:p>
          <w:p w14:paraId="326CBDBB" w14:textId="77777777" w:rsidR="00A25996" w:rsidRDefault="00A25996" w:rsidP="00753626">
            <w:pPr>
              <w:pStyle w:val="ListParagraph"/>
              <w:numPr>
                <w:ilvl w:val="0"/>
                <w:numId w:val="14"/>
              </w:numPr>
            </w:pPr>
            <w:r>
              <w:t xml:space="preserve">Addendums to the care plans are acceptable if completed within a reasonable period of no more than two weeks after the care plan has been created or updated. </w:t>
            </w:r>
          </w:p>
          <w:p w14:paraId="10B76F00" w14:textId="77777777" w:rsidR="00A25996" w:rsidRDefault="00A25996" w:rsidP="00753626">
            <w:pPr>
              <w:pStyle w:val="ListParagraph"/>
              <w:numPr>
                <w:ilvl w:val="0"/>
                <w:numId w:val="14"/>
              </w:numPr>
            </w:pPr>
            <w:r>
              <w:t xml:space="preserve">Indicate if at least 80% of the top 10% of high-priority patients have a first and second care plan in the medical record. Each attested care plan includes all required elements listed in number 1. </w:t>
            </w:r>
          </w:p>
          <w:p w14:paraId="682A1216" w14:textId="77777777" w:rsidR="00A25996" w:rsidRDefault="00A25996" w:rsidP="00753626">
            <w:pPr>
              <w:pStyle w:val="ListParagraph"/>
              <w:numPr>
                <w:ilvl w:val="0"/>
                <w:numId w:val="14"/>
              </w:numPr>
            </w:pPr>
            <w:r>
              <w:t>For validation audit, 20% of the top 10% of high-priority patients with a first and second care plan, will be randomly selected for review of care plans.  To pass this activity, at least 80% of the care plans must include all the required elements listed in number 1.</w:t>
            </w:r>
          </w:p>
          <w:p w14:paraId="3104D3F3" w14:textId="77777777" w:rsidR="00A25996" w:rsidRDefault="00A25996" w:rsidP="00753626">
            <w:pPr>
              <w:pStyle w:val="ListParagraph"/>
              <w:numPr>
                <w:ilvl w:val="0"/>
                <w:numId w:val="14"/>
              </w:numPr>
            </w:pPr>
            <w:r>
              <w:t xml:space="preserve">PCMHs that successfully pass two consecutive years of care plan validation audits without going into remediation will be eligible for a “Fast Track” audit.  </w:t>
            </w:r>
          </w:p>
          <w:p w14:paraId="2143D1B8" w14:textId="77777777" w:rsidR="00A25996" w:rsidRDefault="00A25996" w:rsidP="00753626">
            <w:pPr>
              <w:pStyle w:val="ListParagraph"/>
              <w:numPr>
                <w:ilvl w:val="1"/>
                <w:numId w:val="14"/>
              </w:numPr>
            </w:pPr>
            <w:r>
              <w:t>The Fast Track audit includes:</w:t>
            </w:r>
          </w:p>
          <w:p w14:paraId="41D13B69" w14:textId="77777777" w:rsidR="00A25996" w:rsidRDefault="00A25996" w:rsidP="00753626">
            <w:pPr>
              <w:pStyle w:val="ListParagraph"/>
              <w:numPr>
                <w:ilvl w:val="2"/>
                <w:numId w:val="14"/>
              </w:numPr>
            </w:pPr>
            <w:r>
              <w:t>Sample audit of five care plans</w:t>
            </w:r>
          </w:p>
          <w:p w14:paraId="12E1147F" w14:textId="77777777" w:rsidR="00A25996" w:rsidRDefault="00A25996" w:rsidP="00753626">
            <w:pPr>
              <w:pStyle w:val="ListParagraph"/>
              <w:numPr>
                <w:ilvl w:val="2"/>
                <w:numId w:val="14"/>
              </w:numPr>
            </w:pPr>
            <w:r>
              <w:t>Sample audits will be conducted at the same time as regular care plan validation audits and for the same performance period</w:t>
            </w:r>
          </w:p>
          <w:p w14:paraId="5FDC0E72" w14:textId="77777777" w:rsidR="00A25996" w:rsidRDefault="00A25996" w:rsidP="00753626">
            <w:pPr>
              <w:pStyle w:val="ListParagraph"/>
              <w:numPr>
                <w:ilvl w:val="1"/>
                <w:numId w:val="14"/>
              </w:numPr>
            </w:pPr>
            <w:r>
              <w:lastRenderedPageBreak/>
              <w:t>The PCMH must successfully pass the audit with at least an 80% total score</w:t>
            </w:r>
          </w:p>
          <w:p w14:paraId="1823221A" w14:textId="77777777" w:rsidR="00A25996" w:rsidRDefault="00A25996" w:rsidP="00753626">
            <w:pPr>
              <w:pStyle w:val="ListParagraph"/>
              <w:numPr>
                <w:ilvl w:val="1"/>
                <w:numId w:val="14"/>
              </w:numPr>
            </w:pPr>
            <w:r>
              <w:t>The scoring methodology will remain the same for the sample audit</w:t>
            </w:r>
          </w:p>
          <w:p w14:paraId="16E00E7F" w14:textId="77777777" w:rsidR="00A25996" w:rsidRDefault="00A25996" w:rsidP="00753626">
            <w:pPr>
              <w:pStyle w:val="ListParagraph"/>
              <w:numPr>
                <w:ilvl w:val="1"/>
                <w:numId w:val="14"/>
              </w:numPr>
            </w:pPr>
            <w:r>
              <w:t>If the practice passes the Fast Track audit, no further care plan audit will be required for the performance period.</w:t>
            </w:r>
          </w:p>
          <w:p w14:paraId="2C98E9D1" w14:textId="77777777" w:rsidR="00A25996" w:rsidRDefault="00A25996" w:rsidP="00753626">
            <w:pPr>
              <w:pStyle w:val="ListParagraph"/>
              <w:numPr>
                <w:ilvl w:val="1"/>
                <w:numId w:val="14"/>
              </w:numPr>
            </w:pPr>
            <w:r>
              <w:t xml:space="preserve">If a practice fails the sample Fast Track audit, care plan validation will revert to the standard audit process and the PCMH will be required to submit the full 20% of care plans randomly selected for high-priority patients with a first and second care plan.  </w:t>
            </w:r>
          </w:p>
          <w:p w14:paraId="014EBBF0" w14:textId="77777777" w:rsidR="00A25996" w:rsidRDefault="00A25996" w:rsidP="00753626">
            <w:pPr>
              <w:pStyle w:val="ListParagraph"/>
              <w:numPr>
                <w:ilvl w:val="2"/>
                <w:numId w:val="14"/>
              </w:numPr>
            </w:pPr>
            <w:r>
              <w:t>If the PCMH passes the secondary audit the PCMH will remain in good standing and will be eligible for the Fast Track audit in the upcoming performance period.</w:t>
            </w:r>
          </w:p>
          <w:p w14:paraId="448CA4D4" w14:textId="277E9468" w:rsidR="00A25996" w:rsidRDefault="00A25996" w:rsidP="00753626">
            <w:pPr>
              <w:pStyle w:val="ListParagraph"/>
              <w:numPr>
                <w:ilvl w:val="2"/>
                <w:numId w:val="14"/>
              </w:numPr>
            </w:pPr>
            <w:r>
              <w:t xml:space="preserve">If the PCMH does not meet the 80% target for the secondary audit, the PCMH will be required to follow the remediation process as stated in Section 242.000 of the </w:t>
            </w:r>
            <w:hyperlink r:id="rId30" w:history="1">
              <w:r w:rsidR="00B962EA" w:rsidRPr="00B962EA">
                <w:rPr>
                  <w:rStyle w:val="Hyperlink"/>
                  <w:rFonts w:ascii="Arial" w:hAnsi="Arial"/>
                  <w:sz w:val="20"/>
                </w:rPr>
                <w:t xml:space="preserve">2019 </w:t>
              </w:r>
              <w:r w:rsidRPr="00B962EA">
                <w:rPr>
                  <w:rStyle w:val="Hyperlink"/>
                  <w:rFonts w:ascii="Arial" w:hAnsi="Arial"/>
                  <w:sz w:val="20"/>
                </w:rPr>
                <w:t xml:space="preserve">PCMH </w:t>
              </w:r>
              <w:r w:rsidR="00B962EA" w:rsidRPr="00B962EA">
                <w:rPr>
                  <w:rStyle w:val="Hyperlink"/>
                  <w:rFonts w:ascii="Arial" w:hAnsi="Arial"/>
                  <w:sz w:val="20"/>
                </w:rPr>
                <w:t>Provider Manual</w:t>
              </w:r>
            </w:hyperlink>
            <w:r w:rsidR="00B962EA">
              <w:t xml:space="preserve"> </w:t>
            </w:r>
            <w:r>
              <w:t>and will not be eligible for the Fast Track audit for the upcoming year.</w:t>
            </w:r>
          </w:p>
          <w:p w14:paraId="629C2D29" w14:textId="77777777" w:rsidR="00A25996" w:rsidRDefault="00A25996" w:rsidP="00753626">
            <w:pPr>
              <w:pStyle w:val="ListParagraph"/>
              <w:numPr>
                <w:ilvl w:val="0"/>
                <w:numId w:val="14"/>
              </w:numPr>
            </w:pPr>
            <w:r>
              <w:t>Scoring methodology:</w:t>
            </w:r>
          </w:p>
          <w:p w14:paraId="1C7D6287" w14:textId="77777777" w:rsidR="00A25996" w:rsidRDefault="00A25996" w:rsidP="00753626">
            <w:pPr>
              <w:pStyle w:val="ListParagraph"/>
              <w:numPr>
                <w:ilvl w:val="1"/>
                <w:numId w:val="14"/>
              </w:numPr>
            </w:pPr>
            <w:r>
              <w:t xml:space="preserve">Each element of the care plan will be scored accordingly with a total of eight possible points per High Priority Patient (HPP). The scoring methodology is the same for a regular care plan audit and a Fast Track audit. </w:t>
            </w:r>
          </w:p>
          <w:p w14:paraId="11398659" w14:textId="77777777" w:rsidR="00A25996" w:rsidRDefault="00A25996" w:rsidP="00BB1ECF"/>
          <w:tbl>
            <w:tblPr>
              <w:tblStyle w:val="TableGrid"/>
              <w:tblW w:w="0" w:type="auto"/>
              <w:tblInd w:w="790" w:type="dxa"/>
              <w:tblCellMar>
                <w:left w:w="72" w:type="dxa"/>
                <w:right w:w="72" w:type="dxa"/>
              </w:tblCellMar>
              <w:tblLook w:val="04A0" w:firstRow="1" w:lastRow="0" w:firstColumn="1" w:lastColumn="0" w:noHBand="0" w:noVBand="1"/>
            </w:tblPr>
            <w:tblGrid>
              <w:gridCol w:w="2779"/>
              <w:gridCol w:w="1830"/>
              <w:gridCol w:w="1831"/>
              <w:gridCol w:w="1831"/>
            </w:tblGrid>
            <w:tr w:rsidR="00A25996" w14:paraId="6BB16FD8" w14:textId="77777777" w:rsidTr="00BB1ECF">
              <w:tc>
                <w:tcPr>
                  <w:tcW w:w="0" w:type="auto"/>
                  <w:shd w:val="clear" w:color="auto" w:fill="002060"/>
                  <w:vAlign w:val="center"/>
                </w:tcPr>
                <w:p w14:paraId="66E3CBBD" w14:textId="77777777" w:rsidR="00A25996" w:rsidRPr="002E4E92" w:rsidRDefault="00A25996" w:rsidP="00BB1ECF">
                  <w:pPr>
                    <w:pStyle w:val="TableHeading"/>
                  </w:pPr>
                  <w:r w:rsidRPr="002E4E92">
                    <w:t>Care Plan Element</w:t>
                  </w:r>
                </w:p>
              </w:tc>
              <w:tc>
                <w:tcPr>
                  <w:tcW w:w="1830" w:type="dxa"/>
                  <w:shd w:val="clear" w:color="auto" w:fill="002060"/>
                  <w:vAlign w:val="center"/>
                </w:tcPr>
                <w:p w14:paraId="4C0BEF78" w14:textId="77777777" w:rsidR="00A25996" w:rsidRPr="002E4E92" w:rsidRDefault="00A25996" w:rsidP="00BB1ECF">
                  <w:pPr>
                    <w:pStyle w:val="TableHeading"/>
                  </w:pPr>
                  <w:r>
                    <w:t xml:space="preserve">Point Value </w:t>
                  </w:r>
                  <w:r>
                    <w:br/>
                  </w:r>
                  <w:r w:rsidRPr="002E4E92">
                    <w:t>(Care Plan 1)</w:t>
                  </w:r>
                </w:p>
              </w:tc>
              <w:tc>
                <w:tcPr>
                  <w:tcW w:w="1831" w:type="dxa"/>
                  <w:shd w:val="clear" w:color="auto" w:fill="002060"/>
                  <w:vAlign w:val="center"/>
                </w:tcPr>
                <w:p w14:paraId="00EEB852" w14:textId="77777777" w:rsidR="00A25996" w:rsidRPr="002E4E92" w:rsidRDefault="00A25996" w:rsidP="00BB1ECF">
                  <w:pPr>
                    <w:pStyle w:val="TableHeading"/>
                  </w:pPr>
                  <w:r>
                    <w:t xml:space="preserve">Point Value </w:t>
                  </w:r>
                  <w:r>
                    <w:br/>
                  </w:r>
                  <w:r w:rsidRPr="002E4E92">
                    <w:t>(Care Plan 2)</w:t>
                  </w:r>
                </w:p>
              </w:tc>
              <w:tc>
                <w:tcPr>
                  <w:tcW w:w="1831" w:type="dxa"/>
                  <w:shd w:val="clear" w:color="auto" w:fill="002060"/>
                  <w:vAlign w:val="center"/>
                </w:tcPr>
                <w:p w14:paraId="6121E094" w14:textId="77777777" w:rsidR="00A25996" w:rsidRPr="002E4E92" w:rsidRDefault="00A25996" w:rsidP="00BB1ECF">
                  <w:pPr>
                    <w:pStyle w:val="TableHeading"/>
                  </w:pPr>
                  <w:r w:rsidRPr="002E4E92">
                    <w:t>Total Possible Points per HPP</w:t>
                  </w:r>
                </w:p>
              </w:tc>
            </w:tr>
            <w:tr w:rsidR="00A25996" w14:paraId="34667ADF" w14:textId="77777777" w:rsidTr="00BB1ECF">
              <w:tc>
                <w:tcPr>
                  <w:tcW w:w="0" w:type="auto"/>
                  <w:vAlign w:val="center"/>
                </w:tcPr>
                <w:p w14:paraId="111CB439" w14:textId="77777777" w:rsidR="00A25996" w:rsidRDefault="00A25996" w:rsidP="00BB1ECF">
                  <w:pPr>
                    <w:pStyle w:val="TableText"/>
                  </w:pPr>
                  <w:r>
                    <w:t>Problem list</w:t>
                  </w:r>
                </w:p>
              </w:tc>
              <w:tc>
                <w:tcPr>
                  <w:tcW w:w="1830" w:type="dxa"/>
                  <w:vAlign w:val="center"/>
                </w:tcPr>
                <w:p w14:paraId="153AA0D6" w14:textId="77777777" w:rsidR="00A25996" w:rsidRDefault="00A25996" w:rsidP="00DE5A33">
                  <w:pPr>
                    <w:pStyle w:val="TableText"/>
                    <w:jc w:val="center"/>
                  </w:pPr>
                  <w:r>
                    <w:t>1</w:t>
                  </w:r>
                </w:p>
              </w:tc>
              <w:tc>
                <w:tcPr>
                  <w:tcW w:w="1831" w:type="dxa"/>
                  <w:vAlign w:val="center"/>
                </w:tcPr>
                <w:p w14:paraId="0538F914" w14:textId="77777777" w:rsidR="00A25996" w:rsidRDefault="00A25996" w:rsidP="00DE5A33">
                  <w:pPr>
                    <w:pStyle w:val="TableText"/>
                    <w:jc w:val="center"/>
                  </w:pPr>
                  <w:r>
                    <w:t>1</w:t>
                  </w:r>
                </w:p>
              </w:tc>
              <w:tc>
                <w:tcPr>
                  <w:tcW w:w="1831" w:type="dxa"/>
                  <w:vAlign w:val="center"/>
                </w:tcPr>
                <w:p w14:paraId="75B824BE" w14:textId="77777777" w:rsidR="00A25996" w:rsidRDefault="00A25996" w:rsidP="00DE5A33">
                  <w:pPr>
                    <w:pStyle w:val="TableText"/>
                    <w:jc w:val="center"/>
                  </w:pPr>
                  <w:r>
                    <w:t>2</w:t>
                  </w:r>
                </w:p>
              </w:tc>
            </w:tr>
            <w:tr w:rsidR="00A25996" w14:paraId="2AD2F25D" w14:textId="77777777" w:rsidTr="00BB1ECF">
              <w:tc>
                <w:tcPr>
                  <w:tcW w:w="0" w:type="auto"/>
                  <w:vAlign w:val="center"/>
                </w:tcPr>
                <w:p w14:paraId="5A847B93" w14:textId="77777777" w:rsidR="00A25996" w:rsidRDefault="00A25996" w:rsidP="00BB1ECF">
                  <w:pPr>
                    <w:pStyle w:val="TableText"/>
                  </w:pPr>
                  <w:r>
                    <w:t>Assessment of problems</w:t>
                  </w:r>
                </w:p>
              </w:tc>
              <w:tc>
                <w:tcPr>
                  <w:tcW w:w="1830" w:type="dxa"/>
                  <w:vAlign w:val="center"/>
                </w:tcPr>
                <w:p w14:paraId="2785A9F2" w14:textId="77777777" w:rsidR="00A25996" w:rsidRDefault="00A25996" w:rsidP="00DE5A33">
                  <w:pPr>
                    <w:pStyle w:val="TableText"/>
                    <w:jc w:val="center"/>
                  </w:pPr>
                  <w:r>
                    <w:t>1</w:t>
                  </w:r>
                </w:p>
              </w:tc>
              <w:tc>
                <w:tcPr>
                  <w:tcW w:w="1831" w:type="dxa"/>
                  <w:vAlign w:val="center"/>
                </w:tcPr>
                <w:p w14:paraId="4DD55FD6" w14:textId="77777777" w:rsidR="00A25996" w:rsidRDefault="00A25996" w:rsidP="00DE5A33">
                  <w:pPr>
                    <w:pStyle w:val="TableText"/>
                    <w:jc w:val="center"/>
                  </w:pPr>
                  <w:r>
                    <w:t>1</w:t>
                  </w:r>
                </w:p>
              </w:tc>
              <w:tc>
                <w:tcPr>
                  <w:tcW w:w="1831" w:type="dxa"/>
                  <w:vAlign w:val="center"/>
                </w:tcPr>
                <w:p w14:paraId="0DCA740E" w14:textId="77777777" w:rsidR="00A25996" w:rsidRDefault="00A25996" w:rsidP="00DE5A33">
                  <w:pPr>
                    <w:pStyle w:val="TableText"/>
                    <w:jc w:val="center"/>
                  </w:pPr>
                  <w:r>
                    <w:t>2</w:t>
                  </w:r>
                </w:p>
              </w:tc>
            </w:tr>
            <w:tr w:rsidR="00A25996" w14:paraId="350B19F7" w14:textId="77777777" w:rsidTr="00BB1ECF">
              <w:tc>
                <w:tcPr>
                  <w:tcW w:w="0" w:type="auto"/>
                  <w:vAlign w:val="center"/>
                </w:tcPr>
                <w:p w14:paraId="79A892E1" w14:textId="77777777" w:rsidR="00A25996" w:rsidRDefault="00A25996" w:rsidP="00BB1ECF">
                  <w:pPr>
                    <w:pStyle w:val="TableText"/>
                  </w:pPr>
                  <w:r>
                    <w:t>Plan of Care</w:t>
                  </w:r>
                </w:p>
              </w:tc>
              <w:tc>
                <w:tcPr>
                  <w:tcW w:w="1830" w:type="dxa"/>
                  <w:vAlign w:val="center"/>
                </w:tcPr>
                <w:p w14:paraId="5317AB50" w14:textId="77777777" w:rsidR="00A25996" w:rsidRDefault="00A25996" w:rsidP="00DE5A33">
                  <w:pPr>
                    <w:pStyle w:val="TableText"/>
                    <w:jc w:val="center"/>
                  </w:pPr>
                  <w:r>
                    <w:t>1</w:t>
                  </w:r>
                </w:p>
              </w:tc>
              <w:tc>
                <w:tcPr>
                  <w:tcW w:w="1831" w:type="dxa"/>
                  <w:vAlign w:val="center"/>
                </w:tcPr>
                <w:p w14:paraId="4E13F35A" w14:textId="77777777" w:rsidR="00A25996" w:rsidRDefault="00A25996" w:rsidP="00DE5A33">
                  <w:pPr>
                    <w:pStyle w:val="TableText"/>
                    <w:jc w:val="center"/>
                  </w:pPr>
                  <w:r>
                    <w:t>1</w:t>
                  </w:r>
                </w:p>
              </w:tc>
              <w:tc>
                <w:tcPr>
                  <w:tcW w:w="1831" w:type="dxa"/>
                  <w:vAlign w:val="center"/>
                </w:tcPr>
                <w:p w14:paraId="6E6BB4FC" w14:textId="77777777" w:rsidR="00A25996" w:rsidRDefault="00A25996" w:rsidP="00DE5A33">
                  <w:pPr>
                    <w:pStyle w:val="TableText"/>
                    <w:jc w:val="center"/>
                  </w:pPr>
                  <w:r>
                    <w:t>2</w:t>
                  </w:r>
                </w:p>
              </w:tc>
            </w:tr>
            <w:tr w:rsidR="00A25996" w14:paraId="6B818256" w14:textId="77777777" w:rsidTr="00BB1ECF">
              <w:tc>
                <w:tcPr>
                  <w:tcW w:w="0" w:type="auto"/>
                  <w:vAlign w:val="center"/>
                </w:tcPr>
                <w:p w14:paraId="05EFDA4C" w14:textId="77777777" w:rsidR="00A25996" w:rsidRDefault="00A25996" w:rsidP="00BB1ECF">
                  <w:pPr>
                    <w:pStyle w:val="TableText"/>
                  </w:pPr>
                  <w:r>
                    <w:t>Instruction for follow up</w:t>
                  </w:r>
                </w:p>
              </w:tc>
              <w:tc>
                <w:tcPr>
                  <w:tcW w:w="1830" w:type="dxa"/>
                  <w:vAlign w:val="center"/>
                </w:tcPr>
                <w:p w14:paraId="5D96469C" w14:textId="77777777" w:rsidR="00A25996" w:rsidRDefault="00A25996" w:rsidP="00DE5A33">
                  <w:pPr>
                    <w:pStyle w:val="TableText"/>
                    <w:jc w:val="center"/>
                  </w:pPr>
                  <w:r>
                    <w:t>1</w:t>
                  </w:r>
                </w:p>
              </w:tc>
              <w:tc>
                <w:tcPr>
                  <w:tcW w:w="1831" w:type="dxa"/>
                  <w:vAlign w:val="center"/>
                </w:tcPr>
                <w:p w14:paraId="691FC6EE" w14:textId="77777777" w:rsidR="00A25996" w:rsidRDefault="00A25996" w:rsidP="00DE5A33">
                  <w:pPr>
                    <w:pStyle w:val="TableText"/>
                    <w:jc w:val="center"/>
                  </w:pPr>
                  <w:r>
                    <w:t>1</w:t>
                  </w:r>
                </w:p>
              </w:tc>
              <w:tc>
                <w:tcPr>
                  <w:tcW w:w="1831" w:type="dxa"/>
                  <w:vAlign w:val="center"/>
                </w:tcPr>
                <w:p w14:paraId="031F86C2" w14:textId="77777777" w:rsidR="00A25996" w:rsidRDefault="00A25996" w:rsidP="00DE5A33">
                  <w:pPr>
                    <w:pStyle w:val="TableText"/>
                    <w:jc w:val="center"/>
                  </w:pPr>
                  <w:r>
                    <w:t>2</w:t>
                  </w:r>
                </w:p>
              </w:tc>
            </w:tr>
            <w:tr w:rsidR="00A25996" w14:paraId="7DB62A61" w14:textId="77777777" w:rsidTr="00BB1ECF">
              <w:tc>
                <w:tcPr>
                  <w:tcW w:w="0" w:type="auto"/>
                  <w:vAlign w:val="center"/>
                </w:tcPr>
                <w:p w14:paraId="6272107C" w14:textId="77777777" w:rsidR="00A25996" w:rsidRDefault="00A25996" w:rsidP="00BB1ECF">
                  <w:pPr>
                    <w:pStyle w:val="TableText"/>
                  </w:pPr>
                  <w:r>
                    <w:t>Total possible points per HPP</w:t>
                  </w:r>
                </w:p>
              </w:tc>
              <w:tc>
                <w:tcPr>
                  <w:tcW w:w="1830" w:type="dxa"/>
                  <w:vAlign w:val="center"/>
                </w:tcPr>
                <w:p w14:paraId="4CEF3D89" w14:textId="77777777" w:rsidR="00A25996" w:rsidRDefault="00A25996" w:rsidP="00DE5A33">
                  <w:pPr>
                    <w:pStyle w:val="TableText"/>
                    <w:jc w:val="center"/>
                  </w:pPr>
                  <w:r>
                    <w:t>4</w:t>
                  </w:r>
                </w:p>
              </w:tc>
              <w:tc>
                <w:tcPr>
                  <w:tcW w:w="1831" w:type="dxa"/>
                  <w:vAlign w:val="center"/>
                </w:tcPr>
                <w:p w14:paraId="11189E78" w14:textId="77777777" w:rsidR="00A25996" w:rsidRDefault="00A25996" w:rsidP="00DE5A33">
                  <w:pPr>
                    <w:pStyle w:val="TableText"/>
                    <w:jc w:val="center"/>
                  </w:pPr>
                  <w:r>
                    <w:t>4</w:t>
                  </w:r>
                </w:p>
              </w:tc>
              <w:tc>
                <w:tcPr>
                  <w:tcW w:w="1831" w:type="dxa"/>
                  <w:vAlign w:val="center"/>
                </w:tcPr>
                <w:p w14:paraId="78841212" w14:textId="77777777" w:rsidR="00A25996" w:rsidRDefault="00A25996" w:rsidP="00DE5A33">
                  <w:pPr>
                    <w:pStyle w:val="TableText"/>
                    <w:jc w:val="center"/>
                  </w:pPr>
                  <w:r>
                    <w:t>8</w:t>
                  </w:r>
                </w:p>
              </w:tc>
            </w:tr>
          </w:tbl>
          <w:p w14:paraId="5084D687" w14:textId="77777777" w:rsidR="00A25996" w:rsidRDefault="00A25996" w:rsidP="00BB1ECF"/>
          <w:p w14:paraId="1326ECA9" w14:textId="77777777" w:rsidR="00A25996" w:rsidRDefault="00A25996" w:rsidP="00753626">
            <w:pPr>
              <w:pStyle w:val="ListParagraph"/>
              <w:numPr>
                <w:ilvl w:val="1"/>
                <w:numId w:val="14"/>
              </w:numPr>
            </w:pPr>
            <w:r>
              <w:t>Practices are to document completion of this activity via the provider portal and attest that the described activity has been completed and that proper evidence of such can be provided upon request.</w:t>
            </w:r>
          </w:p>
        </w:tc>
      </w:tr>
    </w:tbl>
    <w:p w14:paraId="783D44B4" w14:textId="77777777" w:rsidR="00A25996" w:rsidRPr="00247DC7" w:rsidRDefault="00A25996" w:rsidP="00A25996"/>
    <w:p w14:paraId="6181AFC4" w14:textId="77777777" w:rsidR="00A25996" w:rsidRDefault="00A25996" w:rsidP="00A25996">
      <w:pPr>
        <w:pStyle w:val="Heading3"/>
        <w:numPr>
          <w:ilvl w:val="0"/>
          <w:numId w:val="0"/>
        </w:numPr>
        <w:ind w:left="1350" w:hanging="1350"/>
      </w:pPr>
      <w:bookmarkStart w:id="72" w:name="_Toc11739025"/>
      <w:r>
        <w:lastRenderedPageBreak/>
        <w:t>Activity I:</w:t>
      </w:r>
      <w:r w:rsidRPr="000519DB">
        <w:t xml:space="preserve"> P</w:t>
      </w:r>
      <w:r>
        <w:t>atient Literacy Assessment Tool</w:t>
      </w:r>
      <w:bookmarkEnd w:id="72"/>
    </w:p>
    <w:tbl>
      <w:tblPr>
        <w:tblStyle w:val="TableGrid"/>
        <w:tblW w:w="5000" w:type="pct"/>
        <w:tblLook w:val="04A0" w:firstRow="1" w:lastRow="0" w:firstColumn="1" w:lastColumn="0" w:noHBand="0" w:noVBand="1"/>
      </w:tblPr>
      <w:tblGrid>
        <w:gridCol w:w="12950"/>
      </w:tblGrid>
      <w:tr w:rsidR="00A25996" w:rsidRPr="00DE3828" w14:paraId="1C31100D" w14:textId="77777777" w:rsidTr="00BB1ECF">
        <w:trPr>
          <w:tblHeader/>
        </w:trPr>
        <w:tc>
          <w:tcPr>
            <w:tcW w:w="5000" w:type="pct"/>
            <w:shd w:val="clear" w:color="auto" w:fill="002060"/>
            <w:vAlign w:val="center"/>
          </w:tcPr>
          <w:p w14:paraId="4740CE24" w14:textId="77777777" w:rsidR="00A25996" w:rsidRPr="00DE3828" w:rsidRDefault="00A25996" w:rsidP="00BB1ECF">
            <w:pPr>
              <w:pStyle w:val="TableHeading"/>
            </w:pPr>
            <w:r>
              <w:t>Activity I</w:t>
            </w:r>
            <w:r w:rsidRPr="00DE3828">
              <w:t xml:space="preserve"> Deadline</w:t>
            </w:r>
            <w:r>
              <w:t xml:space="preserve">: </w:t>
            </w:r>
            <w:r w:rsidRPr="001F6069">
              <w:t>12/31/19</w:t>
            </w:r>
          </w:p>
        </w:tc>
      </w:tr>
      <w:tr w:rsidR="00A25996" w14:paraId="58F081AF" w14:textId="77777777" w:rsidTr="00BB1ECF">
        <w:tc>
          <w:tcPr>
            <w:tcW w:w="5000" w:type="pct"/>
          </w:tcPr>
          <w:p w14:paraId="21417574" w14:textId="77777777" w:rsidR="00A25996" w:rsidRDefault="00A25996" w:rsidP="00753626">
            <w:pPr>
              <w:pStyle w:val="ListParagraph"/>
              <w:numPr>
                <w:ilvl w:val="0"/>
                <w:numId w:val="15"/>
              </w:numPr>
            </w:pPr>
            <w:r>
              <w:t>Choose any health literacy tool and administer the screening to at least 75 beneficiaries (enrolled in the PCMH program) or their caregivers.  Returning practices should select 75 beneficiaries that have not had a health literacy screening.</w:t>
            </w:r>
          </w:p>
          <w:p w14:paraId="6743957E" w14:textId="77777777" w:rsidR="00A25996" w:rsidRDefault="00A25996" w:rsidP="00753626">
            <w:pPr>
              <w:pStyle w:val="ListParagraph"/>
              <w:numPr>
                <w:ilvl w:val="1"/>
                <w:numId w:val="15"/>
              </w:numPr>
            </w:pPr>
            <w:r>
              <w:t>A list of health literacy tools suggested by the UAMS Center for Health Literacy may be obtained from the PCMHs AFMC Outreach Specialists.</w:t>
            </w:r>
          </w:p>
          <w:p w14:paraId="26CADF03" w14:textId="77777777" w:rsidR="00A25996" w:rsidRDefault="00A25996" w:rsidP="00753626">
            <w:pPr>
              <w:pStyle w:val="ListParagraph"/>
              <w:numPr>
                <w:ilvl w:val="2"/>
                <w:numId w:val="15"/>
              </w:numPr>
            </w:pPr>
            <w:r>
              <w:t>Provide an example of the tool used to assess health literacy.</w:t>
            </w:r>
          </w:p>
          <w:p w14:paraId="4FDA4091" w14:textId="77777777" w:rsidR="00A25996" w:rsidRDefault="00A25996" w:rsidP="00753626">
            <w:pPr>
              <w:pStyle w:val="ListParagraph"/>
              <w:numPr>
                <w:ilvl w:val="2"/>
                <w:numId w:val="15"/>
              </w:numPr>
            </w:pPr>
            <w:r>
              <w:t xml:space="preserve">Provide a description of the overall results of the assessment.  </w:t>
            </w:r>
          </w:p>
          <w:p w14:paraId="02EBE9A6" w14:textId="77777777" w:rsidR="00A25996" w:rsidRDefault="00A25996" w:rsidP="00753626">
            <w:pPr>
              <w:pStyle w:val="ListParagraph"/>
              <w:numPr>
                <w:ilvl w:val="2"/>
                <w:numId w:val="15"/>
              </w:numPr>
            </w:pPr>
            <w:r>
              <w:t xml:space="preserve">Develop and describe a plan to help low health literacy beneficiaries to understand instructions and education materials.  </w:t>
            </w:r>
          </w:p>
          <w:p w14:paraId="2F6F3928" w14:textId="77777777" w:rsidR="00A25996" w:rsidRDefault="00A25996" w:rsidP="00753626">
            <w:pPr>
              <w:pStyle w:val="ListParagraph"/>
              <w:numPr>
                <w:ilvl w:val="0"/>
                <w:numId w:val="15"/>
              </w:numPr>
            </w:pPr>
            <w:r>
              <w:t>Practices are to document completion of this activity via the provider portal and attest that the described activity has been completed and that proper evidence of such can be provided upon request.</w:t>
            </w:r>
          </w:p>
        </w:tc>
      </w:tr>
    </w:tbl>
    <w:p w14:paraId="1DABF25D" w14:textId="77777777" w:rsidR="00A25996" w:rsidRDefault="00A25996" w:rsidP="00A25996">
      <w:pPr>
        <w:rPr>
          <w:lang w:eastAsia="ja-JP"/>
        </w:rPr>
      </w:pPr>
    </w:p>
    <w:p w14:paraId="687DA0D1" w14:textId="77777777" w:rsidR="00A25996" w:rsidRDefault="00A25996" w:rsidP="00A25996">
      <w:pPr>
        <w:pStyle w:val="Heading3"/>
        <w:numPr>
          <w:ilvl w:val="0"/>
          <w:numId w:val="0"/>
        </w:numPr>
        <w:ind w:left="1350" w:hanging="1350"/>
      </w:pPr>
      <w:bookmarkStart w:id="73" w:name="_Toc11739026"/>
      <w:r>
        <w:t xml:space="preserve">Activity J: </w:t>
      </w:r>
      <w:r w:rsidRPr="009133A4">
        <w:t>Abil</w:t>
      </w:r>
      <w:r>
        <w:t>ity to Receive Patient Feedback</w:t>
      </w:r>
      <w:bookmarkEnd w:id="73"/>
    </w:p>
    <w:tbl>
      <w:tblPr>
        <w:tblStyle w:val="TableGrid"/>
        <w:tblW w:w="5000" w:type="pct"/>
        <w:tblLook w:val="04A0" w:firstRow="1" w:lastRow="0" w:firstColumn="1" w:lastColumn="0" w:noHBand="0" w:noVBand="1"/>
      </w:tblPr>
      <w:tblGrid>
        <w:gridCol w:w="12950"/>
      </w:tblGrid>
      <w:tr w:rsidR="00A25996" w:rsidRPr="00DE3828" w14:paraId="3379E2F2" w14:textId="77777777" w:rsidTr="00BB1ECF">
        <w:trPr>
          <w:tblHeader/>
        </w:trPr>
        <w:tc>
          <w:tcPr>
            <w:tcW w:w="5000" w:type="pct"/>
            <w:shd w:val="clear" w:color="auto" w:fill="002060"/>
            <w:vAlign w:val="center"/>
          </w:tcPr>
          <w:p w14:paraId="368F5342" w14:textId="77777777" w:rsidR="00A25996" w:rsidRPr="00DE3828" w:rsidRDefault="00A25996" w:rsidP="00BB1ECF">
            <w:pPr>
              <w:pStyle w:val="TableHeading"/>
            </w:pPr>
            <w:r>
              <w:t>Activity J</w:t>
            </w:r>
            <w:r w:rsidRPr="00DE3828">
              <w:t xml:space="preserve"> Deadline</w:t>
            </w:r>
            <w:r>
              <w:t xml:space="preserve">: </w:t>
            </w:r>
            <w:r w:rsidRPr="001F6069">
              <w:t>12/31/19</w:t>
            </w:r>
          </w:p>
        </w:tc>
      </w:tr>
      <w:tr w:rsidR="00A25996" w14:paraId="215A92EC" w14:textId="77777777" w:rsidTr="00BB1ECF">
        <w:tc>
          <w:tcPr>
            <w:tcW w:w="5000" w:type="pct"/>
          </w:tcPr>
          <w:p w14:paraId="66041AD4" w14:textId="77777777" w:rsidR="00A25996" w:rsidRDefault="00A25996" w:rsidP="00753626">
            <w:pPr>
              <w:pStyle w:val="ListParagraph"/>
              <w:numPr>
                <w:ilvl w:val="0"/>
                <w:numId w:val="16"/>
              </w:numPr>
            </w:pPr>
            <w:r>
              <w:t>Indicate if the practice has implemented a process to obtain feedback from the patients.</w:t>
            </w:r>
          </w:p>
          <w:p w14:paraId="46862AB4" w14:textId="77777777" w:rsidR="00A25996" w:rsidRDefault="00A25996" w:rsidP="00753626">
            <w:pPr>
              <w:pStyle w:val="ListParagraph"/>
              <w:numPr>
                <w:ilvl w:val="1"/>
                <w:numId w:val="16"/>
              </w:numPr>
            </w:pPr>
            <w:r>
              <w:t>Describe:</w:t>
            </w:r>
          </w:p>
          <w:p w14:paraId="2421269D" w14:textId="77777777" w:rsidR="00A25996" w:rsidRDefault="00A25996" w:rsidP="00753626">
            <w:pPr>
              <w:pStyle w:val="ListParagraph"/>
              <w:numPr>
                <w:ilvl w:val="2"/>
                <w:numId w:val="16"/>
              </w:numPr>
            </w:pPr>
            <w:r>
              <w:t>The method used to obtain feedback from patients (surveys, suggestion box, advisory council, etc.)</w:t>
            </w:r>
          </w:p>
          <w:p w14:paraId="26D32C1B" w14:textId="77777777" w:rsidR="00A25996" w:rsidRDefault="00A25996" w:rsidP="00753626">
            <w:pPr>
              <w:pStyle w:val="ListParagraph"/>
              <w:numPr>
                <w:ilvl w:val="2"/>
                <w:numId w:val="16"/>
              </w:numPr>
            </w:pPr>
            <w:r>
              <w:t>Who in the practice reviews the feedback</w:t>
            </w:r>
          </w:p>
          <w:p w14:paraId="0E4FBDD6" w14:textId="77777777" w:rsidR="00A25996" w:rsidRDefault="00A25996" w:rsidP="00753626">
            <w:pPr>
              <w:pStyle w:val="ListParagraph"/>
              <w:numPr>
                <w:ilvl w:val="2"/>
                <w:numId w:val="16"/>
              </w:numPr>
            </w:pPr>
            <w:r>
              <w:t>The capacity in which the feedback shared with other within the practice (staff, providers)</w:t>
            </w:r>
          </w:p>
          <w:p w14:paraId="24326CCC" w14:textId="77777777" w:rsidR="00A25996" w:rsidRDefault="00A25996" w:rsidP="00753626">
            <w:pPr>
              <w:pStyle w:val="ListParagraph"/>
              <w:numPr>
                <w:ilvl w:val="2"/>
                <w:numId w:val="16"/>
              </w:numPr>
            </w:pPr>
            <w:r>
              <w:t>How the feedback is used to make improvements in the practice</w:t>
            </w:r>
          </w:p>
          <w:p w14:paraId="3D848E79" w14:textId="77777777" w:rsidR="00A25996" w:rsidRDefault="00A25996" w:rsidP="00753626">
            <w:pPr>
              <w:pStyle w:val="ListParagraph"/>
              <w:numPr>
                <w:ilvl w:val="0"/>
                <w:numId w:val="16"/>
              </w:numPr>
            </w:pPr>
            <w:r>
              <w:t>Practices are to document completion of this activity via the provider portal and attest that the described activity has been completed and that proper evidence of such can be provided upon request.</w:t>
            </w:r>
          </w:p>
        </w:tc>
      </w:tr>
    </w:tbl>
    <w:p w14:paraId="2AC32ED8" w14:textId="77777777" w:rsidR="00A25996" w:rsidRPr="003F6F05" w:rsidRDefault="00A25996" w:rsidP="00A25996"/>
    <w:p w14:paraId="1CE8D668" w14:textId="77777777" w:rsidR="00A25996" w:rsidRDefault="00A25996" w:rsidP="00A25996">
      <w:pPr>
        <w:pStyle w:val="Heading3"/>
        <w:numPr>
          <w:ilvl w:val="0"/>
          <w:numId w:val="0"/>
        </w:numPr>
        <w:ind w:left="1350" w:hanging="1350"/>
      </w:pPr>
      <w:bookmarkStart w:id="74" w:name="_Toc11739027"/>
      <w:r>
        <w:lastRenderedPageBreak/>
        <w:t xml:space="preserve">Activity K: </w:t>
      </w:r>
      <w:r w:rsidRPr="009133A4">
        <w:t>Care Instruct</w:t>
      </w:r>
      <w:r>
        <w:t>ions for High Priority Patients</w:t>
      </w:r>
      <w:bookmarkEnd w:id="74"/>
    </w:p>
    <w:tbl>
      <w:tblPr>
        <w:tblStyle w:val="TableGrid"/>
        <w:tblW w:w="5000" w:type="pct"/>
        <w:tblLook w:val="04A0" w:firstRow="1" w:lastRow="0" w:firstColumn="1" w:lastColumn="0" w:noHBand="0" w:noVBand="1"/>
      </w:tblPr>
      <w:tblGrid>
        <w:gridCol w:w="12950"/>
      </w:tblGrid>
      <w:tr w:rsidR="00A25996" w:rsidRPr="00DE3828" w14:paraId="6EDB08C7" w14:textId="77777777" w:rsidTr="00BB1ECF">
        <w:trPr>
          <w:tblHeader/>
        </w:trPr>
        <w:tc>
          <w:tcPr>
            <w:tcW w:w="5000" w:type="pct"/>
            <w:shd w:val="clear" w:color="auto" w:fill="002060"/>
            <w:vAlign w:val="center"/>
          </w:tcPr>
          <w:p w14:paraId="2B7627A1" w14:textId="77777777" w:rsidR="00A25996" w:rsidRPr="00DE3828" w:rsidRDefault="00A25996" w:rsidP="00BB1ECF">
            <w:pPr>
              <w:pStyle w:val="TableHeading"/>
            </w:pPr>
            <w:r>
              <w:t>Activity K</w:t>
            </w:r>
            <w:r w:rsidRPr="00DE3828">
              <w:t xml:space="preserve"> Deadline</w:t>
            </w:r>
            <w:r>
              <w:t xml:space="preserve">: </w:t>
            </w:r>
            <w:r w:rsidRPr="001F6069">
              <w:t>12/31/19</w:t>
            </w:r>
          </w:p>
        </w:tc>
      </w:tr>
      <w:tr w:rsidR="00A25996" w14:paraId="0B9CCB97" w14:textId="77777777" w:rsidTr="00BB1ECF">
        <w:tc>
          <w:tcPr>
            <w:tcW w:w="5000" w:type="pct"/>
          </w:tcPr>
          <w:p w14:paraId="63ECAA75" w14:textId="77777777" w:rsidR="00A25996" w:rsidRDefault="00A25996" w:rsidP="00753626">
            <w:pPr>
              <w:pStyle w:val="ListParagraph"/>
              <w:numPr>
                <w:ilvl w:val="0"/>
                <w:numId w:val="17"/>
              </w:numPr>
            </w:pPr>
            <w:r>
              <w:t xml:space="preserve">Compile relevant and actionable information including: diagnosis, medication list, tests and results (if available), referral information (if applicable), and follow up instructions. </w:t>
            </w:r>
          </w:p>
          <w:p w14:paraId="09544790" w14:textId="77777777" w:rsidR="00A25996" w:rsidRDefault="00A25996" w:rsidP="00753626">
            <w:pPr>
              <w:pStyle w:val="ListParagraph"/>
              <w:numPr>
                <w:ilvl w:val="0"/>
                <w:numId w:val="17"/>
              </w:numPr>
            </w:pPr>
            <w:r>
              <w:t xml:space="preserve">Create an after-visit summary of the information from patient’s last visit. </w:t>
            </w:r>
          </w:p>
          <w:p w14:paraId="014A18DD" w14:textId="77777777" w:rsidR="00A25996" w:rsidRDefault="00A25996" w:rsidP="00753626">
            <w:pPr>
              <w:pStyle w:val="ListParagraph"/>
              <w:numPr>
                <w:ilvl w:val="0"/>
                <w:numId w:val="17"/>
              </w:numPr>
            </w:pPr>
            <w:r>
              <w:t>The patient will receive a copy of the after-visit summary based on the patient’s preferred method of delivery. Methods by which a patient may choose to receive their after-visit summary include the following:</w:t>
            </w:r>
          </w:p>
          <w:p w14:paraId="12A87695" w14:textId="77777777" w:rsidR="00A25996" w:rsidRDefault="00A25996" w:rsidP="00753626">
            <w:pPr>
              <w:pStyle w:val="ListParagraph"/>
              <w:numPr>
                <w:ilvl w:val="1"/>
                <w:numId w:val="17"/>
              </w:numPr>
            </w:pPr>
            <w:r>
              <w:t>The patient will either receive a paper copy of the summary after their visit, prior to leaving the clinic.</w:t>
            </w:r>
          </w:p>
          <w:p w14:paraId="63D9F09E" w14:textId="77777777" w:rsidR="00A25996" w:rsidRDefault="00A25996" w:rsidP="00753626">
            <w:pPr>
              <w:pStyle w:val="ListParagraph"/>
              <w:numPr>
                <w:ilvl w:val="1"/>
                <w:numId w:val="17"/>
              </w:numPr>
            </w:pPr>
            <w:r>
              <w:t xml:space="preserve">A copy of the summary will be mailed to the patient at the address listed in the record within three days of the visit, or completion of any lab test related to the visit </w:t>
            </w:r>
          </w:p>
          <w:p w14:paraId="3AF0D579" w14:textId="77777777" w:rsidR="00A25996" w:rsidRDefault="00A25996" w:rsidP="00753626">
            <w:pPr>
              <w:pStyle w:val="ListParagraph"/>
              <w:numPr>
                <w:ilvl w:val="1"/>
                <w:numId w:val="17"/>
              </w:numPr>
            </w:pPr>
            <w:r>
              <w:t xml:space="preserve">An electronic copy of the summary will be made available to the patient via a patient portal </w:t>
            </w:r>
          </w:p>
          <w:p w14:paraId="443A4CB0" w14:textId="77777777" w:rsidR="00A25996" w:rsidRDefault="00A25996" w:rsidP="00753626">
            <w:pPr>
              <w:pStyle w:val="ListParagraph"/>
              <w:numPr>
                <w:ilvl w:val="0"/>
                <w:numId w:val="17"/>
              </w:numPr>
            </w:pPr>
            <w:r>
              <w:t>Practices are to document completion of this activity via the provider portal and attest that the described activity has been completed and that proper evidence of such can be provided upon request.</w:t>
            </w:r>
          </w:p>
        </w:tc>
      </w:tr>
    </w:tbl>
    <w:p w14:paraId="193B168E" w14:textId="77777777" w:rsidR="00A25996" w:rsidRDefault="00A25996" w:rsidP="00A25996">
      <w:pPr>
        <w:rPr>
          <w:lang w:eastAsia="ja-JP"/>
        </w:rPr>
      </w:pPr>
    </w:p>
    <w:p w14:paraId="0ADD0FFE" w14:textId="77777777" w:rsidR="00A25996" w:rsidRDefault="00A25996" w:rsidP="00A25996">
      <w:pPr>
        <w:pStyle w:val="Heading3"/>
        <w:numPr>
          <w:ilvl w:val="0"/>
          <w:numId w:val="0"/>
        </w:numPr>
        <w:ind w:left="1350" w:hanging="1350"/>
      </w:pPr>
      <w:bookmarkStart w:id="75" w:name="_Toc11739028"/>
      <w:r>
        <w:t xml:space="preserve">Activity L: </w:t>
      </w:r>
      <w:r w:rsidRPr="009133A4">
        <w:t>10-day Follow u</w:t>
      </w:r>
      <w:r>
        <w:t>p after an Acute Inpatient Stay</w:t>
      </w:r>
      <w:bookmarkEnd w:id="75"/>
    </w:p>
    <w:tbl>
      <w:tblPr>
        <w:tblStyle w:val="TableGrid"/>
        <w:tblW w:w="5000" w:type="pct"/>
        <w:tblLook w:val="04A0" w:firstRow="1" w:lastRow="0" w:firstColumn="1" w:lastColumn="0" w:noHBand="0" w:noVBand="1"/>
      </w:tblPr>
      <w:tblGrid>
        <w:gridCol w:w="12950"/>
      </w:tblGrid>
      <w:tr w:rsidR="00A25996" w:rsidRPr="00DE3828" w14:paraId="744F7CFA" w14:textId="77777777" w:rsidTr="00BB1ECF">
        <w:trPr>
          <w:tblHeader/>
        </w:trPr>
        <w:tc>
          <w:tcPr>
            <w:tcW w:w="5000" w:type="pct"/>
            <w:shd w:val="clear" w:color="auto" w:fill="002060"/>
            <w:vAlign w:val="center"/>
          </w:tcPr>
          <w:p w14:paraId="5DBB44E9" w14:textId="77777777" w:rsidR="00A25996" w:rsidRPr="00DE3828" w:rsidRDefault="00A25996" w:rsidP="00BB1ECF">
            <w:pPr>
              <w:pStyle w:val="TableHeading"/>
            </w:pPr>
            <w:r>
              <w:t>Activity L</w:t>
            </w:r>
            <w:r w:rsidRPr="00DE3828">
              <w:t xml:space="preserve"> Deadline</w:t>
            </w:r>
            <w:r>
              <w:t xml:space="preserve">: </w:t>
            </w:r>
            <w:r w:rsidRPr="001F6069">
              <w:t>12/31/19</w:t>
            </w:r>
          </w:p>
        </w:tc>
      </w:tr>
      <w:tr w:rsidR="00A25996" w14:paraId="46479E56" w14:textId="77777777" w:rsidTr="00BB1ECF">
        <w:tc>
          <w:tcPr>
            <w:tcW w:w="5000" w:type="pct"/>
          </w:tcPr>
          <w:p w14:paraId="287A76F6" w14:textId="77777777" w:rsidR="00A25996" w:rsidRDefault="00A25996" w:rsidP="00753626">
            <w:pPr>
              <w:pStyle w:val="ListParagraph"/>
              <w:numPr>
                <w:ilvl w:val="0"/>
                <w:numId w:val="18"/>
              </w:numPr>
            </w:pPr>
            <w:r>
              <w:t>Attest to at least 40% of beneficiaries with an inpatient stay have had an in-person follow-up visit or a follow-up phone call with any provider within 10 business days of discharge but during the performance period being measured.</w:t>
            </w:r>
          </w:p>
          <w:p w14:paraId="7D3283D2" w14:textId="77777777" w:rsidR="00A25996" w:rsidRDefault="00A25996" w:rsidP="00753626">
            <w:pPr>
              <w:pStyle w:val="ListParagraph"/>
              <w:numPr>
                <w:ilvl w:val="1"/>
                <w:numId w:val="18"/>
              </w:numPr>
            </w:pPr>
            <w:r>
              <w:t>Indicate if the practice has a written policy or process for monitoring follow-up visits/ phone calls within 10 business days of an inpatient stay. The practice will be able to produce documentation of an in-person follow-up visit or a follow-up phone call.</w:t>
            </w:r>
          </w:p>
          <w:p w14:paraId="15F801EF" w14:textId="77777777" w:rsidR="00A25996" w:rsidRDefault="00A25996" w:rsidP="00753626">
            <w:pPr>
              <w:pStyle w:val="ListParagraph"/>
              <w:numPr>
                <w:ilvl w:val="1"/>
                <w:numId w:val="18"/>
              </w:numPr>
            </w:pPr>
            <w:r>
              <w:t>Validation of this activity will occur by random selection of documentation from beneficiaries with an inpatient stay within the performance period. To pass this activity at least 40% of the selected documentation for review must include proof of an in-person follow-up visit or a follow-up phone call.</w:t>
            </w:r>
          </w:p>
          <w:p w14:paraId="666EDE00" w14:textId="77777777" w:rsidR="00A25996" w:rsidRDefault="00A25996" w:rsidP="00753626">
            <w:pPr>
              <w:pStyle w:val="ListParagraph"/>
              <w:numPr>
                <w:ilvl w:val="0"/>
                <w:numId w:val="18"/>
              </w:numPr>
            </w:pPr>
            <w:r>
              <w:t>Practices are to document completion of this activity via the provider portal and attest that the described activity has been completed and that proper evidence of such can be provided upon request.</w:t>
            </w:r>
          </w:p>
        </w:tc>
      </w:tr>
    </w:tbl>
    <w:p w14:paraId="44921824" w14:textId="77777777" w:rsidR="00A25996" w:rsidRDefault="00A25996" w:rsidP="00A25996">
      <w:pPr>
        <w:spacing w:before="0" w:after="0" w:line="240" w:lineRule="auto"/>
        <w:rPr>
          <w:b/>
          <w:sz w:val="26"/>
          <w:szCs w:val="24"/>
          <w:lang w:eastAsia="ja-JP"/>
        </w:rPr>
      </w:pPr>
    </w:p>
    <w:p w14:paraId="33B5012F" w14:textId="77777777" w:rsidR="00A25996" w:rsidRDefault="00A25996" w:rsidP="00A25996">
      <w:pPr>
        <w:pStyle w:val="Heading3"/>
        <w:numPr>
          <w:ilvl w:val="0"/>
          <w:numId w:val="0"/>
        </w:numPr>
        <w:ind w:left="1440" w:hanging="1440"/>
      </w:pPr>
      <w:bookmarkStart w:id="76" w:name="_Toc11739029"/>
      <w:r>
        <w:lastRenderedPageBreak/>
        <w:t xml:space="preserve">Activity M: </w:t>
      </w:r>
      <w:r w:rsidRPr="00EC2F66">
        <w:t>Developmental/Behavior Health Assessment for Children and Adolescents:</w:t>
      </w:r>
      <w:bookmarkEnd w:id="76"/>
    </w:p>
    <w:tbl>
      <w:tblPr>
        <w:tblStyle w:val="TableGrid"/>
        <w:tblW w:w="5000" w:type="pct"/>
        <w:tblLook w:val="04A0" w:firstRow="1" w:lastRow="0" w:firstColumn="1" w:lastColumn="0" w:noHBand="0" w:noVBand="1"/>
      </w:tblPr>
      <w:tblGrid>
        <w:gridCol w:w="12950"/>
      </w:tblGrid>
      <w:tr w:rsidR="00A25996" w:rsidRPr="00DE3828" w14:paraId="5D399568" w14:textId="77777777" w:rsidTr="00BB1ECF">
        <w:trPr>
          <w:tblHeader/>
        </w:trPr>
        <w:tc>
          <w:tcPr>
            <w:tcW w:w="5000" w:type="pct"/>
            <w:shd w:val="clear" w:color="auto" w:fill="002060"/>
            <w:vAlign w:val="center"/>
          </w:tcPr>
          <w:p w14:paraId="41FB3553" w14:textId="77777777" w:rsidR="00A25996" w:rsidRPr="00DE3828" w:rsidRDefault="00A25996" w:rsidP="00BB1ECF">
            <w:pPr>
              <w:pStyle w:val="TableHeading"/>
            </w:pPr>
            <w:r>
              <w:t>Activity M</w:t>
            </w:r>
            <w:r w:rsidRPr="00DE3828">
              <w:t xml:space="preserve"> Deadline</w:t>
            </w:r>
            <w:r>
              <w:t xml:space="preserve">: </w:t>
            </w:r>
            <w:r w:rsidRPr="001F6069">
              <w:t>12/31/19</w:t>
            </w:r>
          </w:p>
        </w:tc>
      </w:tr>
      <w:tr w:rsidR="00A25996" w14:paraId="6DA8DB1B" w14:textId="77777777" w:rsidTr="00BB1ECF">
        <w:tc>
          <w:tcPr>
            <w:tcW w:w="5000" w:type="pct"/>
          </w:tcPr>
          <w:p w14:paraId="052591F9" w14:textId="77777777" w:rsidR="00A25996" w:rsidRDefault="00A25996" w:rsidP="00753626">
            <w:pPr>
              <w:pStyle w:val="ListParagraph"/>
              <w:numPr>
                <w:ilvl w:val="0"/>
                <w:numId w:val="19"/>
              </w:numPr>
            </w:pPr>
            <w:r>
              <w:t>Indicate and describe the practice’s process to assess children and adolescents for developmental and behavioral health disorders.</w:t>
            </w:r>
          </w:p>
          <w:p w14:paraId="0D5DB31C" w14:textId="77777777" w:rsidR="00A25996" w:rsidRDefault="00A25996" w:rsidP="00753626">
            <w:pPr>
              <w:pStyle w:val="ListParagraph"/>
              <w:numPr>
                <w:ilvl w:val="0"/>
                <w:numId w:val="19"/>
              </w:numPr>
            </w:pPr>
            <w:r>
              <w:t>Indicate the frequency of assessing children and adolescents for developmental and behavioral health disorders.</w:t>
            </w:r>
          </w:p>
          <w:p w14:paraId="5EACEEBE" w14:textId="77777777" w:rsidR="00A25996" w:rsidRDefault="00A25996" w:rsidP="00753626">
            <w:pPr>
              <w:pStyle w:val="ListParagraph"/>
              <w:numPr>
                <w:ilvl w:val="0"/>
                <w:numId w:val="19"/>
              </w:numPr>
            </w:pPr>
            <w:r>
              <w:t>Indicate if a standardized developmental assessment tool is used by the practice.</w:t>
            </w:r>
          </w:p>
          <w:p w14:paraId="2B4FEA5B" w14:textId="77777777" w:rsidR="00A25996" w:rsidRDefault="00A25996" w:rsidP="00753626">
            <w:pPr>
              <w:pStyle w:val="ListParagraph"/>
              <w:numPr>
                <w:ilvl w:val="1"/>
                <w:numId w:val="19"/>
              </w:numPr>
            </w:pPr>
            <w:r>
              <w:t>If a tool is used, indicate what type is used and how it is used to develop a plan of treatment.</w:t>
            </w:r>
          </w:p>
          <w:p w14:paraId="33DE7E26" w14:textId="77777777" w:rsidR="00A25996" w:rsidRDefault="00A25996" w:rsidP="00753626">
            <w:pPr>
              <w:pStyle w:val="ListParagraph"/>
              <w:numPr>
                <w:ilvl w:val="0"/>
                <w:numId w:val="19"/>
              </w:numPr>
            </w:pPr>
            <w:r>
              <w:t>If referrals are made for treatment outside of the practice, indicate if a mechanism is used to track progress.</w:t>
            </w:r>
          </w:p>
          <w:p w14:paraId="799A5084" w14:textId="77777777" w:rsidR="00A25996" w:rsidRDefault="00A25996" w:rsidP="00753626">
            <w:pPr>
              <w:pStyle w:val="ListParagraph"/>
              <w:numPr>
                <w:ilvl w:val="0"/>
                <w:numId w:val="19"/>
              </w:numPr>
            </w:pPr>
            <w:r>
              <w:t xml:space="preserve">PCMHs may choose any developmental and behavior health assessment tool to administer to children and adolescent beneficiaries. </w:t>
            </w:r>
          </w:p>
          <w:p w14:paraId="300FDA8E" w14:textId="77777777" w:rsidR="00A25996" w:rsidRDefault="00A25996" w:rsidP="00753626">
            <w:pPr>
              <w:pStyle w:val="ListParagraph"/>
              <w:numPr>
                <w:ilvl w:val="1"/>
                <w:numId w:val="19"/>
              </w:numPr>
            </w:pPr>
            <w:r>
              <w:t>The following links offer information and examples of tools to assist with implementing developmental and behavior health assessments:</w:t>
            </w:r>
          </w:p>
          <w:p w14:paraId="6B404423" w14:textId="77777777" w:rsidR="00A25996" w:rsidRDefault="00A25996" w:rsidP="00753626">
            <w:pPr>
              <w:pStyle w:val="ListParagraph"/>
              <w:numPr>
                <w:ilvl w:val="2"/>
                <w:numId w:val="19"/>
              </w:numPr>
            </w:pPr>
            <w:r>
              <w:t xml:space="preserve">Centers for Disease Control and Prevention – Child Development: Development Monitoring and Screening:  </w:t>
            </w:r>
            <w:hyperlink r:id="rId31" w:history="1">
              <w:r w:rsidRPr="004A2958">
                <w:rPr>
                  <w:rStyle w:val="Hyperlink"/>
                  <w:rFonts w:ascii="Arial" w:hAnsi="Arial"/>
                  <w:sz w:val="20"/>
                </w:rPr>
                <w:t>https://www.cdc.gov/ncbddd/childdevelopment/screening.html</w:t>
              </w:r>
            </w:hyperlink>
          </w:p>
          <w:p w14:paraId="1B82E8A8" w14:textId="77777777" w:rsidR="00A25996" w:rsidRDefault="00A25996" w:rsidP="00753626">
            <w:pPr>
              <w:pStyle w:val="ListParagraph"/>
              <w:numPr>
                <w:ilvl w:val="2"/>
                <w:numId w:val="19"/>
              </w:numPr>
            </w:pPr>
            <w:r>
              <w:t xml:space="preserve">American Academy of Pediatrics – Bright Futures: </w:t>
            </w:r>
            <w:hyperlink r:id="rId32" w:history="1">
              <w:r w:rsidRPr="004A2958">
                <w:rPr>
                  <w:rStyle w:val="Hyperlink"/>
                  <w:rFonts w:ascii="Arial" w:hAnsi="Arial"/>
                  <w:sz w:val="20"/>
                </w:rPr>
                <w:t>https://brightfutures.aap.org/materials-and-tools/tool-and-resource-kit/Pages/Developmental-Behavioral-Psychosocial-Screening-and-Assessment-Forms.aspx</w:t>
              </w:r>
            </w:hyperlink>
          </w:p>
          <w:p w14:paraId="082424EA" w14:textId="77777777" w:rsidR="00A25996" w:rsidRDefault="00A25996" w:rsidP="00753626">
            <w:pPr>
              <w:pStyle w:val="ListParagraph"/>
              <w:numPr>
                <w:ilvl w:val="0"/>
                <w:numId w:val="19"/>
              </w:numPr>
            </w:pPr>
            <w:r>
              <w:t>Practices are to document completion of this activity via the provider portal and attest that the described activity has been completed and that proper evidence of such can be provided upon request.</w:t>
            </w:r>
          </w:p>
        </w:tc>
      </w:tr>
    </w:tbl>
    <w:p w14:paraId="01EA7A32" w14:textId="77777777" w:rsidR="00A25996" w:rsidRDefault="00A25996" w:rsidP="00A25996">
      <w:pPr>
        <w:rPr>
          <w:lang w:eastAsia="ja-JP"/>
        </w:rPr>
        <w:sectPr w:rsidR="00A25996" w:rsidSect="00BB1ECF">
          <w:headerReference w:type="even" r:id="rId33"/>
          <w:headerReference w:type="default" r:id="rId34"/>
          <w:headerReference w:type="first" r:id="rId35"/>
          <w:pgSz w:w="15840" w:h="12240" w:orient="landscape"/>
          <w:pgMar w:top="1440" w:right="1440" w:bottom="1440" w:left="1440" w:header="720" w:footer="720" w:gutter="0"/>
          <w:cols w:space="720"/>
          <w:docGrid w:linePitch="360"/>
        </w:sectPr>
      </w:pPr>
    </w:p>
    <w:p w14:paraId="1B5E8C7C" w14:textId="77777777" w:rsidR="00A25996" w:rsidRDefault="00A25996" w:rsidP="00A25996">
      <w:pPr>
        <w:pStyle w:val="Heading2"/>
        <w:numPr>
          <w:ilvl w:val="0"/>
          <w:numId w:val="0"/>
        </w:numPr>
        <w:ind w:left="576" w:hanging="576"/>
      </w:pPr>
      <w:bookmarkStart w:id="77" w:name="_Low_Performance_Core_2"/>
      <w:bookmarkStart w:id="78" w:name="_Toc11739030"/>
      <w:bookmarkStart w:id="79" w:name="_Toc519170530"/>
      <w:bookmarkEnd w:id="77"/>
      <w:r w:rsidRPr="00797156">
        <w:lastRenderedPageBreak/>
        <w:t>Low Performance Core Metric</w:t>
      </w:r>
      <w:r>
        <w:t>s</w:t>
      </w:r>
      <w:r w:rsidRPr="00797156">
        <w:t xml:space="preserve"> for the 2019 Performance Period</w:t>
      </w:r>
      <w:bookmarkEnd w:id="78"/>
    </w:p>
    <w:p w14:paraId="5A0AE2BD" w14:textId="77777777" w:rsidR="00A25996" w:rsidRDefault="00A25996" w:rsidP="00A25996">
      <w:r>
        <w:t>DMS will assess the following wellness metrics for practice support starting on the first day of the performance period in which the practice is enrolled in the PCMH program, through the full calendar year (January through December). To be eligible for continued practice support, PCMHs must meet the target rate stated below.  If a PCMH fails to achieve the stated target rate for the metric, then the PCMH must remediate performance to avoid suspension or termination of practice support.</w:t>
      </w:r>
    </w:p>
    <w:tbl>
      <w:tblPr>
        <w:tblStyle w:val="TableGrid"/>
        <w:tblW w:w="0" w:type="auto"/>
        <w:tblCellMar>
          <w:left w:w="72" w:type="dxa"/>
          <w:right w:w="72" w:type="dxa"/>
        </w:tblCellMar>
        <w:tblLook w:val="04A0" w:firstRow="1" w:lastRow="0" w:firstColumn="1" w:lastColumn="0" w:noHBand="0" w:noVBand="1"/>
      </w:tblPr>
      <w:tblGrid>
        <w:gridCol w:w="1574"/>
        <w:gridCol w:w="3088"/>
        <w:gridCol w:w="3071"/>
        <w:gridCol w:w="3927"/>
        <w:gridCol w:w="1290"/>
      </w:tblGrid>
      <w:tr w:rsidR="0020562D" w:rsidRPr="00797156" w14:paraId="468CB405" w14:textId="2766AA6D" w:rsidTr="0020562D">
        <w:tc>
          <w:tcPr>
            <w:tcW w:w="1574" w:type="dxa"/>
            <w:tcBorders>
              <w:top w:val="single" w:sz="4" w:space="0" w:color="auto"/>
              <w:left w:val="single" w:sz="4" w:space="0" w:color="auto"/>
              <w:bottom w:val="single" w:sz="4" w:space="0" w:color="auto"/>
              <w:right w:val="single" w:sz="4" w:space="0" w:color="auto"/>
            </w:tcBorders>
            <w:shd w:val="clear" w:color="auto" w:fill="002960"/>
            <w:vAlign w:val="center"/>
          </w:tcPr>
          <w:p w14:paraId="72890590" w14:textId="77777777" w:rsidR="0020562D" w:rsidRPr="00797156" w:rsidRDefault="0020562D" w:rsidP="00BB1ECF">
            <w:pPr>
              <w:pStyle w:val="TableHeading"/>
              <w:keepLines/>
            </w:pPr>
            <w:r>
              <w:t>Metric</w:t>
            </w:r>
          </w:p>
        </w:tc>
        <w:tc>
          <w:tcPr>
            <w:tcW w:w="3088" w:type="dxa"/>
            <w:tcBorders>
              <w:top w:val="single" w:sz="4" w:space="0" w:color="auto"/>
              <w:left w:val="single" w:sz="4" w:space="0" w:color="auto"/>
              <w:bottom w:val="single" w:sz="4" w:space="0" w:color="auto"/>
              <w:right w:val="single" w:sz="4" w:space="0" w:color="auto"/>
            </w:tcBorders>
            <w:shd w:val="clear" w:color="auto" w:fill="002960"/>
            <w:vAlign w:val="center"/>
          </w:tcPr>
          <w:p w14:paraId="0DA7490C" w14:textId="77777777" w:rsidR="0020562D" w:rsidRPr="00797156" w:rsidRDefault="0020562D" w:rsidP="00BB1ECF">
            <w:pPr>
              <w:pStyle w:val="TableHeading"/>
              <w:keepLines/>
            </w:pPr>
            <w:r>
              <w:t>Description</w:t>
            </w:r>
          </w:p>
        </w:tc>
        <w:tc>
          <w:tcPr>
            <w:tcW w:w="3071" w:type="dxa"/>
            <w:tcBorders>
              <w:top w:val="single" w:sz="4" w:space="0" w:color="auto"/>
              <w:left w:val="single" w:sz="4" w:space="0" w:color="auto"/>
              <w:bottom w:val="single" w:sz="4" w:space="0" w:color="auto"/>
              <w:right w:val="single" w:sz="4" w:space="0" w:color="auto"/>
            </w:tcBorders>
            <w:shd w:val="clear" w:color="auto" w:fill="002960"/>
            <w:vAlign w:val="center"/>
          </w:tcPr>
          <w:p w14:paraId="65A9FBD7" w14:textId="77777777" w:rsidR="0020562D" w:rsidRPr="00797156" w:rsidRDefault="0020562D" w:rsidP="00BB1ECF">
            <w:pPr>
              <w:pStyle w:val="TableHeading"/>
              <w:keepLines/>
            </w:pPr>
            <w:r>
              <w:t>Target Rate</w:t>
            </w:r>
          </w:p>
        </w:tc>
        <w:tc>
          <w:tcPr>
            <w:tcW w:w="3927" w:type="dxa"/>
            <w:tcBorders>
              <w:top w:val="single" w:sz="4" w:space="0" w:color="auto"/>
              <w:left w:val="single" w:sz="4" w:space="0" w:color="auto"/>
              <w:bottom w:val="single" w:sz="4" w:space="0" w:color="auto"/>
              <w:right w:val="single" w:sz="4" w:space="0" w:color="auto"/>
            </w:tcBorders>
            <w:shd w:val="clear" w:color="auto" w:fill="002960"/>
            <w:vAlign w:val="center"/>
          </w:tcPr>
          <w:p w14:paraId="452F66EF" w14:textId="77777777" w:rsidR="0020562D" w:rsidRPr="00797156" w:rsidRDefault="0020562D" w:rsidP="00BB1ECF">
            <w:pPr>
              <w:pStyle w:val="TableHeading"/>
              <w:keepLines/>
            </w:pPr>
            <w:r>
              <w:t>Condition for Remediation</w:t>
            </w:r>
          </w:p>
        </w:tc>
        <w:tc>
          <w:tcPr>
            <w:tcW w:w="1290" w:type="dxa"/>
            <w:tcBorders>
              <w:top w:val="single" w:sz="4" w:space="0" w:color="auto"/>
              <w:left w:val="single" w:sz="4" w:space="0" w:color="auto"/>
              <w:bottom w:val="single" w:sz="4" w:space="0" w:color="auto"/>
              <w:right w:val="single" w:sz="4" w:space="0" w:color="auto"/>
            </w:tcBorders>
            <w:shd w:val="clear" w:color="auto" w:fill="002960"/>
          </w:tcPr>
          <w:p w14:paraId="28A4DCE8" w14:textId="1B13F1DD" w:rsidR="0020562D" w:rsidRDefault="0020562D" w:rsidP="00BB1ECF">
            <w:pPr>
              <w:pStyle w:val="TableHeading"/>
              <w:keepLines/>
            </w:pPr>
            <w:r>
              <w:t>Minimum Attributed Beneficiaries</w:t>
            </w:r>
          </w:p>
        </w:tc>
      </w:tr>
      <w:tr w:rsidR="0020562D" w:rsidRPr="00797156" w14:paraId="2A07A52F" w14:textId="57BB8ACB" w:rsidTr="00397D5B">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C73DB58" w14:textId="77777777" w:rsidR="0020562D" w:rsidRDefault="0020562D" w:rsidP="00BB1ECF">
            <w:r>
              <w:t>Core Metric 1: Infant Wellness (0-1 visits)</w:t>
            </w:r>
          </w:p>
          <w:p w14:paraId="23B27D63" w14:textId="77777777" w:rsidR="00397D5B" w:rsidRDefault="00397D5B" w:rsidP="00BB1ECF"/>
          <w:p w14:paraId="1EE2EB73" w14:textId="0ECCDD52" w:rsidR="00397D5B" w:rsidRPr="00397D5B" w:rsidRDefault="00397D5B" w:rsidP="00BB1ECF">
            <w:pPr>
              <w:rPr>
                <w:i/>
              </w:rPr>
            </w:pPr>
            <w:r>
              <w:rPr>
                <w:i/>
              </w:rPr>
              <w:t>*</w:t>
            </w:r>
            <w:r w:rsidRPr="00397D5B">
              <w:rPr>
                <w:sz w:val="16"/>
                <w:szCs w:val="16"/>
              </w:rPr>
              <w:t>Claims-based</w:t>
            </w:r>
          </w:p>
        </w:tc>
        <w:tc>
          <w:tcPr>
            <w:tcW w:w="3088" w:type="dxa"/>
            <w:tcBorders>
              <w:top w:val="single" w:sz="4" w:space="0" w:color="auto"/>
              <w:left w:val="single" w:sz="4" w:space="0" w:color="auto"/>
              <w:bottom w:val="single" w:sz="4" w:space="0" w:color="auto"/>
              <w:right w:val="single" w:sz="4" w:space="0" w:color="auto"/>
            </w:tcBorders>
          </w:tcPr>
          <w:p w14:paraId="026F6722" w14:textId="703E866D" w:rsidR="0020562D" w:rsidRPr="00797156" w:rsidRDefault="0020562D" w:rsidP="00BB1ECF">
            <w:pPr>
              <w:spacing w:before="40" w:after="40"/>
            </w:pPr>
            <w:r w:rsidRPr="00386F21">
              <w:t>The purpose of the infant wellness core metric is to identify low performers of infant wellness visits. The metric me</w:t>
            </w:r>
            <w:r w:rsidR="006328CC">
              <w:t>asures the percentage of beneficiaries</w:t>
            </w:r>
            <w:r w:rsidRPr="00386F21">
              <w:t xml:space="preserve"> who turned 15 months old during the performance period who only received zero to one wellness visit in their first 15 months (0 – 15 months)</w:t>
            </w:r>
          </w:p>
        </w:tc>
        <w:tc>
          <w:tcPr>
            <w:tcW w:w="3071" w:type="dxa"/>
            <w:tcBorders>
              <w:top w:val="single" w:sz="4" w:space="0" w:color="auto"/>
              <w:left w:val="single" w:sz="4" w:space="0" w:color="auto"/>
              <w:bottom w:val="single" w:sz="4" w:space="0" w:color="auto"/>
              <w:right w:val="single" w:sz="4" w:space="0" w:color="auto"/>
            </w:tcBorders>
          </w:tcPr>
          <w:p w14:paraId="06D43A5A" w14:textId="77777777" w:rsidR="0020562D" w:rsidRPr="00797156" w:rsidRDefault="0020562D" w:rsidP="00BB1ECF">
            <w:pPr>
              <w:spacing w:before="40" w:after="40"/>
            </w:pPr>
            <w:r w:rsidRPr="00386F21">
              <w:t>20% or less of the patient panel, ages 0-15 months, having zero to one wellness visit</w:t>
            </w:r>
          </w:p>
        </w:tc>
        <w:tc>
          <w:tcPr>
            <w:tcW w:w="3927" w:type="dxa"/>
            <w:tcBorders>
              <w:top w:val="single" w:sz="4" w:space="0" w:color="auto"/>
              <w:left w:val="single" w:sz="4" w:space="0" w:color="auto"/>
              <w:bottom w:val="single" w:sz="4" w:space="0" w:color="auto"/>
              <w:right w:val="single" w:sz="4" w:space="0" w:color="auto"/>
            </w:tcBorders>
          </w:tcPr>
          <w:p w14:paraId="16CF4E9D" w14:textId="1712C093" w:rsidR="0020562D" w:rsidRPr="00797156" w:rsidRDefault="0020562D" w:rsidP="00BB1ECF">
            <w:pPr>
              <w:spacing w:before="40" w:after="40"/>
            </w:pPr>
            <w:r w:rsidRPr="00386F21">
              <w:t xml:space="preserve">A PCMH will be placed in remediation for Core Metric 1 (Infant Wellness) tracked </w:t>
            </w:r>
            <w:r w:rsidR="003F5B72">
              <w:t>for Practice Support if more than</w:t>
            </w:r>
            <w:r w:rsidRPr="00386F21">
              <w:t xml:space="preserve"> 20% of the patient panel (0 – 15 months) have 0 – 1 wellness visits AND if the PCMH does not meet the target of 62% or greater for Quality Metric 2 (Infant Wellness)</w:t>
            </w:r>
          </w:p>
        </w:tc>
        <w:tc>
          <w:tcPr>
            <w:tcW w:w="1290" w:type="dxa"/>
            <w:tcBorders>
              <w:top w:val="single" w:sz="4" w:space="0" w:color="auto"/>
              <w:left w:val="single" w:sz="4" w:space="0" w:color="auto"/>
              <w:bottom w:val="single" w:sz="4" w:space="0" w:color="auto"/>
              <w:right w:val="single" w:sz="4" w:space="0" w:color="auto"/>
            </w:tcBorders>
          </w:tcPr>
          <w:p w14:paraId="50C877C5" w14:textId="673276A9" w:rsidR="0020562D" w:rsidRPr="00386F21" w:rsidRDefault="0020562D" w:rsidP="0020562D">
            <w:pPr>
              <w:spacing w:before="40" w:after="40"/>
              <w:jc w:val="center"/>
            </w:pPr>
            <w:r>
              <w:t>25</w:t>
            </w:r>
          </w:p>
        </w:tc>
      </w:tr>
      <w:tr w:rsidR="0020562D" w:rsidRPr="00797156" w14:paraId="1A00DF51" w14:textId="35A79B3B" w:rsidTr="00397D5B">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CA4F66C" w14:textId="77777777" w:rsidR="0020562D" w:rsidRDefault="0020562D" w:rsidP="00BB1ECF">
            <w:pPr>
              <w:spacing w:before="40" w:after="40"/>
            </w:pPr>
            <w:r w:rsidRPr="0000092C">
              <w:t xml:space="preserve">Core Metric 2: </w:t>
            </w:r>
            <w:r w:rsidRPr="00E002E5">
              <w:t>Body Mass Index (BMI)</w:t>
            </w:r>
          </w:p>
          <w:p w14:paraId="2CB7C72B" w14:textId="77777777" w:rsidR="00397D5B" w:rsidRDefault="00397D5B" w:rsidP="00BB1ECF">
            <w:pPr>
              <w:spacing w:before="40" w:after="40"/>
            </w:pPr>
          </w:p>
          <w:p w14:paraId="7B69C8F5" w14:textId="216084A1" w:rsidR="00397D5B" w:rsidRPr="00397D5B" w:rsidRDefault="00397D5B" w:rsidP="00BB1ECF">
            <w:pPr>
              <w:spacing w:before="40" w:after="40"/>
              <w:rPr>
                <w:sz w:val="16"/>
                <w:szCs w:val="16"/>
              </w:rPr>
            </w:pPr>
            <w:r w:rsidRPr="00397D5B">
              <w:rPr>
                <w:sz w:val="16"/>
                <w:szCs w:val="16"/>
              </w:rPr>
              <w:t>*Self-reported by entering numerator and denominator data in the AHIN portal</w:t>
            </w:r>
          </w:p>
          <w:p w14:paraId="7F8E456D" w14:textId="77777777" w:rsidR="00397D5B" w:rsidRDefault="00397D5B" w:rsidP="00BB1ECF">
            <w:pPr>
              <w:spacing w:before="40" w:after="40"/>
            </w:pPr>
          </w:p>
          <w:p w14:paraId="0258C399" w14:textId="77777777" w:rsidR="00397D5B" w:rsidRDefault="00397D5B" w:rsidP="00BB1ECF">
            <w:pPr>
              <w:spacing w:before="40" w:after="40"/>
              <w:rPr>
                <w:rStyle w:val="Hyperlink"/>
                <w:rFonts w:ascii="Arial" w:hAnsi="Arial"/>
                <w:sz w:val="20"/>
              </w:rPr>
            </w:pPr>
          </w:p>
        </w:tc>
        <w:tc>
          <w:tcPr>
            <w:tcW w:w="3088" w:type="dxa"/>
            <w:tcBorders>
              <w:top w:val="single" w:sz="4" w:space="0" w:color="auto"/>
              <w:left w:val="single" w:sz="4" w:space="0" w:color="auto"/>
              <w:bottom w:val="single" w:sz="4" w:space="0" w:color="auto"/>
              <w:right w:val="single" w:sz="4" w:space="0" w:color="auto"/>
            </w:tcBorders>
          </w:tcPr>
          <w:p w14:paraId="2254734D" w14:textId="108E192F" w:rsidR="0020562D" w:rsidRPr="00386F21" w:rsidRDefault="0020562D" w:rsidP="00BB1ECF">
            <w:pPr>
              <w:spacing w:before="40" w:after="40"/>
            </w:pPr>
            <w:r w:rsidRPr="0000092C">
              <w:t xml:space="preserve">The purpose of the BMI core metric is to identify low performers of BMI measurement. The metric measures the percentage of patients 3 – 17 years of age who had an outpatient visit with a Primary Care Physician (PCP) or Obstetrician/Gynecologist (OB/GYN) and who </w:t>
            </w:r>
            <w:r>
              <w:t>had</w:t>
            </w:r>
            <w:r w:rsidRPr="0000092C">
              <w:t xml:space="preserve"> evidence of height, weight, and body mass index (BMI) percentile documentation during the measurement period.</w:t>
            </w:r>
          </w:p>
        </w:tc>
        <w:tc>
          <w:tcPr>
            <w:tcW w:w="3071" w:type="dxa"/>
            <w:tcBorders>
              <w:top w:val="single" w:sz="4" w:space="0" w:color="auto"/>
              <w:left w:val="single" w:sz="4" w:space="0" w:color="auto"/>
              <w:bottom w:val="single" w:sz="4" w:space="0" w:color="auto"/>
              <w:right w:val="single" w:sz="4" w:space="0" w:color="auto"/>
            </w:tcBorders>
          </w:tcPr>
          <w:p w14:paraId="1CD82157" w14:textId="3668E323" w:rsidR="0020562D" w:rsidRPr="007A41CC" w:rsidRDefault="0020562D" w:rsidP="00BB1ECF">
            <w:pPr>
              <w:spacing w:before="40" w:after="40"/>
            </w:pPr>
            <w:r w:rsidRPr="007A41CC">
              <w:t xml:space="preserve">At least 60% of the patient panel, ages 3-17 years, having evidence of BMI measurement during the measurement period. </w:t>
            </w:r>
          </w:p>
        </w:tc>
        <w:tc>
          <w:tcPr>
            <w:tcW w:w="3927" w:type="dxa"/>
            <w:tcBorders>
              <w:top w:val="single" w:sz="4" w:space="0" w:color="auto"/>
              <w:left w:val="single" w:sz="4" w:space="0" w:color="auto"/>
              <w:bottom w:val="single" w:sz="4" w:space="0" w:color="auto"/>
              <w:right w:val="single" w:sz="4" w:space="0" w:color="auto"/>
            </w:tcBorders>
          </w:tcPr>
          <w:p w14:paraId="2A83B699" w14:textId="22BAC8D7" w:rsidR="0020562D" w:rsidRPr="007A41CC" w:rsidRDefault="0020562D" w:rsidP="00BB1ECF">
            <w:pPr>
              <w:spacing w:before="40" w:after="40"/>
            </w:pPr>
            <w:r w:rsidRPr="007A41CC">
              <w:t>A PCMH will be placed in remediation for the Core Metric 2 (BMI) tracked for Practice Support if less than 60% of the patient panel (3-17 years) have a BMI measurement.</w:t>
            </w:r>
          </w:p>
        </w:tc>
        <w:tc>
          <w:tcPr>
            <w:tcW w:w="1290" w:type="dxa"/>
            <w:tcBorders>
              <w:top w:val="single" w:sz="4" w:space="0" w:color="auto"/>
              <w:left w:val="single" w:sz="4" w:space="0" w:color="auto"/>
              <w:bottom w:val="single" w:sz="4" w:space="0" w:color="auto"/>
              <w:right w:val="single" w:sz="4" w:space="0" w:color="auto"/>
            </w:tcBorders>
          </w:tcPr>
          <w:p w14:paraId="79FAF807" w14:textId="15FF2742" w:rsidR="0020562D" w:rsidRDefault="0020562D" w:rsidP="0020562D">
            <w:pPr>
              <w:spacing w:before="40" w:after="40"/>
              <w:jc w:val="center"/>
            </w:pPr>
            <w:r>
              <w:t>25</w:t>
            </w:r>
          </w:p>
        </w:tc>
      </w:tr>
    </w:tbl>
    <w:p w14:paraId="598C2A64" w14:textId="77777777" w:rsidR="00674C5B" w:rsidRDefault="00674C5B" w:rsidP="00A25996">
      <w:pPr>
        <w:sectPr w:rsidR="00674C5B" w:rsidSect="00BB1ECF">
          <w:headerReference w:type="even" r:id="rId36"/>
          <w:headerReference w:type="default" r:id="rId37"/>
          <w:footerReference w:type="default" r:id="rId38"/>
          <w:headerReference w:type="first" r:id="rId39"/>
          <w:pgSz w:w="15840" w:h="12240" w:orient="landscape"/>
          <w:pgMar w:top="1440" w:right="1440" w:bottom="1440" w:left="1440" w:header="720" w:footer="720" w:gutter="0"/>
          <w:cols w:space="720"/>
          <w:docGrid w:linePitch="360"/>
        </w:sectPr>
      </w:pPr>
    </w:p>
    <w:p w14:paraId="1612B496" w14:textId="77777777" w:rsidR="00A25996" w:rsidRDefault="00A25996" w:rsidP="00A25996">
      <w:r>
        <w:lastRenderedPageBreak/>
        <w:t xml:space="preserve">DMS will verify whether the PCMH has met the target for the Core Metrics by reviewing the PCMH reports issued during the second quarter following the completion of the measured performance period. </w:t>
      </w:r>
    </w:p>
    <w:p w14:paraId="66A68E2F" w14:textId="77777777" w:rsidR="00A25996" w:rsidRDefault="00A25996" w:rsidP="00A25996">
      <w:r>
        <w:t xml:space="preserve">Failure to meet the targets will result in a “Notice of Failure to Meet Core Metrics Tracked for Practice Support.” PCMHs that receive this notice will be subject to completion of a Quality Improvement Plan (QIP) and a 90-day remediation period.  </w:t>
      </w:r>
    </w:p>
    <w:p w14:paraId="1EA97F4D" w14:textId="77777777" w:rsidR="00A25996" w:rsidRDefault="00A25996" w:rsidP="00753626">
      <w:pPr>
        <w:pStyle w:val="ListParagraph"/>
        <w:numPr>
          <w:ilvl w:val="0"/>
          <w:numId w:val="25"/>
        </w:numPr>
      </w:pPr>
      <w:r>
        <w:t>The PCMH will have 15 calendar-days to submit a sufficient QIP — failure to submit a sufficient QIP within 15 calendar-days of receiving the notice will result in suspension of practice support.</w:t>
      </w:r>
    </w:p>
    <w:p w14:paraId="67855D13" w14:textId="77777777" w:rsidR="00A25996" w:rsidRDefault="00A25996" w:rsidP="00753626">
      <w:pPr>
        <w:pStyle w:val="ListParagraph"/>
        <w:numPr>
          <w:ilvl w:val="0"/>
          <w:numId w:val="25"/>
        </w:numPr>
      </w:pPr>
      <w:r>
        <w:t xml:space="preserve">PCMHs that receive a notice will have 90 calendar-days, from the date of the notice, to remediate performance of the metric. </w:t>
      </w:r>
    </w:p>
    <w:p w14:paraId="02509346" w14:textId="77777777" w:rsidR="00A25996" w:rsidRDefault="00A25996" w:rsidP="00A25996">
      <w:r>
        <w:t>Successful completion of remediation will be determined by DMS based on the Core Metric results reported in the monthly PCMH report, posted in the AHIN portal, the following month after remediation ends. If a PCMH fails to meet the deadlines or targets for the Core Metrics tracked for practice support within the specified remediation time, then DMS will suspend practice support.</w:t>
      </w:r>
    </w:p>
    <w:p w14:paraId="682E9116" w14:textId="6CFE91DE" w:rsidR="00A25996" w:rsidRDefault="00A25996" w:rsidP="00A25996">
      <w:r w:rsidRPr="00EE67FB">
        <w:t xml:space="preserve">The following is the timeline of milestones for the 2019 </w:t>
      </w:r>
      <w:r w:rsidR="00A305F7" w:rsidRPr="00EE67FB">
        <w:t>Core Quality Metrics</w:t>
      </w:r>
      <w:r w:rsidRPr="00EE67FB">
        <w:t xml:space="preserve"> tracked for practice support:</w:t>
      </w:r>
    </w:p>
    <w:p w14:paraId="5D80DCB9" w14:textId="77777777" w:rsidR="00A25996" w:rsidRDefault="00A25996" w:rsidP="00A259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29"/>
        <w:gridCol w:w="10521"/>
      </w:tblGrid>
      <w:tr w:rsidR="00A25996" w:rsidRPr="00505DCC" w14:paraId="01C118F7"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33A08CFC" w14:textId="77777777" w:rsidR="00A25996" w:rsidRPr="00505DCC" w:rsidRDefault="00A25996" w:rsidP="00BB1ECF">
            <w:pPr>
              <w:pStyle w:val="TableHeading"/>
            </w:pPr>
            <w:r>
              <w:t>2019 Milestones</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314D68FA" w14:textId="77777777" w:rsidR="00A25996" w:rsidRPr="00505DCC" w:rsidRDefault="00A25996" w:rsidP="00BB1ECF">
            <w:pPr>
              <w:pStyle w:val="TableHeading"/>
            </w:pPr>
            <w:r>
              <w:t>Description</w:t>
            </w:r>
          </w:p>
        </w:tc>
      </w:tr>
      <w:tr w:rsidR="00A25996" w:rsidRPr="00505DCC" w14:paraId="06B316B8"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E75C8C" w14:textId="77777777" w:rsidR="00A25996" w:rsidRPr="00095BC3" w:rsidRDefault="00A25996" w:rsidP="00BB1ECF">
            <w:pPr>
              <w:pStyle w:val="TableText"/>
            </w:pPr>
            <w:r w:rsidRPr="00822FC1">
              <w:t>June 2020</w:t>
            </w:r>
          </w:p>
        </w:tc>
        <w:tc>
          <w:tcPr>
            <w:tcW w:w="0" w:type="auto"/>
            <w:tcBorders>
              <w:top w:val="single" w:sz="4" w:space="0" w:color="auto"/>
              <w:left w:val="nil"/>
              <w:bottom w:val="single" w:sz="4" w:space="0" w:color="auto"/>
              <w:right w:val="single" w:sz="4" w:space="0" w:color="auto"/>
            </w:tcBorders>
            <w:shd w:val="clear" w:color="auto" w:fill="auto"/>
          </w:tcPr>
          <w:p w14:paraId="7AFF5E3B" w14:textId="01EB066E" w:rsidR="00D050B7" w:rsidRDefault="00D050B7" w:rsidP="00753626">
            <w:pPr>
              <w:pStyle w:val="ListParagraph"/>
              <w:numPr>
                <w:ilvl w:val="1"/>
                <w:numId w:val="27"/>
              </w:numPr>
              <w:ind w:left="648"/>
            </w:pPr>
            <w:r>
              <w:t>Quarter 2 PCMH Report posted to AHIN portal (report includes data for January – December 2019)</w:t>
            </w:r>
          </w:p>
          <w:p w14:paraId="31CEF5EB" w14:textId="04B25385" w:rsidR="00D050B7" w:rsidRDefault="00D050B7" w:rsidP="00753626">
            <w:pPr>
              <w:pStyle w:val="ListParagraph"/>
              <w:numPr>
                <w:ilvl w:val="1"/>
                <w:numId w:val="27"/>
              </w:numPr>
              <w:ind w:left="648"/>
            </w:pPr>
            <w:r>
              <w:t>DMS reviews reports and determines if targets, stated above, are met by PCMHs</w:t>
            </w:r>
          </w:p>
          <w:p w14:paraId="31D65622" w14:textId="4E5085DE" w:rsidR="00A25996" w:rsidRPr="00095BC3" w:rsidRDefault="00D050B7" w:rsidP="00753626">
            <w:pPr>
              <w:pStyle w:val="ListParagraph"/>
              <w:numPr>
                <w:ilvl w:val="1"/>
                <w:numId w:val="27"/>
              </w:numPr>
              <w:ind w:left="648"/>
            </w:pPr>
            <w:r>
              <w:t>Notice of Failure to Meet Core Metrics Tracked for Practice Support is issued to PCMHs that are deficient in meeting set targets</w:t>
            </w:r>
          </w:p>
        </w:tc>
      </w:tr>
      <w:tr w:rsidR="00A25996" w:rsidRPr="00505DCC" w14:paraId="185BEF9F"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7B4572" w14:textId="77777777" w:rsidR="00A25996" w:rsidRPr="0000092C" w:rsidRDefault="00A25996" w:rsidP="00BB1ECF">
            <w:pPr>
              <w:pStyle w:val="TableText"/>
            </w:pPr>
            <w:r w:rsidRPr="00822FC1">
              <w:t>15 days from date notice received</w:t>
            </w:r>
          </w:p>
        </w:tc>
        <w:tc>
          <w:tcPr>
            <w:tcW w:w="0" w:type="auto"/>
            <w:tcBorders>
              <w:top w:val="single" w:sz="4" w:space="0" w:color="auto"/>
              <w:left w:val="nil"/>
              <w:bottom w:val="single" w:sz="4" w:space="0" w:color="auto"/>
              <w:right w:val="single" w:sz="4" w:space="0" w:color="auto"/>
            </w:tcBorders>
            <w:shd w:val="clear" w:color="auto" w:fill="auto"/>
          </w:tcPr>
          <w:p w14:paraId="5723ED85" w14:textId="4151B767" w:rsidR="00A25996" w:rsidRPr="00D050B7" w:rsidRDefault="00D050B7" w:rsidP="00D050B7">
            <w:pPr>
              <w:rPr>
                <w:rFonts w:eastAsia="Times New Roman"/>
              </w:rPr>
            </w:pPr>
            <w:r w:rsidRPr="00D050B7">
              <w:rPr>
                <w:rFonts w:eastAsia="Times New Roman"/>
              </w:rPr>
              <w:t>Deadline for the PCMH to submit a sufficient QIP outlining a plan to correct the deficiency stated in the Notice of Failure to Meet Core Metrics Tracked for Practice Support</w:t>
            </w:r>
          </w:p>
        </w:tc>
      </w:tr>
      <w:tr w:rsidR="00A25996" w:rsidRPr="00505DCC" w14:paraId="08605885"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04543F" w14:textId="77777777" w:rsidR="00A25996" w:rsidRPr="00B46A97" w:rsidRDefault="00A25996" w:rsidP="00BB1ECF">
            <w:pPr>
              <w:pStyle w:val="TableText"/>
            </w:pPr>
            <w:r w:rsidRPr="00822FC1">
              <w:t>July – September 2020</w:t>
            </w:r>
          </w:p>
        </w:tc>
        <w:tc>
          <w:tcPr>
            <w:tcW w:w="0" w:type="auto"/>
            <w:tcBorders>
              <w:top w:val="single" w:sz="4" w:space="0" w:color="auto"/>
              <w:left w:val="nil"/>
              <w:bottom w:val="single" w:sz="4" w:space="0" w:color="auto"/>
              <w:right w:val="single" w:sz="4" w:space="0" w:color="auto"/>
            </w:tcBorders>
            <w:shd w:val="clear" w:color="auto" w:fill="auto"/>
          </w:tcPr>
          <w:p w14:paraId="3320B22E" w14:textId="0CAD1F0E" w:rsidR="00A25996" w:rsidRPr="00D050B7" w:rsidRDefault="00D050B7" w:rsidP="00D050B7">
            <w:pPr>
              <w:rPr>
                <w:rFonts w:eastAsia="Times New Roman"/>
              </w:rPr>
            </w:pPr>
            <w:r w:rsidRPr="00D050B7">
              <w:rPr>
                <w:rFonts w:eastAsia="Times New Roman"/>
              </w:rPr>
              <w:t>90-day remediation period</w:t>
            </w:r>
          </w:p>
        </w:tc>
      </w:tr>
      <w:tr w:rsidR="00A25996" w:rsidRPr="00505DCC" w14:paraId="3104C774"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309691" w14:textId="77777777" w:rsidR="00A25996" w:rsidRPr="00822FC1" w:rsidRDefault="00A25996" w:rsidP="00BB1ECF">
            <w:pPr>
              <w:pStyle w:val="TableText"/>
            </w:pPr>
            <w:r>
              <w:t>October 2020</w:t>
            </w:r>
          </w:p>
        </w:tc>
        <w:tc>
          <w:tcPr>
            <w:tcW w:w="0" w:type="auto"/>
            <w:tcBorders>
              <w:top w:val="single" w:sz="4" w:space="0" w:color="auto"/>
              <w:left w:val="nil"/>
              <w:bottom w:val="single" w:sz="4" w:space="0" w:color="auto"/>
              <w:right w:val="single" w:sz="4" w:space="0" w:color="auto"/>
            </w:tcBorders>
            <w:shd w:val="clear" w:color="auto" w:fill="auto"/>
          </w:tcPr>
          <w:p w14:paraId="16C8CADD" w14:textId="08C9D541" w:rsidR="00D050B7" w:rsidRDefault="00D050B7" w:rsidP="00753626">
            <w:pPr>
              <w:pStyle w:val="ListParagraph"/>
              <w:numPr>
                <w:ilvl w:val="1"/>
                <w:numId w:val="27"/>
              </w:numPr>
              <w:ind w:left="648"/>
            </w:pPr>
            <w:r>
              <w:t>DMS will review the results of the metrics posted in the PCMHs monthly report to determine successful remediation</w:t>
            </w:r>
          </w:p>
          <w:p w14:paraId="301B381C" w14:textId="2FB9CCEC" w:rsidR="00D050B7" w:rsidRDefault="00D050B7" w:rsidP="00753626">
            <w:pPr>
              <w:pStyle w:val="ListParagraph"/>
              <w:numPr>
                <w:ilvl w:val="1"/>
                <w:numId w:val="27"/>
              </w:numPr>
              <w:ind w:left="648"/>
            </w:pPr>
            <w:r>
              <w:t>PCMH will receive notice of remediation completion</w:t>
            </w:r>
          </w:p>
          <w:p w14:paraId="46C93BB7" w14:textId="76B7A613" w:rsidR="00A25996" w:rsidRPr="00D574F6" w:rsidRDefault="00D050B7" w:rsidP="00753626">
            <w:pPr>
              <w:pStyle w:val="ListParagraph"/>
              <w:numPr>
                <w:ilvl w:val="1"/>
                <w:numId w:val="27"/>
              </w:numPr>
              <w:ind w:left="648"/>
            </w:pPr>
            <w:r>
              <w:t>If the PCMH fails to remediate performance, then DMS will suspend practice support</w:t>
            </w:r>
          </w:p>
        </w:tc>
      </w:tr>
    </w:tbl>
    <w:p w14:paraId="1F647D2B" w14:textId="77777777" w:rsidR="00A25996" w:rsidRDefault="00A25996" w:rsidP="00A25996">
      <w:pPr>
        <w:pStyle w:val="Heading2"/>
        <w:numPr>
          <w:ilvl w:val="0"/>
          <w:numId w:val="0"/>
        </w:numPr>
        <w:ind w:left="576" w:hanging="576"/>
        <w:sectPr w:rsidR="00A25996" w:rsidSect="00BB1ECF">
          <w:headerReference w:type="default" r:id="rId40"/>
          <w:pgSz w:w="15840" w:h="12240" w:orient="landscape"/>
          <w:pgMar w:top="1440" w:right="1440" w:bottom="1440" w:left="1440" w:header="720" w:footer="720" w:gutter="0"/>
          <w:cols w:space="720"/>
          <w:docGrid w:linePitch="360"/>
        </w:sectPr>
      </w:pPr>
    </w:p>
    <w:p w14:paraId="6D228DCB" w14:textId="77777777" w:rsidR="00A25996" w:rsidRDefault="00A25996" w:rsidP="00A25996">
      <w:pPr>
        <w:pStyle w:val="Heading3"/>
        <w:numPr>
          <w:ilvl w:val="0"/>
          <w:numId w:val="0"/>
        </w:numPr>
        <w:ind w:left="1080" w:hanging="1080"/>
      </w:pPr>
      <w:bookmarkStart w:id="80" w:name="_Toc11739031"/>
      <w:r>
        <w:lastRenderedPageBreak/>
        <w:t>Technical Specifications for Low Performance Core Metrics</w:t>
      </w:r>
      <w:bookmarkEnd w:id="80"/>
    </w:p>
    <w:p w14:paraId="61A6A745" w14:textId="77777777" w:rsidR="00A25996" w:rsidRDefault="00A25996" w:rsidP="00A25996">
      <w:pPr>
        <w:rPr>
          <w:lang w:eastAsia="ja-JP"/>
        </w:rPr>
      </w:pPr>
    </w:p>
    <w:p w14:paraId="516BEC17" w14:textId="77777777" w:rsidR="00A25996" w:rsidRDefault="00A25996" w:rsidP="00A25996">
      <w:pPr>
        <w:pStyle w:val="Heading4"/>
        <w:numPr>
          <w:ilvl w:val="0"/>
          <w:numId w:val="0"/>
        </w:numPr>
        <w:ind w:left="1080" w:hanging="1080"/>
      </w:pPr>
      <w:bookmarkStart w:id="81" w:name="_Toc11739032"/>
      <w:r w:rsidRPr="00E002E5">
        <w:t>Infant wellness (0 - 1 visits)</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567"/>
        <w:gridCol w:w="4205"/>
        <w:gridCol w:w="1697"/>
        <w:gridCol w:w="1207"/>
        <w:gridCol w:w="1274"/>
      </w:tblGrid>
      <w:tr w:rsidR="00A25996" w:rsidRPr="00505DCC" w14:paraId="3B122344"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344D0905" w14:textId="77777777" w:rsidR="00A25996" w:rsidRPr="00505DCC" w:rsidRDefault="00A25996" w:rsidP="00BB1ECF">
            <w:pPr>
              <w:pStyle w:val="TableHeading"/>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0A5FD66B" w14:textId="77777777" w:rsidR="00A25996" w:rsidRPr="00505DCC" w:rsidRDefault="00A25996" w:rsidP="00BB1ECF">
            <w:pPr>
              <w:pStyle w:val="TableHeading"/>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19B172EE" w14:textId="77777777" w:rsidR="00A25996" w:rsidRDefault="00A25996" w:rsidP="00BB1ECF">
            <w:pPr>
              <w:pStyle w:val="TableHeading"/>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4792E6CF" w14:textId="77777777" w:rsidR="00A25996" w:rsidRPr="00505DCC" w:rsidRDefault="00A25996" w:rsidP="00BB1ECF">
            <w:pPr>
              <w:pStyle w:val="TableHeading"/>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69AD5E93" w14:textId="77777777" w:rsidR="00A25996" w:rsidRPr="00505DCC" w:rsidRDefault="00A25996" w:rsidP="00BB1ECF">
            <w:pPr>
              <w:pStyle w:val="TableHeading"/>
            </w:pPr>
            <w:r>
              <w:t>Population Base</w:t>
            </w:r>
          </w:p>
        </w:tc>
      </w:tr>
      <w:tr w:rsidR="00A25996" w:rsidRPr="00505DCC" w14:paraId="11FED712"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DFB6D4" w14:textId="77777777" w:rsidR="00A25996" w:rsidRPr="00095BC3" w:rsidRDefault="00A25996" w:rsidP="00BB1ECF">
            <w:pPr>
              <w:pStyle w:val="TableText"/>
            </w:pPr>
            <w:r w:rsidRPr="005633E4">
              <w:t>Numerator includes number of beneficiaries who had 0 - 1 wellness visits during first 15 months of life (0-15 months)</w:t>
            </w:r>
          </w:p>
        </w:tc>
        <w:tc>
          <w:tcPr>
            <w:tcW w:w="0" w:type="auto"/>
            <w:tcBorders>
              <w:top w:val="single" w:sz="4" w:space="0" w:color="auto"/>
              <w:left w:val="nil"/>
              <w:bottom w:val="single" w:sz="4" w:space="0" w:color="auto"/>
              <w:right w:val="single" w:sz="4" w:space="0" w:color="auto"/>
            </w:tcBorders>
            <w:shd w:val="clear" w:color="auto" w:fill="auto"/>
          </w:tcPr>
          <w:p w14:paraId="3E75B5A9" w14:textId="77777777" w:rsidR="00A25996" w:rsidRPr="00095BC3" w:rsidRDefault="00A25996" w:rsidP="00BB1ECF">
            <w:pPr>
              <w:pStyle w:val="TableText"/>
            </w:pPr>
            <w:r w:rsidRPr="005633E4">
              <w:t>Denominator includes number of beneficiaries who turned 15 months old during the measurement year</w:t>
            </w:r>
          </w:p>
        </w:tc>
        <w:tc>
          <w:tcPr>
            <w:tcW w:w="0" w:type="auto"/>
            <w:tcBorders>
              <w:top w:val="single" w:sz="4" w:space="0" w:color="auto"/>
              <w:left w:val="nil"/>
              <w:bottom w:val="single" w:sz="4" w:space="0" w:color="auto"/>
              <w:right w:val="single" w:sz="4" w:space="0" w:color="auto"/>
            </w:tcBorders>
            <w:shd w:val="clear" w:color="auto" w:fill="auto"/>
          </w:tcPr>
          <w:p w14:paraId="44C6FBA5" w14:textId="72B7AF9A" w:rsidR="00A25996" w:rsidRPr="00095BC3" w:rsidRDefault="00A25996" w:rsidP="007C0546">
            <w:pPr>
              <w:pStyle w:val="TableText"/>
            </w:pPr>
            <w:r>
              <w:t xml:space="preserve">Core Metric: 0 - 1 wellness visits </w:t>
            </w:r>
          </w:p>
        </w:tc>
        <w:tc>
          <w:tcPr>
            <w:tcW w:w="0" w:type="auto"/>
            <w:tcBorders>
              <w:top w:val="single" w:sz="4" w:space="0" w:color="auto"/>
              <w:left w:val="nil"/>
              <w:bottom w:val="single" w:sz="4" w:space="0" w:color="auto"/>
              <w:right w:val="single" w:sz="4" w:space="0" w:color="auto"/>
            </w:tcBorders>
            <w:shd w:val="clear" w:color="auto" w:fill="auto"/>
          </w:tcPr>
          <w:p w14:paraId="20B0CE52" w14:textId="77777777" w:rsidR="00A25996" w:rsidRPr="00095BC3" w:rsidRDefault="00A25996" w:rsidP="00BB1ECF">
            <w:pPr>
              <w:pStyle w:val="TableText"/>
            </w:pPr>
            <w:r w:rsidRPr="005D0E03">
              <w:t>NCQA</w:t>
            </w:r>
          </w:p>
        </w:tc>
        <w:tc>
          <w:tcPr>
            <w:tcW w:w="0" w:type="auto"/>
            <w:tcBorders>
              <w:top w:val="single" w:sz="4" w:space="0" w:color="auto"/>
              <w:left w:val="nil"/>
              <w:bottom w:val="single" w:sz="4" w:space="0" w:color="auto"/>
              <w:right w:val="single" w:sz="4" w:space="0" w:color="auto"/>
            </w:tcBorders>
            <w:shd w:val="clear" w:color="auto" w:fill="auto"/>
          </w:tcPr>
          <w:p w14:paraId="39E7F06A" w14:textId="77777777" w:rsidR="00A25996" w:rsidRPr="00095BC3" w:rsidRDefault="00A25996" w:rsidP="00BB1ECF">
            <w:pPr>
              <w:pStyle w:val="TableText"/>
            </w:pPr>
            <w:r w:rsidRPr="005D0E03">
              <w:t>Child</w:t>
            </w:r>
          </w:p>
        </w:tc>
      </w:tr>
    </w:tbl>
    <w:p w14:paraId="788D88BB" w14:textId="77777777" w:rsidR="00A25996" w:rsidRPr="00BC75EE" w:rsidRDefault="00A25996" w:rsidP="00A25996">
      <w:pPr>
        <w:rPr>
          <w:lang w:eastAsia="ja-JP"/>
        </w:rPr>
      </w:pPr>
    </w:p>
    <w:p w14:paraId="68C35ACD" w14:textId="77777777" w:rsidR="00A25996" w:rsidRDefault="00A25996" w:rsidP="00A25996">
      <w:pPr>
        <w:pStyle w:val="Heading4"/>
        <w:numPr>
          <w:ilvl w:val="0"/>
          <w:numId w:val="0"/>
        </w:numPr>
        <w:ind w:left="1080" w:hanging="1080"/>
      </w:pPr>
      <w:bookmarkStart w:id="82" w:name="_Toc11739033"/>
      <w:r>
        <w:t>Body Mass Index (BMI)</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043"/>
        <w:gridCol w:w="4538"/>
        <w:gridCol w:w="1115"/>
        <w:gridCol w:w="2046"/>
        <w:gridCol w:w="1208"/>
      </w:tblGrid>
      <w:tr w:rsidR="00A25996" w:rsidRPr="00505DCC" w14:paraId="0A10D4B9"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297F67D4" w14:textId="77777777" w:rsidR="00A25996" w:rsidRPr="00505DCC" w:rsidRDefault="00A25996" w:rsidP="00BB1ECF">
            <w:pPr>
              <w:pStyle w:val="TableHeading"/>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17BF0570" w14:textId="77777777" w:rsidR="00A25996" w:rsidRPr="00505DCC" w:rsidRDefault="00A25996" w:rsidP="00BB1ECF">
            <w:pPr>
              <w:pStyle w:val="TableHeading"/>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16404FDD" w14:textId="77777777" w:rsidR="00A25996" w:rsidRDefault="00A25996" w:rsidP="00BB1ECF">
            <w:pPr>
              <w:pStyle w:val="TableHeading"/>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3C449146" w14:textId="77777777" w:rsidR="00A25996" w:rsidRPr="00505DCC" w:rsidRDefault="00A25996" w:rsidP="00BB1ECF">
            <w:pPr>
              <w:pStyle w:val="TableHeading"/>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2D8608EA" w14:textId="77777777" w:rsidR="00A25996" w:rsidRPr="00505DCC" w:rsidRDefault="00A25996" w:rsidP="00BB1ECF">
            <w:pPr>
              <w:pStyle w:val="TableHeading"/>
            </w:pPr>
            <w:r>
              <w:t>Population Base</w:t>
            </w:r>
          </w:p>
        </w:tc>
      </w:tr>
      <w:tr w:rsidR="00A25996" w:rsidRPr="00505DCC" w14:paraId="3CD4FD0F"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BD7D45" w14:textId="77777777" w:rsidR="00A25996" w:rsidRPr="00095BC3" w:rsidRDefault="00A25996" w:rsidP="00BB1ECF">
            <w:pPr>
              <w:pStyle w:val="TableText"/>
            </w:pPr>
            <w:r w:rsidRPr="00505161">
              <w:t>Numerator includes number of patients who had a height, weight, and BMI percentile recorded</w:t>
            </w:r>
            <w:r>
              <w:t xml:space="preserve"> </w:t>
            </w:r>
            <w:r w:rsidRPr="00505161">
              <w:t>during the measurement period (All payer source)</w:t>
            </w:r>
          </w:p>
        </w:tc>
        <w:tc>
          <w:tcPr>
            <w:tcW w:w="0" w:type="auto"/>
            <w:tcBorders>
              <w:top w:val="single" w:sz="4" w:space="0" w:color="auto"/>
              <w:left w:val="nil"/>
              <w:bottom w:val="single" w:sz="4" w:space="0" w:color="auto"/>
              <w:right w:val="single" w:sz="4" w:space="0" w:color="auto"/>
            </w:tcBorders>
            <w:shd w:val="clear" w:color="auto" w:fill="auto"/>
          </w:tcPr>
          <w:p w14:paraId="7A7BA584" w14:textId="77777777" w:rsidR="00A25996" w:rsidRPr="00095BC3" w:rsidRDefault="00A25996" w:rsidP="00BB1ECF">
            <w:pPr>
              <w:pStyle w:val="TableText"/>
            </w:pPr>
            <w:r w:rsidRPr="00505161">
              <w:t>Denominator includes number of patients 3-17 years of age with at least one outpatient visit with a PCP or an OB/GYN during the measurement period (All payer source)</w:t>
            </w:r>
          </w:p>
        </w:tc>
        <w:tc>
          <w:tcPr>
            <w:tcW w:w="0" w:type="auto"/>
            <w:tcBorders>
              <w:top w:val="single" w:sz="4" w:space="0" w:color="auto"/>
              <w:left w:val="nil"/>
              <w:bottom w:val="single" w:sz="4" w:space="0" w:color="auto"/>
              <w:right w:val="single" w:sz="4" w:space="0" w:color="auto"/>
            </w:tcBorders>
            <w:shd w:val="clear" w:color="auto" w:fill="auto"/>
          </w:tcPr>
          <w:p w14:paraId="7489B6E8" w14:textId="0BD89C70" w:rsidR="00A25996" w:rsidRPr="00095BC3" w:rsidRDefault="007C0546" w:rsidP="00BB1ECF">
            <w:pPr>
              <w:pStyle w:val="TableText"/>
            </w:pPr>
            <w:r>
              <w:t>Core Metric: BMI</w:t>
            </w:r>
          </w:p>
        </w:tc>
        <w:tc>
          <w:tcPr>
            <w:tcW w:w="0" w:type="auto"/>
            <w:tcBorders>
              <w:top w:val="single" w:sz="4" w:space="0" w:color="auto"/>
              <w:left w:val="nil"/>
              <w:bottom w:val="single" w:sz="4" w:space="0" w:color="auto"/>
              <w:right w:val="single" w:sz="4" w:space="0" w:color="auto"/>
            </w:tcBorders>
            <w:shd w:val="clear" w:color="auto" w:fill="auto"/>
          </w:tcPr>
          <w:p w14:paraId="623AC928" w14:textId="77777777" w:rsidR="00A25996" w:rsidRPr="00095BC3" w:rsidRDefault="00A25996" w:rsidP="00BB1ECF">
            <w:pPr>
              <w:pStyle w:val="TableText"/>
            </w:pPr>
            <w:r w:rsidRPr="00505161">
              <w:t>eCQM (Community, Population and Public Health)</w:t>
            </w:r>
          </w:p>
        </w:tc>
        <w:tc>
          <w:tcPr>
            <w:tcW w:w="0" w:type="auto"/>
            <w:tcBorders>
              <w:top w:val="single" w:sz="4" w:space="0" w:color="auto"/>
              <w:left w:val="nil"/>
              <w:bottom w:val="single" w:sz="4" w:space="0" w:color="auto"/>
              <w:right w:val="single" w:sz="4" w:space="0" w:color="auto"/>
            </w:tcBorders>
            <w:shd w:val="clear" w:color="auto" w:fill="auto"/>
          </w:tcPr>
          <w:p w14:paraId="0443EC82" w14:textId="77777777" w:rsidR="00A25996" w:rsidRPr="00095BC3" w:rsidRDefault="00A25996" w:rsidP="00BB1ECF">
            <w:pPr>
              <w:pStyle w:val="TableText"/>
            </w:pPr>
            <w:r w:rsidRPr="00505161">
              <w:t>Child</w:t>
            </w:r>
          </w:p>
        </w:tc>
      </w:tr>
    </w:tbl>
    <w:p w14:paraId="51FD0D60" w14:textId="77777777" w:rsidR="00A25996" w:rsidRDefault="00A25996" w:rsidP="00A25996">
      <w:pPr>
        <w:rPr>
          <w:lang w:eastAsia="ja-JP"/>
        </w:rPr>
      </w:pPr>
    </w:p>
    <w:p w14:paraId="73F70F69" w14:textId="77777777" w:rsidR="00A25996" w:rsidRDefault="00A25996" w:rsidP="00A25996">
      <w:pPr>
        <w:rPr>
          <w:lang w:eastAsia="ja-JP"/>
        </w:rPr>
      </w:pPr>
    </w:p>
    <w:p w14:paraId="681732CB" w14:textId="77777777" w:rsidR="00A25996" w:rsidRDefault="00A25996" w:rsidP="00A25996">
      <w:pPr>
        <w:sectPr w:rsidR="00A25996" w:rsidSect="00BB1ECF">
          <w:headerReference w:type="even" r:id="rId41"/>
          <w:headerReference w:type="default" r:id="rId42"/>
          <w:headerReference w:type="first" r:id="rId43"/>
          <w:pgSz w:w="15840" w:h="12240" w:orient="landscape"/>
          <w:pgMar w:top="1440" w:right="1440" w:bottom="1440" w:left="1440" w:header="720" w:footer="720" w:gutter="0"/>
          <w:cols w:space="720"/>
          <w:docGrid w:linePitch="360"/>
        </w:sectPr>
      </w:pPr>
      <w:bookmarkStart w:id="83" w:name="_Metric_11:_Inpatient"/>
      <w:bookmarkEnd w:id="83"/>
    </w:p>
    <w:p w14:paraId="5D047521" w14:textId="77777777" w:rsidR="00A25996" w:rsidRDefault="00A25996" w:rsidP="00A25996">
      <w:pPr>
        <w:pStyle w:val="Heading1"/>
        <w:tabs>
          <w:tab w:val="clear" w:pos="720"/>
        </w:tabs>
        <w:ind w:left="1440" w:hanging="1440"/>
      </w:pPr>
      <w:bookmarkStart w:id="84" w:name="_Toc11739034"/>
      <w:r>
        <w:lastRenderedPageBreak/>
        <w:t>243.000</w:t>
      </w:r>
      <w:r>
        <w:tab/>
        <w:t>Quality Metrics Tracked for Performance Based Incentive Payments</w:t>
      </w:r>
      <w:bookmarkEnd w:id="79"/>
      <w:bookmarkEnd w:id="84"/>
    </w:p>
    <w:p w14:paraId="0F0E5599" w14:textId="77777777" w:rsidR="00A25996" w:rsidRDefault="00A25996" w:rsidP="00A25996">
      <w:r>
        <w:t xml:space="preserve">DMS assesses the following Quality Metrics tracked for Performance-Based Incentive Payments (PBIP) according to the targets below.  The quality metrics are assessed only if the Shared Performance Entity has at least the minimum number of attributed beneficiaries in the category described for the majority of the performance period. To receive a PBIP, the Shared Performance Entity must meet at least two-thirds of the Quality Metrics on which the entity is assessed. </w:t>
      </w:r>
    </w:p>
    <w:p w14:paraId="33F6838F" w14:textId="705BB158" w:rsidR="00A25996" w:rsidRDefault="00A25996" w:rsidP="00A25996">
      <w:r w:rsidRPr="00BF2221">
        <w:t xml:space="preserve">The Quality Metrics are assessed at the level of the shared </w:t>
      </w:r>
      <w:r w:rsidR="006E6691">
        <w:t>performance</w:t>
      </w:r>
      <w:r w:rsidR="006E6691" w:rsidRPr="00BF2221">
        <w:t xml:space="preserve"> </w:t>
      </w:r>
      <w:r w:rsidRPr="00BF2221">
        <w:t xml:space="preserve">entity for </w:t>
      </w:r>
      <w:r w:rsidR="00B11BF5">
        <w:t>V</w:t>
      </w:r>
      <w:r w:rsidR="00B11BF5" w:rsidRPr="00BF2221">
        <w:t xml:space="preserve">oluntary </w:t>
      </w:r>
      <w:r w:rsidRPr="00BF2221">
        <w:t xml:space="preserve">pools and the </w:t>
      </w:r>
      <w:r w:rsidR="00B11BF5" w:rsidRPr="00BF2221">
        <w:t>Petite Pool</w:t>
      </w:r>
      <w:r w:rsidRPr="00BF2221">
        <w:t>. Quality Metrics for the default pool are assessed on an individual PCMH-level.</w:t>
      </w:r>
    </w:p>
    <w:p w14:paraId="1321C88A" w14:textId="77777777" w:rsidR="00A25996" w:rsidRDefault="00A25996" w:rsidP="00A25996">
      <w:r>
        <w:t>Achievement of targets for Quality Metrics 9, 10, and 11 can be calculated only if the required metric data is submitted through the AHIN Provider Portal. Failure to provide the required data by January 31, 2020 will cause failure to meet targets for Quality Metrics 9, 10, and 11.</w:t>
      </w:r>
    </w:p>
    <w:p w14:paraId="12170378" w14:textId="77777777" w:rsidR="00A25996" w:rsidRDefault="00A25996" w:rsidP="00A25996"/>
    <w:tbl>
      <w:tblPr>
        <w:tblStyle w:val="TableGrid"/>
        <w:tblW w:w="0" w:type="auto"/>
        <w:tblLayout w:type="fixed"/>
        <w:tblCellMar>
          <w:left w:w="72" w:type="dxa"/>
          <w:right w:w="72" w:type="dxa"/>
        </w:tblCellMar>
        <w:tblLook w:val="04A0" w:firstRow="1" w:lastRow="0" w:firstColumn="1" w:lastColumn="0" w:noHBand="0" w:noVBand="1"/>
      </w:tblPr>
      <w:tblGrid>
        <w:gridCol w:w="1345"/>
        <w:gridCol w:w="1620"/>
        <w:gridCol w:w="7290"/>
        <w:gridCol w:w="1347"/>
        <w:gridCol w:w="1348"/>
      </w:tblGrid>
      <w:tr w:rsidR="00A25996" w:rsidRPr="00E048D2" w14:paraId="65D4FF98" w14:textId="77777777" w:rsidTr="00BB1ECF">
        <w:trPr>
          <w:trHeight w:val="1068"/>
          <w:tblHeader/>
        </w:trPr>
        <w:tc>
          <w:tcPr>
            <w:tcW w:w="1345" w:type="dxa"/>
            <w:shd w:val="clear" w:color="auto" w:fill="002060"/>
            <w:vAlign w:val="center"/>
            <w:hideMark/>
          </w:tcPr>
          <w:p w14:paraId="17ECC1F4" w14:textId="77777777" w:rsidR="00A25996" w:rsidRPr="00E048D2" w:rsidRDefault="00A25996" w:rsidP="00BB1ECF">
            <w:pPr>
              <w:pStyle w:val="TableHeading"/>
            </w:pPr>
            <w:r w:rsidRPr="00E048D2">
              <w:t>Metric #</w:t>
            </w:r>
          </w:p>
        </w:tc>
        <w:tc>
          <w:tcPr>
            <w:tcW w:w="1620" w:type="dxa"/>
            <w:shd w:val="clear" w:color="auto" w:fill="002060"/>
            <w:vAlign w:val="center"/>
            <w:hideMark/>
          </w:tcPr>
          <w:p w14:paraId="70D95952" w14:textId="77777777" w:rsidR="00A25996" w:rsidRPr="00E048D2" w:rsidRDefault="00A25996" w:rsidP="00BB1ECF">
            <w:pPr>
              <w:pStyle w:val="TableHeading"/>
            </w:pPr>
            <w:r w:rsidRPr="00E048D2">
              <w:t>Metric Name</w:t>
            </w:r>
          </w:p>
        </w:tc>
        <w:tc>
          <w:tcPr>
            <w:tcW w:w="7290" w:type="dxa"/>
            <w:shd w:val="clear" w:color="auto" w:fill="002060"/>
            <w:vAlign w:val="center"/>
            <w:hideMark/>
          </w:tcPr>
          <w:p w14:paraId="5D449B05" w14:textId="77777777" w:rsidR="00A25996" w:rsidRPr="00E048D2" w:rsidRDefault="00A25996" w:rsidP="00BB1ECF">
            <w:pPr>
              <w:pStyle w:val="TableHeading"/>
            </w:pPr>
            <w:r w:rsidRPr="00E048D2">
              <w:t>Description</w:t>
            </w:r>
          </w:p>
        </w:tc>
        <w:tc>
          <w:tcPr>
            <w:tcW w:w="1347" w:type="dxa"/>
            <w:shd w:val="clear" w:color="auto" w:fill="002060"/>
            <w:vAlign w:val="center"/>
            <w:hideMark/>
          </w:tcPr>
          <w:p w14:paraId="2BFBEEF3" w14:textId="77777777" w:rsidR="00A25996" w:rsidRPr="00E048D2" w:rsidRDefault="00A25996" w:rsidP="00BB1ECF">
            <w:pPr>
              <w:pStyle w:val="TableHeading"/>
            </w:pPr>
            <w:r w:rsidRPr="00E048D2">
              <w:t>Minimum Attributed Beneficiaries</w:t>
            </w:r>
          </w:p>
        </w:tc>
        <w:tc>
          <w:tcPr>
            <w:tcW w:w="1348" w:type="dxa"/>
            <w:shd w:val="clear" w:color="auto" w:fill="002060"/>
            <w:vAlign w:val="center"/>
            <w:hideMark/>
          </w:tcPr>
          <w:p w14:paraId="7B0ABBD6" w14:textId="77777777" w:rsidR="00A25996" w:rsidRPr="00E048D2" w:rsidRDefault="00A25996" w:rsidP="00BB1ECF">
            <w:pPr>
              <w:pStyle w:val="TableHeading"/>
            </w:pPr>
            <w:r w:rsidRPr="00E048D2">
              <w:t>2019 Target</w:t>
            </w:r>
          </w:p>
        </w:tc>
      </w:tr>
      <w:tr w:rsidR="00A25996" w:rsidRPr="00E048D2" w14:paraId="396262B9" w14:textId="77777777" w:rsidTr="00BB1ECF">
        <w:trPr>
          <w:trHeight w:val="300"/>
          <w:tblHeader/>
        </w:trPr>
        <w:tc>
          <w:tcPr>
            <w:tcW w:w="12950" w:type="dxa"/>
            <w:gridSpan w:val="5"/>
            <w:shd w:val="clear" w:color="auto" w:fill="BDD6EE" w:themeFill="accent1" w:themeFillTint="66"/>
            <w:noWrap/>
            <w:vAlign w:val="center"/>
            <w:hideMark/>
          </w:tcPr>
          <w:p w14:paraId="375E57FD" w14:textId="77777777" w:rsidR="00A25996" w:rsidRPr="00E048D2" w:rsidRDefault="00A25996" w:rsidP="00BB1ECF">
            <w:pPr>
              <w:pStyle w:val="TableHeading"/>
            </w:pPr>
            <w:r w:rsidRPr="00E048D2">
              <w:t>Quality Metrics: Incentive Payment (Claims-Based)</w:t>
            </w:r>
          </w:p>
        </w:tc>
      </w:tr>
      <w:tr w:rsidR="005F5B27" w:rsidRPr="00E048D2" w14:paraId="6876112E" w14:textId="77777777" w:rsidTr="005F5B27">
        <w:trPr>
          <w:trHeight w:val="58"/>
        </w:trPr>
        <w:tc>
          <w:tcPr>
            <w:tcW w:w="1345" w:type="dxa"/>
            <w:vAlign w:val="center"/>
            <w:hideMark/>
          </w:tcPr>
          <w:p w14:paraId="0E721692" w14:textId="77777777" w:rsidR="005F5B27" w:rsidRPr="00E048D2" w:rsidRDefault="005F5B27" w:rsidP="005F5B27">
            <w:pPr>
              <w:jc w:val="center"/>
            </w:pPr>
            <w:r w:rsidRPr="00F32AC3">
              <w:t>1</w:t>
            </w:r>
          </w:p>
        </w:tc>
        <w:tc>
          <w:tcPr>
            <w:tcW w:w="1620" w:type="dxa"/>
            <w:vAlign w:val="center"/>
            <w:hideMark/>
          </w:tcPr>
          <w:p w14:paraId="49D89DD4" w14:textId="77777777" w:rsidR="005F5B27" w:rsidRPr="00E048D2" w:rsidRDefault="005F5B27" w:rsidP="005F5B27">
            <w:r w:rsidRPr="00F32AC3">
              <w:t>PCP visits</w:t>
            </w:r>
          </w:p>
        </w:tc>
        <w:tc>
          <w:tcPr>
            <w:tcW w:w="7290" w:type="dxa"/>
            <w:hideMark/>
          </w:tcPr>
          <w:p w14:paraId="162BB01A" w14:textId="77777777" w:rsidR="005F5B27" w:rsidRPr="00E048D2" w:rsidRDefault="005F5B27" w:rsidP="005F5B27">
            <w:r w:rsidRPr="00F32AC3">
              <w:t xml:space="preserve">Percentage of a practice’s high priority beneficiaries who have been seen by any PCP within their PCMH at least twice in the past 12 months </w:t>
            </w:r>
          </w:p>
        </w:tc>
        <w:tc>
          <w:tcPr>
            <w:tcW w:w="1347" w:type="dxa"/>
            <w:noWrap/>
            <w:vAlign w:val="center"/>
            <w:hideMark/>
          </w:tcPr>
          <w:p w14:paraId="250F8002" w14:textId="77777777" w:rsidR="005F5B27" w:rsidRPr="00115A50" w:rsidRDefault="005F5B27" w:rsidP="005F5B27">
            <w:pPr>
              <w:jc w:val="center"/>
            </w:pPr>
            <w:r w:rsidRPr="00115A50">
              <w:t>25</w:t>
            </w:r>
          </w:p>
        </w:tc>
        <w:tc>
          <w:tcPr>
            <w:tcW w:w="1348" w:type="dxa"/>
            <w:noWrap/>
            <w:vAlign w:val="center"/>
            <w:hideMark/>
          </w:tcPr>
          <w:p w14:paraId="5EAE86CB" w14:textId="7F601C00" w:rsidR="005F5B27" w:rsidRPr="00DA7155" w:rsidRDefault="005F5B27" w:rsidP="005F5B27">
            <w:pPr>
              <w:jc w:val="center"/>
            </w:pPr>
            <w:r w:rsidRPr="003045D3">
              <w:t>84%</w:t>
            </w:r>
          </w:p>
        </w:tc>
      </w:tr>
      <w:tr w:rsidR="005F5B27" w:rsidRPr="00E048D2" w14:paraId="33342EE8" w14:textId="77777777" w:rsidTr="005F5B27">
        <w:trPr>
          <w:trHeight w:val="125"/>
        </w:trPr>
        <w:tc>
          <w:tcPr>
            <w:tcW w:w="1345" w:type="dxa"/>
            <w:vAlign w:val="center"/>
            <w:hideMark/>
          </w:tcPr>
          <w:p w14:paraId="147E0015" w14:textId="77777777" w:rsidR="005F5B27" w:rsidRPr="00E048D2" w:rsidRDefault="005F5B27" w:rsidP="005F5B27">
            <w:pPr>
              <w:jc w:val="center"/>
            </w:pPr>
            <w:r w:rsidRPr="00DB1690">
              <w:t>2</w:t>
            </w:r>
          </w:p>
        </w:tc>
        <w:tc>
          <w:tcPr>
            <w:tcW w:w="1620" w:type="dxa"/>
            <w:vAlign w:val="center"/>
            <w:hideMark/>
          </w:tcPr>
          <w:p w14:paraId="40D5EE76" w14:textId="77777777" w:rsidR="005F5B27" w:rsidRPr="00E048D2" w:rsidRDefault="005F5B27" w:rsidP="005F5B27">
            <w:r w:rsidRPr="00DB1690">
              <w:t>Infant wellness</w:t>
            </w:r>
          </w:p>
        </w:tc>
        <w:tc>
          <w:tcPr>
            <w:tcW w:w="7290" w:type="dxa"/>
            <w:hideMark/>
          </w:tcPr>
          <w:p w14:paraId="6A29ED9F" w14:textId="77777777" w:rsidR="005F5B27" w:rsidRPr="00E048D2" w:rsidRDefault="005F5B27" w:rsidP="005F5B27">
            <w:r w:rsidRPr="00DB1690">
              <w:t xml:space="preserve">Percentage of beneficiaries who turned 15 months old during the performance period who receive at least five wellness visits in their first 15 months (0 – 15 months) </w:t>
            </w:r>
          </w:p>
        </w:tc>
        <w:tc>
          <w:tcPr>
            <w:tcW w:w="1347" w:type="dxa"/>
            <w:noWrap/>
            <w:vAlign w:val="center"/>
            <w:hideMark/>
          </w:tcPr>
          <w:p w14:paraId="658DD4E9" w14:textId="77777777" w:rsidR="005F5B27" w:rsidRPr="00115A50" w:rsidRDefault="005F5B27" w:rsidP="005F5B27">
            <w:pPr>
              <w:jc w:val="center"/>
            </w:pPr>
            <w:r w:rsidRPr="00115A50">
              <w:t>25</w:t>
            </w:r>
          </w:p>
        </w:tc>
        <w:tc>
          <w:tcPr>
            <w:tcW w:w="1348" w:type="dxa"/>
            <w:noWrap/>
            <w:vAlign w:val="center"/>
            <w:hideMark/>
          </w:tcPr>
          <w:p w14:paraId="0D2DDAEB" w14:textId="36DE84D9" w:rsidR="005F5B27" w:rsidRPr="00DA7155" w:rsidRDefault="005F5B27" w:rsidP="005F5B27">
            <w:pPr>
              <w:jc w:val="center"/>
            </w:pPr>
            <w:r w:rsidRPr="003045D3">
              <w:t>62%</w:t>
            </w:r>
          </w:p>
        </w:tc>
      </w:tr>
      <w:tr w:rsidR="005F5B27" w:rsidRPr="00E048D2" w14:paraId="5138AF11" w14:textId="77777777" w:rsidTr="005F5B27">
        <w:trPr>
          <w:trHeight w:val="125"/>
        </w:trPr>
        <w:tc>
          <w:tcPr>
            <w:tcW w:w="1345" w:type="dxa"/>
            <w:vAlign w:val="center"/>
            <w:hideMark/>
          </w:tcPr>
          <w:p w14:paraId="73F84355" w14:textId="77777777" w:rsidR="005F5B27" w:rsidRPr="00E048D2" w:rsidRDefault="005F5B27" w:rsidP="005F5B27">
            <w:pPr>
              <w:jc w:val="center"/>
            </w:pPr>
            <w:r w:rsidRPr="00126BBC">
              <w:t>3</w:t>
            </w:r>
          </w:p>
        </w:tc>
        <w:tc>
          <w:tcPr>
            <w:tcW w:w="1620" w:type="dxa"/>
            <w:vAlign w:val="center"/>
            <w:hideMark/>
          </w:tcPr>
          <w:p w14:paraId="163C17E8" w14:textId="77777777" w:rsidR="005F5B27" w:rsidRPr="00E048D2" w:rsidRDefault="005F5B27" w:rsidP="005F5B27">
            <w:r w:rsidRPr="00126BBC">
              <w:t>Child wellness</w:t>
            </w:r>
          </w:p>
        </w:tc>
        <w:tc>
          <w:tcPr>
            <w:tcW w:w="7290" w:type="dxa"/>
            <w:hideMark/>
          </w:tcPr>
          <w:p w14:paraId="1A6DD4DC" w14:textId="77777777" w:rsidR="005F5B27" w:rsidRPr="00E048D2" w:rsidRDefault="005F5B27" w:rsidP="005F5B27">
            <w:r w:rsidRPr="00126BBC">
              <w:t>Percentage of beneficiaries 3-6 years of age who had one or more well-child visits during the measurement year</w:t>
            </w:r>
          </w:p>
        </w:tc>
        <w:tc>
          <w:tcPr>
            <w:tcW w:w="1347" w:type="dxa"/>
            <w:noWrap/>
            <w:vAlign w:val="center"/>
            <w:hideMark/>
          </w:tcPr>
          <w:p w14:paraId="028BAA88" w14:textId="77777777" w:rsidR="005F5B27" w:rsidRPr="00115A50" w:rsidRDefault="005F5B27" w:rsidP="005F5B27">
            <w:pPr>
              <w:jc w:val="center"/>
            </w:pPr>
            <w:r w:rsidRPr="00115A50">
              <w:t>25</w:t>
            </w:r>
          </w:p>
        </w:tc>
        <w:tc>
          <w:tcPr>
            <w:tcW w:w="1348" w:type="dxa"/>
            <w:noWrap/>
            <w:vAlign w:val="center"/>
            <w:hideMark/>
          </w:tcPr>
          <w:p w14:paraId="4319D622" w14:textId="0FDBF55B" w:rsidR="005F5B27" w:rsidRPr="00DA7155" w:rsidRDefault="005F5B27" w:rsidP="005F5B27">
            <w:pPr>
              <w:jc w:val="center"/>
            </w:pPr>
            <w:r w:rsidRPr="003045D3">
              <w:t>71%</w:t>
            </w:r>
          </w:p>
        </w:tc>
      </w:tr>
      <w:tr w:rsidR="005F5B27" w:rsidRPr="00E048D2" w14:paraId="5B6406FD" w14:textId="77777777" w:rsidTr="005F5B27">
        <w:trPr>
          <w:trHeight w:val="58"/>
        </w:trPr>
        <w:tc>
          <w:tcPr>
            <w:tcW w:w="1345" w:type="dxa"/>
            <w:vAlign w:val="center"/>
            <w:hideMark/>
          </w:tcPr>
          <w:p w14:paraId="06A1126B" w14:textId="77777777" w:rsidR="005F5B27" w:rsidRPr="00E048D2" w:rsidRDefault="005F5B27" w:rsidP="005F5B27">
            <w:pPr>
              <w:jc w:val="center"/>
            </w:pPr>
            <w:r w:rsidRPr="00126BBC">
              <w:t>4</w:t>
            </w:r>
          </w:p>
        </w:tc>
        <w:tc>
          <w:tcPr>
            <w:tcW w:w="1620" w:type="dxa"/>
            <w:vAlign w:val="center"/>
            <w:hideMark/>
          </w:tcPr>
          <w:p w14:paraId="6C4C5448" w14:textId="77777777" w:rsidR="005F5B27" w:rsidRPr="00E048D2" w:rsidRDefault="005F5B27" w:rsidP="005F5B27">
            <w:r w:rsidRPr="00126BBC">
              <w:t>Adolescent wellness</w:t>
            </w:r>
          </w:p>
        </w:tc>
        <w:tc>
          <w:tcPr>
            <w:tcW w:w="7290" w:type="dxa"/>
            <w:hideMark/>
          </w:tcPr>
          <w:p w14:paraId="474A3DF3" w14:textId="77777777" w:rsidR="005F5B27" w:rsidRPr="00E048D2" w:rsidRDefault="005F5B27" w:rsidP="005F5B27">
            <w:r w:rsidRPr="00126BBC">
              <w:t>Percentage of beneficiaries 12-20 years of age who had one or more well-care visits during the measurement year</w:t>
            </w:r>
          </w:p>
        </w:tc>
        <w:tc>
          <w:tcPr>
            <w:tcW w:w="1347" w:type="dxa"/>
            <w:noWrap/>
            <w:vAlign w:val="center"/>
            <w:hideMark/>
          </w:tcPr>
          <w:p w14:paraId="06376D6C" w14:textId="77777777" w:rsidR="005F5B27" w:rsidRPr="00115A50" w:rsidRDefault="005F5B27" w:rsidP="005F5B27">
            <w:pPr>
              <w:jc w:val="center"/>
            </w:pPr>
            <w:r w:rsidRPr="00115A50">
              <w:t>25</w:t>
            </w:r>
          </w:p>
        </w:tc>
        <w:tc>
          <w:tcPr>
            <w:tcW w:w="1348" w:type="dxa"/>
            <w:noWrap/>
            <w:vAlign w:val="center"/>
            <w:hideMark/>
          </w:tcPr>
          <w:p w14:paraId="176D690E" w14:textId="01133D0A" w:rsidR="005F5B27" w:rsidRPr="00DA7155" w:rsidRDefault="005F5B27" w:rsidP="005F5B27">
            <w:pPr>
              <w:jc w:val="center"/>
            </w:pPr>
            <w:r w:rsidRPr="003045D3">
              <w:t>50%</w:t>
            </w:r>
          </w:p>
        </w:tc>
      </w:tr>
      <w:tr w:rsidR="005F5B27" w:rsidRPr="005F5B27" w14:paraId="0DD94B7C" w14:textId="77777777" w:rsidTr="005F5B27">
        <w:trPr>
          <w:trHeight w:val="58"/>
        </w:trPr>
        <w:tc>
          <w:tcPr>
            <w:tcW w:w="1345" w:type="dxa"/>
            <w:vAlign w:val="center"/>
            <w:hideMark/>
          </w:tcPr>
          <w:p w14:paraId="276D0E00" w14:textId="77777777" w:rsidR="005F5B27" w:rsidRPr="00E048D2" w:rsidRDefault="005F5B27" w:rsidP="005F5B27">
            <w:pPr>
              <w:jc w:val="center"/>
            </w:pPr>
            <w:r w:rsidRPr="00126BBC">
              <w:t>5</w:t>
            </w:r>
          </w:p>
        </w:tc>
        <w:tc>
          <w:tcPr>
            <w:tcW w:w="1620" w:type="dxa"/>
            <w:vAlign w:val="center"/>
            <w:hideMark/>
          </w:tcPr>
          <w:p w14:paraId="1DBED3AB" w14:textId="77777777" w:rsidR="005F5B27" w:rsidRPr="00E048D2" w:rsidRDefault="005F5B27" w:rsidP="005F5B27">
            <w:pPr>
              <w:jc w:val="center"/>
            </w:pPr>
            <w:r w:rsidRPr="00126BBC">
              <w:t>URI</w:t>
            </w:r>
          </w:p>
        </w:tc>
        <w:tc>
          <w:tcPr>
            <w:tcW w:w="7290" w:type="dxa"/>
            <w:hideMark/>
          </w:tcPr>
          <w:p w14:paraId="3CCB0D68" w14:textId="77777777" w:rsidR="005F5B27" w:rsidRPr="00E048D2" w:rsidRDefault="005F5B27" w:rsidP="007C0546">
            <w:r w:rsidRPr="00126BBC">
              <w:t>Percentage of beneficiary, age 1 year and older, events with a diagnosis of non-specified URI that had antibiotic treatment during the measurement period</w:t>
            </w:r>
          </w:p>
        </w:tc>
        <w:tc>
          <w:tcPr>
            <w:tcW w:w="1347" w:type="dxa"/>
            <w:noWrap/>
            <w:vAlign w:val="center"/>
            <w:hideMark/>
          </w:tcPr>
          <w:p w14:paraId="54CE10CB" w14:textId="77777777" w:rsidR="005F5B27" w:rsidRPr="00115A50" w:rsidRDefault="005F5B27" w:rsidP="005F5B27">
            <w:pPr>
              <w:jc w:val="center"/>
            </w:pPr>
            <w:r w:rsidRPr="00115A50">
              <w:t>25</w:t>
            </w:r>
          </w:p>
        </w:tc>
        <w:tc>
          <w:tcPr>
            <w:tcW w:w="1348" w:type="dxa"/>
            <w:noWrap/>
            <w:vAlign w:val="center"/>
            <w:hideMark/>
          </w:tcPr>
          <w:p w14:paraId="00671690" w14:textId="1751ADFB" w:rsidR="005F5B27" w:rsidRPr="00DA7155" w:rsidRDefault="005F5B27" w:rsidP="005F5B27">
            <w:pPr>
              <w:jc w:val="center"/>
            </w:pPr>
            <w:r w:rsidRPr="003045D3">
              <w:t>&lt;=47%</w:t>
            </w:r>
          </w:p>
        </w:tc>
      </w:tr>
    </w:tbl>
    <w:p w14:paraId="64319E3A" w14:textId="77777777" w:rsidR="00A25996" w:rsidRDefault="00A25996" w:rsidP="00A25996">
      <w:pPr>
        <w:sectPr w:rsidR="00A25996" w:rsidSect="00BB1ECF">
          <w:headerReference w:type="even" r:id="rId44"/>
          <w:headerReference w:type="default" r:id="rId45"/>
          <w:headerReference w:type="first" r:id="rId46"/>
          <w:pgSz w:w="15840" w:h="12240" w:orient="landscape"/>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1345"/>
        <w:gridCol w:w="1620"/>
        <w:gridCol w:w="7200"/>
        <w:gridCol w:w="1437"/>
        <w:gridCol w:w="1348"/>
      </w:tblGrid>
      <w:tr w:rsidR="00A25996" w:rsidRPr="00E048D2" w14:paraId="4D374628" w14:textId="77777777" w:rsidTr="00BB1ECF">
        <w:trPr>
          <w:trHeight w:val="1068"/>
        </w:trPr>
        <w:tc>
          <w:tcPr>
            <w:tcW w:w="1345" w:type="dxa"/>
            <w:shd w:val="clear" w:color="auto" w:fill="002060"/>
            <w:vAlign w:val="center"/>
            <w:hideMark/>
          </w:tcPr>
          <w:p w14:paraId="5E8FF888" w14:textId="77777777" w:rsidR="00A25996" w:rsidRPr="00E048D2" w:rsidRDefault="00A25996" w:rsidP="00BB1ECF">
            <w:pPr>
              <w:pStyle w:val="TableHeading"/>
            </w:pPr>
            <w:r w:rsidRPr="00E048D2">
              <w:lastRenderedPageBreak/>
              <w:t>Metric #</w:t>
            </w:r>
          </w:p>
        </w:tc>
        <w:tc>
          <w:tcPr>
            <w:tcW w:w="1620" w:type="dxa"/>
            <w:shd w:val="clear" w:color="auto" w:fill="002060"/>
            <w:vAlign w:val="center"/>
            <w:hideMark/>
          </w:tcPr>
          <w:p w14:paraId="543E672D" w14:textId="77777777" w:rsidR="00A25996" w:rsidRPr="00E048D2" w:rsidRDefault="00A25996" w:rsidP="00BB1ECF">
            <w:pPr>
              <w:pStyle w:val="TableHeading"/>
            </w:pPr>
            <w:r w:rsidRPr="00E048D2">
              <w:t>Metric Name</w:t>
            </w:r>
          </w:p>
        </w:tc>
        <w:tc>
          <w:tcPr>
            <w:tcW w:w="7200" w:type="dxa"/>
            <w:shd w:val="clear" w:color="auto" w:fill="002060"/>
            <w:vAlign w:val="center"/>
            <w:hideMark/>
          </w:tcPr>
          <w:p w14:paraId="79090728" w14:textId="77777777" w:rsidR="00A25996" w:rsidRPr="00E048D2" w:rsidRDefault="00A25996" w:rsidP="00BB1ECF">
            <w:pPr>
              <w:pStyle w:val="TableHeading"/>
            </w:pPr>
            <w:r w:rsidRPr="00E048D2">
              <w:t>Description</w:t>
            </w:r>
          </w:p>
        </w:tc>
        <w:tc>
          <w:tcPr>
            <w:tcW w:w="1437" w:type="dxa"/>
            <w:shd w:val="clear" w:color="auto" w:fill="002060"/>
            <w:vAlign w:val="center"/>
            <w:hideMark/>
          </w:tcPr>
          <w:p w14:paraId="6A647341" w14:textId="77777777" w:rsidR="00A25996" w:rsidRPr="00E048D2" w:rsidRDefault="00A25996" w:rsidP="00BB1ECF">
            <w:pPr>
              <w:pStyle w:val="TableHeading"/>
            </w:pPr>
            <w:r w:rsidRPr="00E048D2">
              <w:t>Minimum Attributed Beneficiaries</w:t>
            </w:r>
          </w:p>
        </w:tc>
        <w:tc>
          <w:tcPr>
            <w:tcW w:w="1348" w:type="dxa"/>
            <w:shd w:val="clear" w:color="auto" w:fill="002060"/>
            <w:vAlign w:val="center"/>
            <w:hideMark/>
          </w:tcPr>
          <w:p w14:paraId="2AA669D8" w14:textId="77777777" w:rsidR="00A25996" w:rsidRPr="00E048D2" w:rsidRDefault="00A25996" w:rsidP="00BB1ECF">
            <w:pPr>
              <w:pStyle w:val="TableHeading"/>
            </w:pPr>
            <w:r w:rsidRPr="00E048D2">
              <w:t>2019 Target</w:t>
            </w:r>
          </w:p>
        </w:tc>
      </w:tr>
      <w:tr w:rsidR="00A25996" w:rsidRPr="00E048D2" w14:paraId="642352AF" w14:textId="77777777" w:rsidTr="00BB1ECF">
        <w:trPr>
          <w:trHeight w:val="79"/>
        </w:trPr>
        <w:tc>
          <w:tcPr>
            <w:tcW w:w="12950" w:type="dxa"/>
            <w:gridSpan w:val="5"/>
            <w:shd w:val="clear" w:color="auto" w:fill="BDD6EE" w:themeFill="accent1" w:themeFillTint="66"/>
            <w:vAlign w:val="center"/>
          </w:tcPr>
          <w:p w14:paraId="5C8B3955" w14:textId="77777777" w:rsidR="00A25996" w:rsidRPr="00E048D2" w:rsidRDefault="00A25996" w:rsidP="00BB1ECF">
            <w:pPr>
              <w:pStyle w:val="TableHeading"/>
            </w:pPr>
            <w:r w:rsidRPr="00E048D2">
              <w:t>Quality Metrics: Incentive Payment (Claims-Based)</w:t>
            </w:r>
          </w:p>
        </w:tc>
      </w:tr>
      <w:tr w:rsidR="005F5B27" w:rsidRPr="00E048D2" w14:paraId="4DECBB94" w14:textId="77777777" w:rsidTr="005F5B27">
        <w:tblPrEx>
          <w:tblCellMar>
            <w:left w:w="72" w:type="dxa"/>
            <w:right w:w="72" w:type="dxa"/>
          </w:tblCellMar>
        </w:tblPrEx>
        <w:trPr>
          <w:trHeight w:val="58"/>
        </w:trPr>
        <w:tc>
          <w:tcPr>
            <w:tcW w:w="1345" w:type="dxa"/>
            <w:vAlign w:val="center"/>
            <w:hideMark/>
          </w:tcPr>
          <w:p w14:paraId="3A27F77D" w14:textId="77777777" w:rsidR="005F5B27" w:rsidRPr="00E048D2" w:rsidRDefault="005F5B27" w:rsidP="005F5B27">
            <w:pPr>
              <w:jc w:val="center"/>
            </w:pPr>
            <w:r w:rsidRPr="00126BBC">
              <w:t>6</w:t>
            </w:r>
          </w:p>
        </w:tc>
        <w:tc>
          <w:tcPr>
            <w:tcW w:w="1620" w:type="dxa"/>
            <w:vAlign w:val="center"/>
            <w:hideMark/>
          </w:tcPr>
          <w:p w14:paraId="2A4E502D" w14:textId="77777777" w:rsidR="005F5B27" w:rsidRPr="00E048D2" w:rsidRDefault="005F5B27" w:rsidP="005F5B27">
            <w:r w:rsidRPr="00126BBC">
              <w:t>HbA1c</w:t>
            </w:r>
          </w:p>
        </w:tc>
        <w:tc>
          <w:tcPr>
            <w:tcW w:w="7200" w:type="dxa"/>
            <w:hideMark/>
          </w:tcPr>
          <w:p w14:paraId="1966990E" w14:textId="77777777" w:rsidR="005F5B27" w:rsidRPr="00E048D2" w:rsidRDefault="005F5B27" w:rsidP="005F5B27">
            <w:r w:rsidRPr="00126BBC">
              <w:t>Percentage of diabetes beneficiaries who complete annual HbA1C, between 18-75 years of age</w:t>
            </w:r>
          </w:p>
        </w:tc>
        <w:tc>
          <w:tcPr>
            <w:tcW w:w="1437" w:type="dxa"/>
            <w:noWrap/>
            <w:vAlign w:val="center"/>
            <w:hideMark/>
          </w:tcPr>
          <w:p w14:paraId="100A653D" w14:textId="77777777" w:rsidR="005F5B27" w:rsidRPr="00115A50" w:rsidRDefault="005F5B27" w:rsidP="005F5B27">
            <w:pPr>
              <w:jc w:val="center"/>
            </w:pPr>
            <w:r w:rsidRPr="00115A50">
              <w:t>25</w:t>
            </w:r>
          </w:p>
        </w:tc>
        <w:tc>
          <w:tcPr>
            <w:tcW w:w="1348" w:type="dxa"/>
            <w:noWrap/>
            <w:vAlign w:val="center"/>
            <w:hideMark/>
          </w:tcPr>
          <w:p w14:paraId="79DA7CA5" w14:textId="51B1F53A" w:rsidR="005F5B27" w:rsidRPr="00DA7155" w:rsidRDefault="005F5B27" w:rsidP="005F5B27">
            <w:pPr>
              <w:jc w:val="center"/>
            </w:pPr>
            <w:r w:rsidRPr="007C2B44">
              <w:t>75%</w:t>
            </w:r>
          </w:p>
        </w:tc>
      </w:tr>
      <w:tr w:rsidR="005F5B27" w:rsidRPr="00E048D2" w14:paraId="5C8821E4" w14:textId="77777777" w:rsidTr="005F5B27">
        <w:tblPrEx>
          <w:tblCellMar>
            <w:left w:w="72" w:type="dxa"/>
            <w:right w:w="72" w:type="dxa"/>
          </w:tblCellMar>
        </w:tblPrEx>
        <w:trPr>
          <w:trHeight w:val="58"/>
        </w:trPr>
        <w:tc>
          <w:tcPr>
            <w:tcW w:w="1345" w:type="dxa"/>
            <w:vAlign w:val="center"/>
            <w:hideMark/>
          </w:tcPr>
          <w:p w14:paraId="0DE4FD80" w14:textId="77777777" w:rsidR="005F5B27" w:rsidRPr="00E048D2" w:rsidRDefault="005F5B27" w:rsidP="005F5B27">
            <w:pPr>
              <w:jc w:val="center"/>
            </w:pPr>
            <w:r w:rsidRPr="00126BBC">
              <w:t>7</w:t>
            </w:r>
          </w:p>
        </w:tc>
        <w:tc>
          <w:tcPr>
            <w:tcW w:w="1620" w:type="dxa"/>
            <w:vAlign w:val="center"/>
            <w:hideMark/>
          </w:tcPr>
          <w:p w14:paraId="24DDDE16" w14:textId="77777777" w:rsidR="005F5B27" w:rsidRPr="00E048D2" w:rsidRDefault="005F5B27" w:rsidP="005F5B27">
            <w:r w:rsidRPr="00126BBC">
              <w:t>COB</w:t>
            </w:r>
          </w:p>
        </w:tc>
        <w:tc>
          <w:tcPr>
            <w:tcW w:w="7200" w:type="dxa"/>
            <w:hideMark/>
          </w:tcPr>
          <w:p w14:paraId="6E9DA983" w14:textId="77777777" w:rsidR="005F5B27" w:rsidRPr="00E048D2" w:rsidRDefault="005F5B27" w:rsidP="005F5B27">
            <w:r w:rsidRPr="00126BBC">
              <w:t>Percentage of beneficiaries age 18 and older with concurrent use of prescription opioids and benzodiazepines</w:t>
            </w:r>
          </w:p>
        </w:tc>
        <w:tc>
          <w:tcPr>
            <w:tcW w:w="1437" w:type="dxa"/>
            <w:noWrap/>
            <w:vAlign w:val="center"/>
            <w:hideMark/>
          </w:tcPr>
          <w:p w14:paraId="317CF749" w14:textId="77777777" w:rsidR="005F5B27" w:rsidRPr="00115A50" w:rsidRDefault="005F5B27" w:rsidP="005F5B27">
            <w:pPr>
              <w:jc w:val="center"/>
            </w:pPr>
            <w:r w:rsidRPr="00115A50">
              <w:t>25</w:t>
            </w:r>
          </w:p>
        </w:tc>
        <w:tc>
          <w:tcPr>
            <w:tcW w:w="1348" w:type="dxa"/>
            <w:noWrap/>
            <w:vAlign w:val="center"/>
            <w:hideMark/>
          </w:tcPr>
          <w:p w14:paraId="22276631" w14:textId="77D9A723" w:rsidR="005F5B27" w:rsidRPr="00DA7155" w:rsidRDefault="005F5B27" w:rsidP="005F5B27">
            <w:pPr>
              <w:jc w:val="center"/>
            </w:pPr>
            <w:r w:rsidRPr="007C2B44">
              <w:t>&lt;=35%</w:t>
            </w:r>
          </w:p>
        </w:tc>
      </w:tr>
      <w:tr w:rsidR="005F5B27" w:rsidRPr="00E048D2" w14:paraId="49DC81F1" w14:textId="77777777" w:rsidTr="005F5B27">
        <w:tblPrEx>
          <w:tblCellMar>
            <w:left w:w="72" w:type="dxa"/>
            <w:right w:w="72" w:type="dxa"/>
          </w:tblCellMar>
        </w:tblPrEx>
        <w:trPr>
          <w:trHeight w:val="540"/>
        </w:trPr>
        <w:tc>
          <w:tcPr>
            <w:tcW w:w="1345" w:type="dxa"/>
            <w:vAlign w:val="center"/>
            <w:hideMark/>
          </w:tcPr>
          <w:p w14:paraId="6D891B97" w14:textId="77777777" w:rsidR="005F5B27" w:rsidRPr="00E048D2" w:rsidRDefault="005F5B27" w:rsidP="005F5B27">
            <w:pPr>
              <w:jc w:val="center"/>
            </w:pPr>
            <w:r w:rsidRPr="00126BBC">
              <w:t>8</w:t>
            </w:r>
          </w:p>
        </w:tc>
        <w:tc>
          <w:tcPr>
            <w:tcW w:w="1620" w:type="dxa"/>
            <w:vAlign w:val="center"/>
            <w:hideMark/>
          </w:tcPr>
          <w:p w14:paraId="3FF4620C" w14:textId="77777777" w:rsidR="005F5B27" w:rsidRPr="00E048D2" w:rsidRDefault="005F5B27" w:rsidP="005F5B27">
            <w:r w:rsidRPr="00126BBC">
              <w:t>Tamiflu</w:t>
            </w:r>
          </w:p>
        </w:tc>
        <w:tc>
          <w:tcPr>
            <w:tcW w:w="7200" w:type="dxa"/>
            <w:hideMark/>
          </w:tcPr>
          <w:p w14:paraId="1D62394F" w14:textId="44DE9DAC" w:rsidR="005F5B27" w:rsidRPr="00E048D2" w:rsidRDefault="00FA4E20" w:rsidP="005F5B27">
            <w:r w:rsidRPr="00FA4E20">
              <w:t>Percentage of beneficiaries 1-18 years of age who received Tamiflu and respiratory antibiotics on the same day</w:t>
            </w:r>
          </w:p>
        </w:tc>
        <w:tc>
          <w:tcPr>
            <w:tcW w:w="1437" w:type="dxa"/>
            <w:noWrap/>
            <w:vAlign w:val="center"/>
            <w:hideMark/>
          </w:tcPr>
          <w:p w14:paraId="5C3D4219" w14:textId="77777777" w:rsidR="005F5B27" w:rsidRPr="00115A50" w:rsidRDefault="005F5B27" w:rsidP="005F5B27">
            <w:pPr>
              <w:jc w:val="center"/>
            </w:pPr>
            <w:r w:rsidRPr="00115A50">
              <w:t>25</w:t>
            </w:r>
          </w:p>
        </w:tc>
        <w:tc>
          <w:tcPr>
            <w:tcW w:w="1348" w:type="dxa"/>
            <w:noWrap/>
            <w:vAlign w:val="center"/>
            <w:hideMark/>
          </w:tcPr>
          <w:p w14:paraId="351D8DFA" w14:textId="0A86DEDC" w:rsidR="005F5B27" w:rsidRPr="00DA7155" w:rsidRDefault="005F5B27" w:rsidP="005F5B27">
            <w:pPr>
              <w:jc w:val="center"/>
            </w:pPr>
            <w:r w:rsidRPr="007C2B44">
              <w:t>&lt;=20%</w:t>
            </w:r>
          </w:p>
        </w:tc>
      </w:tr>
      <w:tr w:rsidR="00A25996" w:rsidRPr="00E048D2" w14:paraId="4960CCD4" w14:textId="77777777" w:rsidTr="00BB1ECF">
        <w:tblPrEx>
          <w:tblCellMar>
            <w:left w:w="72" w:type="dxa"/>
            <w:right w:w="72" w:type="dxa"/>
          </w:tblCellMar>
        </w:tblPrEx>
        <w:trPr>
          <w:trHeight w:val="70"/>
        </w:trPr>
        <w:tc>
          <w:tcPr>
            <w:tcW w:w="12950" w:type="dxa"/>
            <w:gridSpan w:val="5"/>
            <w:shd w:val="clear" w:color="auto" w:fill="BDD6EE"/>
            <w:vAlign w:val="center"/>
          </w:tcPr>
          <w:p w14:paraId="2B71D763" w14:textId="76D4DB0B" w:rsidR="00A25996" w:rsidRPr="00115A50" w:rsidRDefault="00A25996" w:rsidP="00BB1ECF">
            <w:pPr>
              <w:pStyle w:val="TableHeading"/>
            </w:pPr>
            <w:r w:rsidRPr="00115A50">
              <w:t>eCQMs Quality Metrics: w/Ta</w:t>
            </w:r>
            <w:r w:rsidR="00C71274">
              <w:t>rget</w:t>
            </w:r>
          </w:p>
        </w:tc>
      </w:tr>
      <w:tr w:rsidR="00A25996" w:rsidRPr="00E048D2" w14:paraId="7B447A88" w14:textId="77777777" w:rsidTr="00BB1ECF">
        <w:tblPrEx>
          <w:tblCellMar>
            <w:left w:w="72" w:type="dxa"/>
            <w:right w:w="72" w:type="dxa"/>
          </w:tblCellMar>
        </w:tblPrEx>
        <w:trPr>
          <w:trHeight w:val="58"/>
        </w:trPr>
        <w:tc>
          <w:tcPr>
            <w:tcW w:w="1345" w:type="dxa"/>
            <w:vAlign w:val="center"/>
          </w:tcPr>
          <w:p w14:paraId="219EAF05" w14:textId="77777777" w:rsidR="00A25996" w:rsidRPr="00E048D2" w:rsidRDefault="00A25996" w:rsidP="00BB1ECF">
            <w:pPr>
              <w:jc w:val="center"/>
            </w:pPr>
            <w:r w:rsidRPr="007F0DC3">
              <w:t>9</w:t>
            </w:r>
          </w:p>
        </w:tc>
        <w:tc>
          <w:tcPr>
            <w:tcW w:w="1620" w:type="dxa"/>
            <w:vAlign w:val="center"/>
          </w:tcPr>
          <w:p w14:paraId="5FAD09AA" w14:textId="77777777" w:rsidR="00A25996" w:rsidRPr="001E146F" w:rsidRDefault="00A25996" w:rsidP="00BB1ECF">
            <w:r w:rsidRPr="007F0DC3">
              <w:t>Controlling BP</w:t>
            </w:r>
          </w:p>
        </w:tc>
        <w:tc>
          <w:tcPr>
            <w:tcW w:w="7200" w:type="dxa"/>
          </w:tcPr>
          <w:p w14:paraId="0C58971A" w14:textId="77777777" w:rsidR="00A25996" w:rsidRPr="001E146F" w:rsidRDefault="00A25996" w:rsidP="00BB1ECF">
            <w:r w:rsidRPr="007F0DC3">
              <w:t>Percentage of patients 18-85 years of age who had a diagnosis of hypertension and whose blood pressure was adequately controlled (&lt;140/90mmHg) during the measurement period (All payer source)</w:t>
            </w:r>
          </w:p>
        </w:tc>
        <w:tc>
          <w:tcPr>
            <w:tcW w:w="1437" w:type="dxa"/>
            <w:noWrap/>
            <w:vAlign w:val="center"/>
          </w:tcPr>
          <w:p w14:paraId="3DA979D7" w14:textId="77777777" w:rsidR="00A25996" w:rsidRPr="00115A50" w:rsidRDefault="00A25996" w:rsidP="00BB1ECF">
            <w:pPr>
              <w:jc w:val="center"/>
            </w:pPr>
            <w:r w:rsidRPr="00115A50">
              <w:t>25</w:t>
            </w:r>
          </w:p>
        </w:tc>
        <w:tc>
          <w:tcPr>
            <w:tcW w:w="1348" w:type="dxa"/>
            <w:noWrap/>
            <w:vAlign w:val="center"/>
          </w:tcPr>
          <w:p w14:paraId="29B40C31" w14:textId="77777777" w:rsidR="00A25996" w:rsidRPr="00DA7155" w:rsidRDefault="00A25996" w:rsidP="00BB1ECF">
            <w:pPr>
              <w:jc w:val="center"/>
            </w:pPr>
            <w:r w:rsidRPr="00DA7155">
              <w:t>58%</w:t>
            </w:r>
          </w:p>
        </w:tc>
      </w:tr>
      <w:tr w:rsidR="00A25996" w:rsidRPr="00E048D2" w14:paraId="1BC66D1E" w14:textId="77777777" w:rsidTr="00BB1ECF">
        <w:tblPrEx>
          <w:tblCellMar>
            <w:left w:w="72" w:type="dxa"/>
            <w:right w:w="72" w:type="dxa"/>
          </w:tblCellMar>
        </w:tblPrEx>
        <w:trPr>
          <w:trHeight w:val="58"/>
        </w:trPr>
        <w:tc>
          <w:tcPr>
            <w:tcW w:w="1345" w:type="dxa"/>
            <w:vAlign w:val="center"/>
          </w:tcPr>
          <w:p w14:paraId="0D1D9F3B" w14:textId="77777777" w:rsidR="00A25996" w:rsidRPr="00C26145" w:rsidRDefault="00A25996" w:rsidP="00BB1ECF">
            <w:pPr>
              <w:jc w:val="center"/>
            </w:pPr>
            <w:r w:rsidRPr="007F0DC3">
              <w:t>10</w:t>
            </w:r>
          </w:p>
        </w:tc>
        <w:tc>
          <w:tcPr>
            <w:tcW w:w="1620" w:type="dxa"/>
            <w:vAlign w:val="center"/>
          </w:tcPr>
          <w:p w14:paraId="44725C98" w14:textId="77777777" w:rsidR="00A25996" w:rsidRPr="00C26145" w:rsidRDefault="00A25996" w:rsidP="00BB1ECF">
            <w:r w:rsidRPr="007F0DC3">
              <w:t>HbA1c Poor control</w:t>
            </w:r>
          </w:p>
        </w:tc>
        <w:tc>
          <w:tcPr>
            <w:tcW w:w="7200" w:type="dxa"/>
          </w:tcPr>
          <w:p w14:paraId="72571BF7" w14:textId="77777777" w:rsidR="00A25996" w:rsidRPr="00C26145" w:rsidRDefault="00A25996" w:rsidP="00BB1ECF">
            <w:r w:rsidRPr="007F0DC3">
              <w:t>Percentage of patients 18-75 years of age with diabetes who had hemoglobin A1c &gt; 9.0% during the measurement period (All payer source)</w:t>
            </w:r>
          </w:p>
        </w:tc>
        <w:tc>
          <w:tcPr>
            <w:tcW w:w="1437" w:type="dxa"/>
            <w:noWrap/>
            <w:vAlign w:val="center"/>
          </w:tcPr>
          <w:p w14:paraId="12D8D063" w14:textId="77777777" w:rsidR="00A25996" w:rsidRPr="00115A50" w:rsidRDefault="00A25996" w:rsidP="00BB1ECF">
            <w:pPr>
              <w:jc w:val="center"/>
            </w:pPr>
            <w:r w:rsidRPr="00115A50">
              <w:t>25</w:t>
            </w:r>
          </w:p>
        </w:tc>
        <w:tc>
          <w:tcPr>
            <w:tcW w:w="1348" w:type="dxa"/>
            <w:noWrap/>
            <w:vAlign w:val="center"/>
          </w:tcPr>
          <w:p w14:paraId="22BF30F8" w14:textId="77777777" w:rsidR="00A25996" w:rsidRPr="00DA7155" w:rsidRDefault="00A25996" w:rsidP="00BB1ECF">
            <w:pPr>
              <w:jc w:val="center"/>
            </w:pPr>
            <w:r w:rsidRPr="00DA7155">
              <w:t>&lt;= 33%</w:t>
            </w:r>
          </w:p>
        </w:tc>
      </w:tr>
      <w:tr w:rsidR="00A25996" w:rsidRPr="00E048D2" w14:paraId="0F314809" w14:textId="77777777" w:rsidTr="00BB1ECF">
        <w:tblPrEx>
          <w:tblCellMar>
            <w:left w:w="72" w:type="dxa"/>
            <w:right w:w="72" w:type="dxa"/>
          </w:tblCellMar>
        </w:tblPrEx>
        <w:trPr>
          <w:trHeight w:val="58"/>
        </w:trPr>
        <w:tc>
          <w:tcPr>
            <w:tcW w:w="1345" w:type="dxa"/>
            <w:vAlign w:val="center"/>
            <w:hideMark/>
          </w:tcPr>
          <w:p w14:paraId="2654D544" w14:textId="77777777" w:rsidR="00A25996" w:rsidRPr="00E048D2" w:rsidRDefault="00A25996" w:rsidP="00BB1ECF">
            <w:pPr>
              <w:jc w:val="center"/>
            </w:pPr>
            <w:r w:rsidRPr="00FF0C24">
              <w:t>11</w:t>
            </w:r>
          </w:p>
        </w:tc>
        <w:tc>
          <w:tcPr>
            <w:tcW w:w="1620" w:type="dxa"/>
            <w:vAlign w:val="center"/>
            <w:hideMark/>
          </w:tcPr>
          <w:p w14:paraId="1F86627A" w14:textId="77777777" w:rsidR="00A25996" w:rsidRPr="00E048D2" w:rsidRDefault="00A25996" w:rsidP="00BB1ECF">
            <w:r w:rsidRPr="00FF0C24">
              <w:t>Tobacco Use</w:t>
            </w:r>
          </w:p>
        </w:tc>
        <w:tc>
          <w:tcPr>
            <w:tcW w:w="7200" w:type="dxa"/>
            <w:hideMark/>
          </w:tcPr>
          <w:p w14:paraId="017CB4D2" w14:textId="77777777" w:rsidR="00A25996" w:rsidRPr="00E048D2" w:rsidRDefault="00A25996" w:rsidP="00BB1ECF">
            <w:r w:rsidRPr="00FF0C24">
              <w:t>Percentage of patients aged 18 years and older who were screened for tobacco use one or more times within 24 months AND who received cessation counseling intervention if identified as a tobacco user during the measurement period (All payer source)</w:t>
            </w:r>
          </w:p>
        </w:tc>
        <w:tc>
          <w:tcPr>
            <w:tcW w:w="1437" w:type="dxa"/>
            <w:noWrap/>
            <w:vAlign w:val="center"/>
            <w:hideMark/>
          </w:tcPr>
          <w:p w14:paraId="28318F3E" w14:textId="77777777" w:rsidR="00A25996" w:rsidRPr="00115A50" w:rsidRDefault="00A25996" w:rsidP="00BB1ECF">
            <w:pPr>
              <w:jc w:val="center"/>
            </w:pPr>
            <w:r w:rsidRPr="00115A50">
              <w:t>25</w:t>
            </w:r>
          </w:p>
        </w:tc>
        <w:tc>
          <w:tcPr>
            <w:tcW w:w="1348" w:type="dxa"/>
            <w:noWrap/>
            <w:vAlign w:val="center"/>
            <w:hideMark/>
          </w:tcPr>
          <w:p w14:paraId="105104C9" w14:textId="77777777" w:rsidR="00A25996" w:rsidRPr="00DA7155" w:rsidRDefault="00A25996" w:rsidP="00BB1ECF">
            <w:pPr>
              <w:jc w:val="center"/>
            </w:pPr>
            <w:r w:rsidRPr="00DA7155">
              <w:t>75%</w:t>
            </w:r>
          </w:p>
        </w:tc>
      </w:tr>
    </w:tbl>
    <w:p w14:paraId="70A53528" w14:textId="77777777" w:rsidR="00A25996" w:rsidRDefault="00A25996" w:rsidP="00A25996"/>
    <w:p w14:paraId="0CF5245A" w14:textId="77777777" w:rsidR="00A25996" w:rsidRDefault="00A25996" w:rsidP="00A25996">
      <w:pPr>
        <w:sectPr w:rsidR="00A25996" w:rsidSect="00BB1ECF">
          <w:headerReference w:type="even" r:id="rId47"/>
          <w:headerReference w:type="default" r:id="rId48"/>
          <w:headerReference w:type="first" r:id="rId49"/>
          <w:pgSz w:w="15840" w:h="12240" w:orient="landscape"/>
          <w:pgMar w:top="1440" w:right="1440" w:bottom="1440" w:left="1440" w:header="720" w:footer="720" w:gutter="0"/>
          <w:cols w:space="720"/>
          <w:docGrid w:linePitch="360"/>
        </w:sectPr>
      </w:pPr>
      <w:bookmarkStart w:id="85" w:name="_Toc519170531"/>
    </w:p>
    <w:p w14:paraId="33804047" w14:textId="77777777" w:rsidR="00A25996" w:rsidRDefault="00A25996" w:rsidP="00A25996">
      <w:pPr>
        <w:pStyle w:val="Heading2"/>
        <w:numPr>
          <w:ilvl w:val="0"/>
          <w:numId w:val="0"/>
        </w:numPr>
        <w:ind w:left="576" w:hanging="576"/>
      </w:pPr>
      <w:bookmarkStart w:id="86" w:name="_Toc11739035"/>
      <w:r>
        <w:lastRenderedPageBreak/>
        <w:t>Technical Specifications for Quality Metrics Tracked for PBIP</w:t>
      </w:r>
      <w:bookmarkEnd w:id="85"/>
      <w:bookmarkEnd w:id="86"/>
    </w:p>
    <w:p w14:paraId="5A2EA461" w14:textId="77777777" w:rsidR="00A25996" w:rsidRPr="0021372C" w:rsidRDefault="00A25996" w:rsidP="00A25996">
      <w:pPr>
        <w:rPr>
          <w:lang w:eastAsia="ja-JP"/>
        </w:rPr>
      </w:pPr>
    </w:p>
    <w:p w14:paraId="4A650D1B" w14:textId="77777777" w:rsidR="00A25996" w:rsidRDefault="00A25996" w:rsidP="00A25996">
      <w:pPr>
        <w:pStyle w:val="Heading3"/>
        <w:numPr>
          <w:ilvl w:val="0"/>
          <w:numId w:val="0"/>
        </w:numPr>
        <w:ind w:left="1080" w:hanging="1080"/>
      </w:pPr>
      <w:bookmarkStart w:id="87" w:name="_Toc519170532"/>
      <w:bookmarkStart w:id="88" w:name="_Toc11739036"/>
      <w:r>
        <w:t>Metric 1: PCP Visits</w:t>
      </w:r>
      <w:bookmarkEnd w:id="87"/>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336"/>
        <w:gridCol w:w="4689"/>
        <w:gridCol w:w="1318"/>
        <w:gridCol w:w="1359"/>
        <w:gridCol w:w="1248"/>
      </w:tblGrid>
      <w:tr w:rsidR="00A25996" w:rsidRPr="00505DCC" w14:paraId="1FA8169D" w14:textId="77777777" w:rsidTr="00BB1ECF">
        <w:trPr>
          <w:tblHeader/>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21B4A5EB" w14:textId="77777777" w:rsidR="00A25996" w:rsidRPr="00505DCC" w:rsidRDefault="00A25996" w:rsidP="00BB1ECF">
            <w:pPr>
              <w:pStyle w:val="TableHeading"/>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2A4DEB6F" w14:textId="77777777" w:rsidR="00A25996" w:rsidRPr="00505DCC" w:rsidRDefault="00A25996" w:rsidP="00BB1ECF">
            <w:pPr>
              <w:pStyle w:val="TableHeading"/>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0A4DCA9C" w14:textId="77777777" w:rsidR="00A25996" w:rsidRDefault="00A25996" w:rsidP="00BB1ECF">
            <w:pPr>
              <w:pStyle w:val="TableHeading"/>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65626882" w14:textId="77777777" w:rsidR="00A25996" w:rsidRPr="00505DCC" w:rsidRDefault="00A25996" w:rsidP="00BB1ECF">
            <w:pPr>
              <w:pStyle w:val="TableHeading"/>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0B503904" w14:textId="77777777" w:rsidR="00A25996" w:rsidRPr="00505DCC" w:rsidRDefault="00A25996" w:rsidP="00BB1ECF">
            <w:pPr>
              <w:pStyle w:val="TableHeading"/>
            </w:pPr>
            <w:r>
              <w:t>Population Base</w:t>
            </w:r>
          </w:p>
        </w:tc>
      </w:tr>
      <w:tr w:rsidR="00A25996" w:rsidRPr="00505DCC" w14:paraId="1FD1C31F" w14:textId="77777777" w:rsidTr="00BB1ECF">
        <w:tc>
          <w:tcPr>
            <w:tcW w:w="0" w:type="auto"/>
            <w:tcBorders>
              <w:top w:val="single" w:sz="4" w:space="0" w:color="auto"/>
              <w:left w:val="single" w:sz="4" w:space="0" w:color="auto"/>
              <w:bottom w:val="single" w:sz="4" w:space="0" w:color="auto"/>
              <w:right w:val="single" w:sz="4" w:space="0" w:color="auto"/>
            </w:tcBorders>
            <w:shd w:val="clear" w:color="auto" w:fill="auto"/>
          </w:tcPr>
          <w:p w14:paraId="0E783571" w14:textId="77777777" w:rsidR="00A25996" w:rsidRPr="00095BC3" w:rsidRDefault="00A25996" w:rsidP="00BB1ECF">
            <w:pPr>
              <w:pStyle w:val="TableText"/>
            </w:pPr>
            <w:r w:rsidRPr="003F7BD0">
              <w:t>Numerator includes the number of those high priority beneficiaries with 2 of the selected visit types and criteria with their attributed PCMH</w:t>
            </w:r>
          </w:p>
        </w:tc>
        <w:tc>
          <w:tcPr>
            <w:tcW w:w="0" w:type="auto"/>
            <w:tcBorders>
              <w:top w:val="single" w:sz="4" w:space="0" w:color="auto"/>
              <w:left w:val="nil"/>
              <w:bottom w:val="single" w:sz="4" w:space="0" w:color="auto"/>
              <w:right w:val="single" w:sz="4" w:space="0" w:color="auto"/>
            </w:tcBorders>
            <w:shd w:val="clear" w:color="auto" w:fill="auto"/>
          </w:tcPr>
          <w:p w14:paraId="34A6F091" w14:textId="26CA0580" w:rsidR="00A25996" w:rsidRPr="00095BC3" w:rsidRDefault="00F26F57" w:rsidP="00F26F57">
            <w:pPr>
              <w:pStyle w:val="TableText"/>
            </w:pPr>
            <w:r>
              <w:t>Denominator includes beneficiaries designated high priority by practices according to Section 241.000 and attributed to the PCMH for at least 6 months</w:t>
            </w:r>
          </w:p>
        </w:tc>
        <w:tc>
          <w:tcPr>
            <w:tcW w:w="0" w:type="auto"/>
            <w:tcBorders>
              <w:top w:val="single" w:sz="4" w:space="0" w:color="auto"/>
              <w:left w:val="nil"/>
              <w:bottom w:val="single" w:sz="4" w:space="0" w:color="auto"/>
              <w:right w:val="single" w:sz="4" w:space="0" w:color="auto"/>
            </w:tcBorders>
            <w:shd w:val="clear" w:color="auto" w:fill="auto"/>
          </w:tcPr>
          <w:p w14:paraId="0367AD37" w14:textId="77777777" w:rsidR="00A25996" w:rsidRPr="00095BC3" w:rsidRDefault="00A25996" w:rsidP="00BB1ECF">
            <w:pPr>
              <w:pStyle w:val="TableText"/>
            </w:pPr>
            <w:r w:rsidRPr="000E5324">
              <w:t>Quality Metric: w/Target</w:t>
            </w:r>
          </w:p>
        </w:tc>
        <w:tc>
          <w:tcPr>
            <w:tcW w:w="0" w:type="auto"/>
            <w:tcBorders>
              <w:top w:val="single" w:sz="4" w:space="0" w:color="auto"/>
              <w:left w:val="nil"/>
              <w:bottom w:val="single" w:sz="4" w:space="0" w:color="auto"/>
              <w:right w:val="single" w:sz="4" w:space="0" w:color="auto"/>
            </w:tcBorders>
            <w:shd w:val="clear" w:color="auto" w:fill="auto"/>
          </w:tcPr>
          <w:p w14:paraId="3B6CD5D9" w14:textId="77777777" w:rsidR="00A25996" w:rsidRPr="00095BC3" w:rsidRDefault="00A25996" w:rsidP="00BB1ECF">
            <w:pPr>
              <w:pStyle w:val="TableText"/>
            </w:pPr>
            <w:r w:rsidRPr="000E5324">
              <w:t>Homegrown</w:t>
            </w:r>
          </w:p>
        </w:tc>
        <w:tc>
          <w:tcPr>
            <w:tcW w:w="0" w:type="auto"/>
            <w:tcBorders>
              <w:top w:val="single" w:sz="4" w:space="0" w:color="auto"/>
              <w:left w:val="nil"/>
              <w:bottom w:val="single" w:sz="4" w:space="0" w:color="auto"/>
              <w:right w:val="single" w:sz="4" w:space="0" w:color="auto"/>
            </w:tcBorders>
            <w:shd w:val="clear" w:color="auto" w:fill="auto"/>
          </w:tcPr>
          <w:p w14:paraId="5954A884" w14:textId="77777777" w:rsidR="00A25996" w:rsidRPr="00095BC3" w:rsidRDefault="00A25996" w:rsidP="00BB1ECF">
            <w:pPr>
              <w:pStyle w:val="TableText"/>
            </w:pPr>
            <w:r w:rsidRPr="000E5324">
              <w:t>Child/Adult</w:t>
            </w:r>
          </w:p>
        </w:tc>
      </w:tr>
    </w:tbl>
    <w:p w14:paraId="4D3736B5" w14:textId="77777777" w:rsidR="00A25996" w:rsidRDefault="00A25996" w:rsidP="00A25996">
      <w:pPr>
        <w:rPr>
          <w:lang w:eastAsia="ja-JP"/>
        </w:rPr>
      </w:pPr>
    </w:p>
    <w:p w14:paraId="5A3A8B4E" w14:textId="77777777" w:rsidR="00A25996" w:rsidRDefault="00A25996" w:rsidP="00A25996">
      <w:pPr>
        <w:pStyle w:val="Heading3"/>
        <w:numPr>
          <w:ilvl w:val="0"/>
          <w:numId w:val="0"/>
        </w:numPr>
        <w:ind w:left="1080" w:hanging="1080"/>
      </w:pPr>
      <w:bookmarkStart w:id="89" w:name="_Metric_2:_Infant"/>
      <w:bookmarkStart w:id="90" w:name="_Toc519170533"/>
      <w:bookmarkStart w:id="91" w:name="_Toc11739037"/>
      <w:bookmarkEnd w:id="89"/>
      <w:r>
        <w:t>Metric 2: Infant Wellness</w:t>
      </w:r>
      <w:bookmarkEnd w:id="90"/>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782"/>
        <w:gridCol w:w="4247"/>
        <w:gridCol w:w="1432"/>
        <w:gridCol w:w="1212"/>
        <w:gridCol w:w="1277"/>
      </w:tblGrid>
      <w:tr w:rsidR="00A25996" w:rsidRPr="00505DCC" w14:paraId="1F643CC3" w14:textId="77777777" w:rsidTr="00BB1ECF">
        <w:trPr>
          <w:tblHeader/>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12FF091A" w14:textId="77777777" w:rsidR="00A25996" w:rsidRPr="00505DCC" w:rsidRDefault="00A25996" w:rsidP="00BB1ECF">
            <w:pPr>
              <w:pStyle w:val="TableHeading"/>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5D0CF526" w14:textId="77777777" w:rsidR="00A25996" w:rsidRPr="00505DCC" w:rsidRDefault="00A25996" w:rsidP="00BB1ECF">
            <w:pPr>
              <w:pStyle w:val="TableHeading"/>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55259050" w14:textId="77777777" w:rsidR="00A25996" w:rsidRDefault="00A25996" w:rsidP="00BB1ECF">
            <w:pPr>
              <w:pStyle w:val="TableHeading"/>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1D1E4147" w14:textId="77777777" w:rsidR="00A25996" w:rsidRPr="00505DCC" w:rsidRDefault="00A25996" w:rsidP="00BB1ECF">
            <w:pPr>
              <w:pStyle w:val="TableHeading"/>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2CBB1012" w14:textId="77777777" w:rsidR="00A25996" w:rsidRPr="00505DCC" w:rsidRDefault="00A25996" w:rsidP="00BB1ECF">
            <w:pPr>
              <w:pStyle w:val="TableHeading"/>
            </w:pPr>
            <w:r>
              <w:t>Population Base</w:t>
            </w:r>
          </w:p>
        </w:tc>
      </w:tr>
      <w:tr w:rsidR="00A25996" w:rsidRPr="00505DCC" w14:paraId="2DDF1C8A" w14:textId="77777777" w:rsidTr="00BB1ECF">
        <w:tc>
          <w:tcPr>
            <w:tcW w:w="0" w:type="auto"/>
            <w:tcBorders>
              <w:top w:val="single" w:sz="4" w:space="0" w:color="auto"/>
              <w:left w:val="single" w:sz="4" w:space="0" w:color="auto"/>
              <w:bottom w:val="single" w:sz="4" w:space="0" w:color="auto"/>
              <w:right w:val="single" w:sz="4" w:space="0" w:color="auto"/>
            </w:tcBorders>
            <w:shd w:val="clear" w:color="auto" w:fill="auto"/>
          </w:tcPr>
          <w:p w14:paraId="637BBD7C" w14:textId="77777777" w:rsidR="00A25996" w:rsidRPr="00095BC3" w:rsidRDefault="00A25996" w:rsidP="00BB1ECF">
            <w:pPr>
              <w:pStyle w:val="TableText"/>
            </w:pPr>
            <w:r w:rsidRPr="004A105B">
              <w:t>Numerator includes number of beneficiaries who had 5 or more wellness visits during first 15 months of life (0-15 months)</w:t>
            </w:r>
          </w:p>
        </w:tc>
        <w:tc>
          <w:tcPr>
            <w:tcW w:w="0" w:type="auto"/>
            <w:tcBorders>
              <w:top w:val="single" w:sz="4" w:space="0" w:color="auto"/>
              <w:left w:val="nil"/>
              <w:bottom w:val="single" w:sz="4" w:space="0" w:color="auto"/>
              <w:right w:val="single" w:sz="4" w:space="0" w:color="auto"/>
            </w:tcBorders>
            <w:shd w:val="clear" w:color="auto" w:fill="auto"/>
          </w:tcPr>
          <w:p w14:paraId="1D21242D" w14:textId="77777777" w:rsidR="00A25996" w:rsidRPr="00095BC3" w:rsidRDefault="00A25996" w:rsidP="00BB1ECF">
            <w:pPr>
              <w:pStyle w:val="TableText"/>
            </w:pPr>
            <w:r w:rsidRPr="004A105B">
              <w:t>Denominator includes number of beneficiaries who turned 15 months old during the measurement year</w:t>
            </w:r>
          </w:p>
        </w:tc>
        <w:tc>
          <w:tcPr>
            <w:tcW w:w="0" w:type="auto"/>
            <w:tcBorders>
              <w:top w:val="single" w:sz="4" w:space="0" w:color="auto"/>
              <w:left w:val="nil"/>
              <w:bottom w:val="single" w:sz="4" w:space="0" w:color="auto"/>
              <w:right w:val="single" w:sz="4" w:space="0" w:color="auto"/>
            </w:tcBorders>
            <w:shd w:val="clear" w:color="auto" w:fill="auto"/>
          </w:tcPr>
          <w:p w14:paraId="1B759BEE" w14:textId="77777777" w:rsidR="00A25996" w:rsidRPr="00095BC3" w:rsidRDefault="00A25996" w:rsidP="00BB1ECF">
            <w:pPr>
              <w:pStyle w:val="TableText"/>
            </w:pPr>
            <w:r w:rsidRPr="004A105B">
              <w:t>Quality Metric: w/Target</w:t>
            </w:r>
          </w:p>
        </w:tc>
        <w:tc>
          <w:tcPr>
            <w:tcW w:w="0" w:type="auto"/>
            <w:tcBorders>
              <w:top w:val="single" w:sz="4" w:space="0" w:color="auto"/>
              <w:left w:val="nil"/>
              <w:bottom w:val="single" w:sz="4" w:space="0" w:color="auto"/>
              <w:right w:val="single" w:sz="4" w:space="0" w:color="auto"/>
            </w:tcBorders>
            <w:shd w:val="clear" w:color="auto" w:fill="auto"/>
          </w:tcPr>
          <w:p w14:paraId="09EBBB2D" w14:textId="77777777" w:rsidR="00A25996" w:rsidRPr="00095BC3" w:rsidRDefault="00A25996" w:rsidP="00BB1ECF">
            <w:pPr>
              <w:pStyle w:val="TableText"/>
            </w:pPr>
            <w:r w:rsidRPr="004A105B">
              <w:t>NCQA</w:t>
            </w:r>
          </w:p>
        </w:tc>
        <w:tc>
          <w:tcPr>
            <w:tcW w:w="0" w:type="auto"/>
            <w:tcBorders>
              <w:top w:val="single" w:sz="4" w:space="0" w:color="auto"/>
              <w:left w:val="nil"/>
              <w:bottom w:val="single" w:sz="4" w:space="0" w:color="auto"/>
              <w:right w:val="single" w:sz="4" w:space="0" w:color="auto"/>
            </w:tcBorders>
            <w:shd w:val="clear" w:color="auto" w:fill="auto"/>
          </w:tcPr>
          <w:p w14:paraId="33786C4A" w14:textId="77777777" w:rsidR="00A25996" w:rsidRPr="00095BC3" w:rsidRDefault="00A25996" w:rsidP="00BB1ECF">
            <w:pPr>
              <w:pStyle w:val="TableText"/>
            </w:pPr>
            <w:r w:rsidRPr="004A105B">
              <w:t>Child</w:t>
            </w:r>
          </w:p>
        </w:tc>
      </w:tr>
    </w:tbl>
    <w:p w14:paraId="6356A2D0" w14:textId="77777777" w:rsidR="00A25996" w:rsidRDefault="00A25996" w:rsidP="00A25996">
      <w:pPr>
        <w:rPr>
          <w:lang w:eastAsia="ja-JP"/>
        </w:rPr>
      </w:pPr>
    </w:p>
    <w:p w14:paraId="0DB0E6BF" w14:textId="77777777" w:rsidR="00A25996" w:rsidRDefault="00A25996" w:rsidP="00A25996">
      <w:pPr>
        <w:pStyle w:val="Heading3"/>
        <w:numPr>
          <w:ilvl w:val="0"/>
          <w:numId w:val="0"/>
        </w:numPr>
        <w:ind w:left="1080" w:hanging="1080"/>
      </w:pPr>
      <w:bookmarkStart w:id="92" w:name="_Toc519170534"/>
      <w:bookmarkStart w:id="93" w:name="_Toc11739038"/>
      <w:r>
        <w:t>Metric 3: Child Wellness</w:t>
      </w:r>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495"/>
        <w:gridCol w:w="4464"/>
        <w:gridCol w:w="1467"/>
        <w:gridCol w:w="1233"/>
        <w:gridCol w:w="1291"/>
      </w:tblGrid>
      <w:tr w:rsidR="00A25996" w:rsidRPr="00505DCC" w14:paraId="7A112F71" w14:textId="77777777" w:rsidTr="007C0546">
        <w:trPr>
          <w:tblHeader/>
        </w:trPr>
        <w:tc>
          <w:tcPr>
            <w:tcW w:w="44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690F76A" w14:textId="77777777" w:rsidR="00A25996" w:rsidRPr="00505DCC" w:rsidRDefault="00A25996" w:rsidP="00BB1ECF">
            <w:pPr>
              <w:pStyle w:val="TableHeading"/>
            </w:pPr>
            <w:r>
              <w:t>Numerator</w:t>
            </w:r>
          </w:p>
        </w:tc>
        <w:tc>
          <w:tcPr>
            <w:tcW w:w="4464" w:type="dxa"/>
            <w:tcBorders>
              <w:top w:val="single" w:sz="4" w:space="0" w:color="auto"/>
              <w:left w:val="single" w:sz="4" w:space="0" w:color="auto"/>
              <w:bottom w:val="single" w:sz="4" w:space="0" w:color="auto"/>
              <w:right w:val="single" w:sz="4" w:space="0" w:color="auto"/>
            </w:tcBorders>
            <w:shd w:val="clear" w:color="auto" w:fill="002060"/>
            <w:vAlign w:val="center"/>
          </w:tcPr>
          <w:p w14:paraId="12708908" w14:textId="77777777" w:rsidR="00A25996" w:rsidRPr="00505DCC" w:rsidRDefault="00A25996" w:rsidP="00BB1ECF">
            <w:pPr>
              <w:pStyle w:val="TableHeading"/>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0245C47D" w14:textId="77777777" w:rsidR="00A25996" w:rsidRDefault="00A25996" w:rsidP="00BB1ECF">
            <w:pPr>
              <w:pStyle w:val="TableHeading"/>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498F94F3" w14:textId="77777777" w:rsidR="00A25996" w:rsidRPr="00505DCC" w:rsidRDefault="00A25996" w:rsidP="00BB1ECF">
            <w:pPr>
              <w:pStyle w:val="TableHeading"/>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24520832" w14:textId="77777777" w:rsidR="00A25996" w:rsidRPr="00505DCC" w:rsidRDefault="00A25996" w:rsidP="00BB1ECF">
            <w:pPr>
              <w:pStyle w:val="TableHeading"/>
            </w:pPr>
            <w:r>
              <w:t>Population Base</w:t>
            </w:r>
          </w:p>
        </w:tc>
      </w:tr>
      <w:tr w:rsidR="00A25996" w:rsidRPr="00505DCC" w14:paraId="4EB4DE52" w14:textId="77777777" w:rsidTr="007C0546">
        <w:tc>
          <w:tcPr>
            <w:tcW w:w="4495" w:type="dxa"/>
            <w:tcBorders>
              <w:top w:val="single" w:sz="4" w:space="0" w:color="auto"/>
              <w:left w:val="single" w:sz="4" w:space="0" w:color="auto"/>
              <w:bottom w:val="single" w:sz="4" w:space="0" w:color="auto"/>
              <w:right w:val="single" w:sz="4" w:space="0" w:color="auto"/>
            </w:tcBorders>
            <w:shd w:val="clear" w:color="auto" w:fill="auto"/>
          </w:tcPr>
          <w:p w14:paraId="7C9620E5" w14:textId="5CCB2E46" w:rsidR="00A25996" w:rsidRPr="00095BC3" w:rsidRDefault="00A25996" w:rsidP="00BB1ECF">
            <w:pPr>
              <w:spacing w:before="0" w:after="0"/>
            </w:pPr>
            <w:r w:rsidRPr="00DA7155">
              <w:rPr>
                <w:rFonts w:eastAsia="Times New Roman"/>
              </w:rPr>
              <w:t>Numerator includes number of beneficiaries who had one or more wellness visits during the</w:t>
            </w:r>
            <w:r w:rsidR="00507E77">
              <w:rPr>
                <w:rFonts w:eastAsia="Times New Roman"/>
              </w:rPr>
              <w:t xml:space="preserve"> </w:t>
            </w:r>
            <w:r>
              <w:rPr>
                <w:rFonts w:eastAsia="Times New Roman"/>
              </w:rPr>
              <w:t>measurement year</w:t>
            </w:r>
          </w:p>
        </w:tc>
        <w:tc>
          <w:tcPr>
            <w:tcW w:w="4464" w:type="dxa"/>
            <w:tcBorders>
              <w:top w:val="single" w:sz="4" w:space="0" w:color="auto"/>
              <w:left w:val="nil"/>
              <w:bottom w:val="single" w:sz="4" w:space="0" w:color="auto"/>
              <w:right w:val="single" w:sz="4" w:space="0" w:color="auto"/>
            </w:tcBorders>
            <w:shd w:val="clear" w:color="auto" w:fill="auto"/>
          </w:tcPr>
          <w:p w14:paraId="2678E6AF" w14:textId="4B5CC108" w:rsidR="00A25996" w:rsidRPr="00095BC3" w:rsidRDefault="00A25996" w:rsidP="00BB1ECF">
            <w:pPr>
              <w:pStyle w:val="TableText"/>
            </w:pPr>
            <w:r w:rsidRPr="00DA7155">
              <w:t xml:space="preserve">Denominator includes number of beneficiaries </w:t>
            </w:r>
            <w:r w:rsidR="00C91A82">
              <w:t>3</w:t>
            </w:r>
            <w:r w:rsidRPr="00DA7155">
              <w:t xml:space="preserve"> to </w:t>
            </w:r>
            <w:r w:rsidR="00C91A82">
              <w:t>6</w:t>
            </w:r>
            <w:r w:rsidRPr="00DA7155">
              <w:t xml:space="preserve"> years old on the anchor (last) date of the measurement year</w:t>
            </w:r>
          </w:p>
        </w:tc>
        <w:tc>
          <w:tcPr>
            <w:tcW w:w="0" w:type="auto"/>
            <w:tcBorders>
              <w:top w:val="single" w:sz="4" w:space="0" w:color="auto"/>
              <w:left w:val="nil"/>
              <w:bottom w:val="single" w:sz="4" w:space="0" w:color="auto"/>
              <w:right w:val="single" w:sz="4" w:space="0" w:color="auto"/>
            </w:tcBorders>
            <w:shd w:val="clear" w:color="auto" w:fill="auto"/>
          </w:tcPr>
          <w:p w14:paraId="0736823F" w14:textId="1A456763" w:rsidR="00A25996" w:rsidRPr="00095BC3" w:rsidRDefault="00F26F57" w:rsidP="00F26F57">
            <w:pPr>
              <w:pStyle w:val="TableText"/>
            </w:pPr>
            <w:r>
              <w:t>Quality Metric: w/Target</w:t>
            </w:r>
          </w:p>
        </w:tc>
        <w:tc>
          <w:tcPr>
            <w:tcW w:w="0" w:type="auto"/>
            <w:tcBorders>
              <w:top w:val="single" w:sz="4" w:space="0" w:color="auto"/>
              <w:left w:val="nil"/>
              <w:bottom w:val="single" w:sz="4" w:space="0" w:color="auto"/>
              <w:right w:val="single" w:sz="4" w:space="0" w:color="auto"/>
            </w:tcBorders>
            <w:shd w:val="clear" w:color="auto" w:fill="auto"/>
          </w:tcPr>
          <w:p w14:paraId="512F66FA" w14:textId="77777777" w:rsidR="00A25996" w:rsidRPr="00095BC3" w:rsidRDefault="00A25996" w:rsidP="00BB1ECF">
            <w:pPr>
              <w:pStyle w:val="TableText"/>
            </w:pPr>
            <w:r w:rsidRPr="00E75A81">
              <w:t>NCQA</w:t>
            </w:r>
          </w:p>
        </w:tc>
        <w:tc>
          <w:tcPr>
            <w:tcW w:w="0" w:type="auto"/>
            <w:tcBorders>
              <w:top w:val="single" w:sz="4" w:space="0" w:color="auto"/>
              <w:left w:val="nil"/>
              <w:bottom w:val="single" w:sz="4" w:space="0" w:color="auto"/>
              <w:right w:val="single" w:sz="4" w:space="0" w:color="auto"/>
            </w:tcBorders>
            <w:shd w:val="clear" w:color="auto" w:fill="auto"/>
          </w:tcPr>
          <w:p w14:paraId="228E7896" w14:textId="77777777" w:rsidR="00A25996" w:rsidRPr="00095BC3" w:rsidRDefault="00A25996" w:rsidP="00BB1ECF">
            <w:pPr>
              <w:pStyle w:val="TableText"/>
            </w:pPr>
            <w:r w:rsidRPr="00E75A81">
              <w:t>Child</w:t>
            </w:r>
          </w:p>
        </w:tc>
      </w:tr>
    </w:tbl>
    <w:p w14:paraId="0BC1C2BD" w14:textId="77777777" w:rsidR="00A25996" w:rsidRDefault="00A25996" w:rsidP="00A25996">
      <w:pPr>
        <w:sectPr w:rsidR="00A25996" w:rsidSect="00BB1ECF">
          <w:headerReference w:type="even" r:id="rId50"/>
          <w:headerReference w:type="default" r:id="rId51"/>
          <w:headerReference w:type="first" r:id="rId52"/>
          <w:pgSz w:w="15840" w:h="12240" w:orient="landscape"/>
          <w:pgMar w:top="1440" w:right="1440" w:bottom="1440" w:left="1440" w:header="720" w:footer="720" w:gutter="0"/>
          <w:cols w:space="720"/>
          <w:docGrid w:linePitch="360"/>
        </w:sectPr>
      </w:pPr>
    </w:p>
    <w:p w14:paraId="2358830F" w14:textId="77777777" w:rsidR="00A25996" w:rsidRDefault="00A25996" w:rsidP="00A25996">
      <w:pPr>
        <w:pStyle w:val="Heading3"/>
        <w:numPr>
          <w:ilvl w:val="0"/>
          <w:numId w:val="0"/>
        </w:numPr>
        <w:ind w:left="1080" w:hanging="1080"/>
      </w:pPr>
      <w:bookmarkStart w:id="94" w:name="_Metric_4:_Adolescent"/>
      <w:bookmarkStart w:id="95" w:name="_Toc519170535"/>
      <w:bookmarkStart w:id="96" w:name="_Toc11739039"/>
      <w:bookmarkEnd w:id="94"/>
      <w:r>
        <w:lastRenderedPageBreak/>
        <w:t xml:space="preserve">Metric 4: </w:t>
      </w:r>
      <w:r w:rsidRPr="00426676">
        <w:t xml:space="preserve">Adolescent </w:t>
      </w:r>
      <w:r>
        <w:t>W</w:t>
      </w:r>
      <w:r w:rsidRPr="00426676">
        <w:t>ellness</w:t>
      </w:r>
      <w:bookmarkEnd w:id="95"/>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436"/>
        <w:gridCol w:w="4582"/>
        <w:gridCol w:w="727"/>
        <w:gridCol w:w="727"/>
        <w:gridCol w:w="1205"/>
        <w:gridCol w:w="1273"/>
      </w:tblGrid>
      <w:tr w:rsidR="00A25996" w:rsidRPr="00505DCC" w14:paraId="416199EE"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15A8AB59" w14:textId="77777777" w:rsidR="00A25996" w:rsidRPr="00505DCC" w:rsidRDefault="00A25996" w:rsidP="00BB1ECF">
            <w:pPr>
              <w:pStyle w:val="TableHeading"/>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02C22118" w14:textId="77777777" w:rsidR="00A25996" w:rsidRPr="00505DCC" w:rsidRDefault="00A25996" w:rsidP="00BB1ECF">
            <w:pPr>
              <w:pStyle w:val="TableHeading"/>
            </w:pPr>
            <w:r>
              <w:t>Denominator</w:t>
            </w:r>
          </w:p>
        </w:tc>
        <w:tc>
          <w:tcPr>
            <w:tcW w:w="0" w:type="auto"/>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6C7C4C30" w14:textId="77777777" w:rsidR="00A25996" w:rsidRDefault="00A25996" w:rsidP="00BB1ECF">
            <w:pPr>
              <w:pStyle w:val="TableHeading"/>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7783CFAA" w14:textId="77777777" w:rsidR="00A25996" w:rsidRPr="00505DCC" w:rsidRDefault="00A25996" w:rsidP="00BB1ECF">
            <w:pPr>
              <w:pStyle w:val="TableHeading"/>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16C291D7" w14:textId="77777777" w:rsidR="00A25996" w:rsidRPr="00505DCC" w:rsidRDefault="00A25996" w:rsidP="00BB1ECF">
            <w:pPr>
              <w:pStyle w:val="TableHeading"/>
            </w:pPr>
            <w:r>
              <w:t>Population Base</w:t>
            </w:r>
          </w:p>
        </w:tc>
      </w:tr>
      <w:tr w:rsidR="00A25996" w:rsidRPr="00505DCC" w14:paraId="43A1D53F"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5B1B79" w14:textId="77777777" w:rsidR="00A25996" w:rsidRPr="00B80F1B" w:rsidRDefault="00A25996" w:rsidP="00BB1ECF">
            <w:pPr>
              <w:spacing w:before="0" w:after="0"/>
              <w:rPr>
                <w:rFonts w:eastAsia="Times New Roman"/>
              </w:rPr>
            </w:pPr>
            <w:r w:rsidRPr="00B80F1B">
              <w:rPr>
                <w:rFonts w:eastAsia="Times New Roman"/>
              </w:rPr>
              <w:t xml:space="preserve">Numerator includes number of beneficiaries who had one or </w:t>
            </w:r>
            <w:r>
              <w:rPr>
                <w:rFonts w:eastAsia="Times New Roman"/>
              </w:rPr>
              <w:t>more wellness visits during the measurement year</w:t>
            </w:r>
          </w:p>
        </w:tc>
        <w:tc>
          <w:tcPr>
            <w:tcW w:w="0" w:type="auto"/>
            <w:tcBorders>
              <w:top w:val="single" w:sz="4" w:space="0" w:color="auto"/>
              <w:left w:val="nil"/>
              <w:bottom w:val="single" w:sz="4" w:space="0" w:color="auto"/>
              <w:right w:val="single" w:sz="4" w:space="0" w:color="auto"/>
            </w:tcBorders>
            <w:shd w:val="clear" w:color="auto" w:fill="auto"/>
          </w:tcPr>
          <w:p w14:paraId="3A39CCE5" w14:textId="77777777" w:rsidR="00A25996" w:rsidRPr="00095BC3" w:rsidRDefault="00A25996" w:rsidP="00BB1ECF">
            <w:pPr>
              <w:pStyle w:val="TableText"/>
            </w:pPr>
            <w:r w:rsidRPr="00B80F1B">
              <w:t>Denominator includes number of beneficiaries 12 to 20 years old on the anchor (last) date of the measurement year</w:t>
            </w:r>
          </w:p>
        </w:tc>
        <w:tc>
          <w:tcPr>
            <w:tcW w:w="0" w:type="auto"/>
            <w:gridSpan w:val="2"/>
            <w:tcBorders>
              <w:top w:val="single" w:sz="4" w:space="0" w:color="auto"/>
              <w:left w:val="nil"/>
              <w:bottom w:val="single" w:sz="4" w:space="0" w:color="auto"/>
              <w:right w:val="single" w:sz="4" w:space="0" w:color="auto"/>
            </w:tcBorders>
            <w:shd w:val="clear" w:color="auto" w:fill="auto"/>
          </w:tcPr>
          <w:p w14:paraId="56764229" w14:textId="77777777" w:rsidR="00A25996" w:rsidRDefault="00A25996" w:rsidP="00BB1ECF">
            <w:pPr>
              <w:pStyle w:val="TableText"/>
            </w:pPr>
            <w:r>
              <w:t>Quality Metric: w/Target;</w:t>
            </w:r>
          </w:p>
          <w:p w14:paraId="11D4F7FD" w14:textId="137DDCB2" w:rsidR="00A25996" w:rsidRPr="00095BC3" w:rsidRDefault="00A25996" w:rsidP="00BB1ECF">
            <w:pPr>
              <w:pStyle w:val="TableText"/>
            </w:pPr>
            <w:r>
              <w:t xml:space="preserve">Incentive Focus </w:t>
            </w:r>
          </w:p>
        </w:tc>
        <w:tc>
          <w:tcPr>
            <w:tcW w:w="0" w:type="auto"/>
            <w:tcBorders>
              <w:top w:val="single" w:sz="4" w:space="0" w:color="auto"/>
              <w:left w:val="nil"/>
              <w:bottom w:val="single" w:sz="4" w:space="0" w:color="auto"/>
              <w:right w:val="single" w:sz="4" w:space="0" w:color="auto"/>
            </w:tcBorders>
            <w:shd w:val="clear" w:color="auto" w:fill="auto"/>
          </w:tcPr>
          <w:p w14:paraId="323A5743" w14:textId="77777777" w:rsidR="00A25996" w:rsidRPr="00095BC3" w:rsidRDefault="00A25996" w:rsidP="00BB1ECF">
            <w:pPr>
              <w:pStyle w:val="TableText"/>
            </w:pPr>
            <w:r w:rsidRPr="00E12505">
              <w:t>NCQA</w:t>
            </w:r>
          </w:p>
        </w:tc>
        <w:tc>
          <w:tcPr>
            <w:tcW w:w="0" w:type="auto"/>
            <w:tcBorders>
              <w:top w:val="single" w:sz="4" w:space="0" w:color="auto"/>
              <w:left w:val="nil"/>
              <w:bottom w:val="single" w:sz="4" w:space="0" w:color="auto"/>
              <w:right w:val="single" w:sz="4" w:space="0" w:color="auto"/>
            </w:tcBorders>
            <w:shd w:val="clear" w:color="auto" w:fill="auto"/>
          </w:tcPr>
          <w:p w14:paraId="03328195" w14:textId="77777777" w:rsidR="00A25996" w:rsidRPr="00095BC3" w:rsidRDefault="00A25996" w:rsidP="00BB1ECF">
            <w:pPr>
              <w:pStyle w:val="TableText"/>
            </w:pPr>
            <w:r w:rsidRPr="00E12505">
              <w:t>Child</w:t>
            </w:r>
          </w:p>
        </w:tc>
      </w:tr>
      <w:tr w:rsidR="00A25996" w:rsidRPr="00505DCC" w14:paraId="3DF9C4FE" w14:textId="77777777" w:rsidTr="00BB1ECF">
        <w:trPr>
          <w:gridAfter w:val="3"/>
          <w:cantSplit/>
        </w:trPr>
        <w:tc>
          <w:tcPr>
            <w:tcW w:w="0" w:type="auto"/>
            <w:gridSpan w:val="3"/>
            <w:tcBorders>
              <w:top w:val="single" w:sz="4" w:space="0" w:color="auto"/>
              <w:left w:val="nil"/>
              <w:bottom w:val="nil"/>
              <w:right w:val="nil"/>
            </w:tcBorders>
            <w:shd w:val="clear" w:color="auto" w:fill="auto"/>
          </w:tcPr>
          <w:p w14:paraId="327E9A7F" w14:textId="77777777" w:rsidR="00A25996" w:rsidRPr="005B6F99" w:rsidRDefault="00A25996" w:rsidP="00BB1ECF">
            <w:pPr>
              <w:pStyle w:val="TableText"/>
            </w:pPr>
            <w:r>
              <w:t>*</w:t>
            </w:r>
            <w:hyperlink w:anchor="_236.000_Focus_Metric" w:history="1">
              <w:r w:rsidRPr="00F16A66">
                <w:rPr>
                  <w:rStyle w:val="Hyperlink"/>
                  <w:rFonts w:ascii="Arial" w:hAnsi="Arial"/>
                  <w:sz w:val="20"/>
                  <w:szCs w:val="20"/>
                </w:rPr>
                <w:t>Focus Metric for the 2019 Performance Period</w:t>
              </w:r>
            </w:hyperlink>
          </w:p>
        </w:tc>
      </w:tr>
    </w:tbl>
    <w:p w14:paraId="3207095C" w14:textId="77777777" w:rsidR="00A25996" w:rsidRDefault="00A25996" w:rsidP="00A25996">
      <w:pPr>
        <w:rPr>
          <w:lang w:eastAsia="ja-JP"/>
        </w:rPr>
      </w:pPr>
    </w:p>
    <w:p w14:paraId="52FED408" w14:textId="77777777" w:rsidR="00A25996" w:rsidRDefault="00A25996" w:rsidP="00A25996">
      <w:pPr>
        <w:pStyle w:val="Heading3"/>
        <w:numPr>
          <w:ilvl w:val="0"/>
          <w:numId w:val="0"/>
        </w:numPr>
        <w:ind w:left="1080" w:hanging="1080"/>
      </w:pPr>
      <w:bookmarkStart w:id="97" w:name="_Toc519170536"/>
      <w:bookmarkStart w:id="98" w:name="_Toc11739040"/>
      <w:r>
        <w:t xml:space="preserve">Metric 5: </w:t>
      </w:r>
      <w:bookmarkEnd w:id="97"/>
      <w:r w:rsidRPr="0077177C">
        <w:t>URI</w:t>
      </w:r>
      <w:bookmarkEnd w:id="98"/>
      <w:r w:rsidRPr="002A4876" w:rsidDel="00117DC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807"/>
        <w:gridCol w:w="4867"/>
        <w:gridCol w:w="1196"/>
        <w:gridCol w:w="1878"/>
        <w:gridCol w:w="1202"/>
      </w:tblGrid>
      <w:tr w:rsidR="00A25996" w:rsidRPr="00505DCC" w14:paraId="7EE750DD"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151906EF" w14:textId="77777777" w:rsidR="00A25996" w:rsidRPr="00505DCC" w:rsidRDefault="00A25996" w:rsidP="00BB1ECF">
            <w:pPr>
              <w:pStyle w:val="TableHeading"/>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7C2BB1FF" w14:textId="77777777" w:rsidR="00A25996" w:rsidRPr="00505DCC" w:rsidRDefault="00A25996" w:rsidP="00BB1ECF">
            <w:pPr>
              <w:pStyle w:val="TableHeading"/>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3358862A" w14:textId="77777777" w:rsidR="00A25996" w:rsidRDefault="00A25996" w:rsidP="00BB1ECF">
            <w:pPr>
              <w:pStyle w:val="TableHeading"/>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661FBCEB" w14:textId="77777777" w:rsidR="00A25996" w:rsidRPr="00505DCC" w:rsidRDefault="00A25996" w:rsidP="00BB1ECF">
            <w:pPr>
              <w:pStyle w:val="TableHeading"/>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6A9F5E08" w14:textId="77777777" w:rsidR="00A25996" w:rsidRPr="00505DCC" w:rsidRDefault="00A25996" w:rsidP="00BB1ECF">
            <w:pPr>
              <w:pStyle w:val="TableHeading"/>
            </w:pPr>
            <w:r>
              <w:t>Population Base</w:t>
            </w:r>
          </w:p>
        </w:tc>
      </w:tr>
      <w:tr w:rsidR="00B10773" w:rsidRPr="00505DCC" w14:paraId="1DFFBEC6"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162713" w14:textId="77777777" w:rsidR="00B10773" w:rsidRPr="00095BC3" w:rsidRDefault="00B10773" w:rsidP="00B10773">
            <w:pPr>
              <w:pStyle w:val="TableText"/>
            </w:pPr>
            <w:r w:rsidRPr="00B46A97">
              <w:t>Numerator includes those beneficiary events that were dispensed a prescription for an antibiotic, at least one AHFS code, within twenty days from the initial event’s start date</w:t>
            </w:r>
          </w:p>
        </w:tc>
        <w:tc>
          <w:tcPr>
            <w:tcW w:w="0" w:type="auto"/>
            <w:tcBorders>
              <w:top w:val="single" w:sz="4" w:space="0" w:color="auto"/>
              <w:left w:val="nil"/>
              <w:bottom w:val="single" w:sz="4" w:space="0" w:color="auto"/>
              <w:right w:val="single" w:sz="4" w:space="0" w:color="auto"/>
            </w:tcBorders>
            <w:shd w:val="clear" w:color="auto" w:fill="auto"/>
          </w:tcPr>
          <w:p w14:paraId="6BE5AFE2" w14:textId="77777777" w:rsidR="00B10773" w:rsidRPr="00095BC3" w:rsidRDefault="00B10773" w:rsidP="00B10773">
            <w:pPr>
              <w:pStyle w:val="TableText"/>
            </w:pPr>
            <w:r w:rsidRPr="00B46A97">
              <w:t>Denominator includes all events for attributed beneficiaries, who are 1 year of age and older, on the detail “from” date of service with a primary or secondary diagnosis of non-specified URI in combination with a CPT or HCPCS code</w:t>
            </w:r>
          </w:p>
        </w:tc>
        <w:tc>
          <w:tcPr>
            <w:tcW w:w="0" w:type="auto"/>
            <w:tcBorders>
              <w:top w:val="single" w:sz="4" w:space="0" w:color="auto"/>
              <w:left w:val="nil"/>
              <w:bottom w:val="single" w:sz="4" w:space="0" w:color="auto"/>
              <w:right w:val="single" w:sz="4" w:space="0" w:color="auto"/>
            </w:tcBorders>
            <w:shd w:val="clear" w:color="auto" w:fill="auto"/>
          </w:tcPr>
          <w:p w14:paraId="659962D7" w14:textId="77777777" w:rsidR="00B10773" w:rsidRPr="00095BC3" w:rsidRDefault="00B10773" w:rsidP="00B10773">
            <w:pPr>
              <w:pStyle w:val="TableText"/>
            </w:pPr>
            <w:r w:rsidRPr="00B46A97">
              <w:t>Quality Metric: w/Target</w:t>
            </w:r>
          </w:p>
        </w:tc>
        <w:tc>
          <w:tcPr>
            <w:tcW w:w="0" w:type="auto"/>
            <w:tcBorders>
              <w:top w:val="single" w:sz="4" w:space="0" w:color="auto"/>
              <w:left w:val="nil"/>
              <w:bottom w:val="single" w:sz="4" w:space="0" w:color="auto"/>
              <w:right w:val="single" w:sz="4" w:space="0" w:color="auto"/>
            </w:tcBorders>
            <w:shd w:val="clear" w:color="auto" w:fill="auto"/>
          </w:tcPr>
          <w:p w14:paraId="4871C81E" w14:textId="79772927" w:rsidR="00B10773" w:rsidRPr="00095BC3" w:rsidRDefault="00B10773" w:rsidP="00B10773">
            <w:pPr>
              <w:pStyle w:val="TableText"/>
            </w:pPr>
            <w:r>
              <w:t xml:space="preserve">DMS (Homegrown) </w:t>
            </w:r>
            <w:r w:rsidRPr="00B46A97">
              <w:t>EOC (URI Non-Specified)</w:t>
            </w:r>
          </w:p>
        </w:tc>
        <w:tc>
          <w:tcPr>
            <w:tcW w:w="0" w:type="auto"/>
            <w:tcBorders>
              <w:top w:val="single" w:sz="4" w:space="0" w:color="auto"/>
              <w:left w:val="nil"/>
              <w:bottom w:val="single" w:sz="4" w:space="0" w:color="auto"/>
              <w:right w:val="single" w:sz="4" w:space="0" w:color="auto"/>
            </w:tcBorders>
            <w:shd w:val="clear" w:color="auto" w:fill="auto"/>
          </w:tcPr>
          <w:p w14:paraId="501703F5" w14:textId="77777777" w:rsidR="00B10773" w:rsidRPr="00095BC3" w:rsidRDefault="00B10773" w:rsidP="00B10773">
            <w:pPr>
              <w:pStyle w:val="TableText"/>
            </w:pPr>
            <w:r w:rsidRPr="00B46A97">
              <w:t>Child/Adult</w:t>
            </w:r>
          </w:p>
        </w:tc>
      </w:tr>
    </w:tbl>
    <w:p w14:paraId="77467390" w14:textId="77777777" w:rsidR="00A25996" w:rsidRDefault="00A25996" w:rsidP="00A25996">
      <w:pPr>
        <w:rPr>
          <w:lang w:eastAsia="ja-JP"/>
        </w:rPr>
      </w:pPr>
    </w:p>
    <w:p w14:paraId="64CC6002" w14:textId="77777777" w:rsidR="00A25996" w:rsidRDefault="00A25996" w:rsidP="00A25996">
      <w:pPr>
        <w:pStyle w:val="Heading3"/>
        <w:numPr>
          <w:ilvl w:val="0"/>
          <w:numId w:val="0"/>
        </w:numPr>
        <w:ind w:left="1080" w:hanging="1080"/>
      </w:pPr>
      <w:bookmarkStart w:id="99" w:name="_Toc11739041"/>
      <w:bookmarkStart w:id="100" w:name="_Toc519170537"/>
      <w:r>
        <w:t xml:space="preserve">Metric 6: </w:t>
      </w:r>
      <w:r w:rsidRPr="00332B6B">
        <w:t>HbA1c</w:t>
      </w:r>
      <w:bookmarkEnd w:id="99"/>
      <w:r w:rsidDel="00117DCC">
        <w:t xml:space="preserve"> </w:t>
      </w:r>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424"/>
        <w:gridCol w:w="3696"/>
        <w:gridCol w:w="1387"/>
        <w:gridCol w:w="1184"/>
        <w:gridCol w:w="1259"/>
      </w:tblGrid>
      <w:tr w:rsidR="00A25996" w:rsidRPr="00505DCC" w14:paraId="6AFA844F"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0F8C20F2" w14:textId="77777777" w:rsidR="00A25996" w:rsidRPr="00505DCC" w:rsidRDefault="00A25996" w:rsidP="00BB1ECF">
            <w:pPr>
              <w:pStyle w:val="TableHeading"/>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0DD88CD4" w14:textId="77777777" w:rsidR="00A25996" w:rsidRPr="00505DCC" w:rsidRDefault="00A25996" w:rsidP="00BB1ECF">
            <w:pPr>
              <w:pStyle w:val="TableHeading"/>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479F5B3C" w14:textId="77777777" w:rsidR="00A25996" w:rsidRDefault="00A25996" w:rsidP="00BB1ECF">
            <w:pPr>
              <w:pStyle w:val="TableHeading"/>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477BEBCE" w14:textId="77777777" w:rsidR="00A25996" w:rsidRPr="00505DCC" w:rsidRDefault="00A25996" w:rsidP="00BB1ECF">
            <w:pPr>
              <w:pStyle w:val="TableHeading"/>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781223F6" w14:textId="77777777" w:rsidR="00A25996" w:rsidRPr="00505DCC" w:rsidRDefault="00A25996" w:rsidP="00BB1ECF">
            <w:pPr>
              <w:pStyle w:val="TableHeading"/>
            </w:pPr>
            <w:r>
              <w:t>Population Base</w:t>
            </w:r>
          </w:p>
        </w:tc>
      </w:tr>
      <w:tr w:rsidR="00A25996" w:rsidRPr="00505DCC" w14:paraId="01B2A62C"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B2B2ED" w14:textId="77777777" w:rsidR="00A25996" w:rsidRPr="00095BC3" w:rsidRDefault="00A25996" w:rsidP="00BB1ECF">
            <w:pPr>
              <w:pStyle w:val="TableText"/>
            </w:pPr>
            <w:r w:rsidRPr="004D0AAD">
              <w:t>Numerator includes number of beneficiaries 18 to 75 years old with a diagnosis of diabetes who completed a HbA1c test during the measurement period</w:t>
            </w:r>
          </w:p>
        </w:tc>
        <w:tc>
          <w:tcPr>
            <w:tcW w:w="0" w:type="auto"/>
            <w:tcBorders>
              <w:top w:val="single" w:sz="4" w:space="0" w:color="auto"/>
              <w:left w:val="nil"/>
              <w:bottom w:val="single" w:sz="4" w:space="0" w:color="auto"/>
              <w:right w:val="single" w:sz="4" w:space="0" w:color="auto"/>
            </w:tcBorders>
            <w:shd w:val="clear" w:color="auto" w:fill="auto"/>
          </w:tcPr>
          <w:p w14:paraId="0D86FB0D" w14:textId="77777777" w:rsidR="00A25996" w:rsidRPr="00095BC3" w:rsidRDefault="00A25996" w:rsidP="00BB1ECF">
            <w:pPr>
              <w:pStyle w:val="TableText"/>
            </w:pPr>
            <w:r w:rsidRPr="004D0AAD">
              <w:t>Denominator includes number of beneficiaries 18 to 75 years who have a diagnosis of diabetes</w:t>
            </w:r>
          </w:p>
        </w:tc>
        <w:tc>
          <w:tcPr>
            <w:tcW w:w="0" w:type="auto"/>
            <w:tcBorders>
              <w:top w:val="single" w:sz="4" w:space="0" w:color="auto"/>
              <w:left w:val="nil"/>
              <w:bottom w:val="single" w:sz="4" w:space="0" w:color="auto"/>
              <w:right w:val="single" w:sz="4" w:space="0" w:color="auto"/>
            </w:tcBorders>
            <w:shd w:val="clear" w:color="auto" w:fill="auto"/>
          </w:tcPr>
          <w:p w14:paraId="0E59EA1B" w14:textId="77777777" w:rsidR="00A25996" w:rsidRPr="00095BC3" w:rsidRDefault="00A25996" w:rsidP="00BB1ECF">
            <w:pPr>
              <w:pStyle w:val="TableText"/>
            </w:pPr>
            <w:r w:rsidRPr="004D0AAD">
              <w:t>Quality Metric: w/Target</w:t>
            </w:r>
          </w:p>
        </w:tc>
        <w:tc>
          <w:tcPr>
            <w:tcW w:w="0" w:type="auto"/>
            <w:tcBorders>
              <w:top w:val="single" w:sz="4" w:space="0" w:color="auto"/>
              <w:left w:val="nil"/>
              <w:bottom w:val="single" w:sz="4" w:space="0" w:color="auto"/>
              <w:right w:val="single" w:sz="4" w:space="0" w:color="auto"/>
            </w:tcBorders>
            <w:shd w:val="clear" w:color="auto" w:fill="auto"/>
          </w:tcPr>
          <w:p w14:paraId="2A76D31E" w14:textId="77777777" w:rsidR="00A25996" w:rsidRPr="00095BC3" w:rsidRDefault="00A25996" w:rsidP="00BB1ECF">
            <w:pPr>
              <w:pStyle w:val="TableText"/>
            </w:pPr>
            <w:r w:rsidRPr="004D0AAD">
              <w:t>NCQA</w:t>
            </w:r>
          </w:p>
        </w:tc>
        <w:tc>
          <w:tcPr>
            <w:tcW w:w="0" w:type="auto"/>
            <w:tcBorders>
              <w:top w:val="single" w:sz="4" w:space="0" w:color="auto"/>
              <w:left w:val="nil"/>
              <w:bottom w:val="single" w:sz="4" w:space="0" w:color="auto"/>
              <w:right w:val="single" w:sz="4" w:space="0" w:color="auto"/>
            </w:tcBorders>
            <w:shd w:val="clear" w:color="auto" w:fill="auto"/>
          </w:tcPr>
          <w:p w14:paraId="2B8E006A" w14:textId="77777777" w:rsidR="00A25996" w:rsidRPr="00095BC3" w:rsidRDefault="00A25996" w:rsidP="00BB1ECF">
            <w:pPr>
              <w:pStyle w:val="TableText"/>
            </w:pPr>
            <w:r w:rsidRPr="004D0AAD">
              <w:t>Adult</w:t>
            </w:r>
          </w:p>
        </w:tc>
      </w:tr>
    </w:tbl>
    <w:p w14:paraId="3D9D9A49" w14:textId="77777777" w:rsidR="00A25996" w:rsidRDefault="00A25996" w:rsidP="00A25996">
      <w:pPr>
        <w:rPr>
          <w:lang w:eastAsia="ja-JP"/>
        </w:rPr>
      </w:pPr>
    </w:p>
    <w:p w14:paraId="6234B41E" w14:textId="77777777" w:rsidR="00A25996" w:rsidRDefault="00A25996" w:rsidP="00A25996">
      <w:pPr>
        <w:pStyle w:val="Heading3"/>
        <w:numPr>
          <w:ilvl w:val="0"/>
          <w:numId w:val="0"/>
        </w:numPr>
        <w:ind w:left="1080" w:hanging="1080"/>
      </w:pPr>
      <w:bookmarkStart w:id="101" w:name="_Toc11739042"/>
      <w:bookmarkStart w:id="102" w:name="_Toc519170538"/>
      <w:r>
        <w:lastRenderedPageBreak/>
        <w:t xml:space="preserve">Metric 7: </w:t>
      </w:r>
      <w:r w:rsidRPr="00DA7155">
        <w:t>Concurrent Opioids and Benzodiazepines</w:t>
      </w:r>
      <w:r>
        <w:t xml:space="preserve"> Use</w:t>
      </w:r>
      <w:bookmarkEnd w:id="101"/>
      <w:r w:rsidDel="00117DCC">
        <w:t xml:space="preserve"> </w:t>
      </w:r>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523"/>
        <w:gridCol w:w="4808"/>
        <w:gridCol w:w="1168"/>
        <w:gridCol w:w="1278"/>
        <w:gridCol w:w="1173"/>
      </w:tblGrid>
      <w:tr w:rsidR="00A25996" w:rsidRPr="00505DCC" w14:paraId="3787D898"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1AEECC53" w14:textId="77777777" w:rsidR="00A25996" w:rsidRPr="00505DCC" w:rsidRDefault="00A25996" w:rsidP="00BB1ECF">
            <w:pPr>
              <w:pStyle w:val="TableHeading"/>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5621556E" w14:textId="77777777" w:rsidR="00A25996" w:rsidRPr="00505DCC" w:rsidRDefault="00A25996" w:rsidP="00BB1ECF">
            <w:pPr>
              <w:pStyle w:val="TableHeading"/>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57D74F86" w14:textId="77777777" w:rsidR="00A25996" w:rsidRDefault="00A25996" w:rsidP="00BB1ECF">
            <w:pPr>
              <w:pStyle w:val="TableHeading"/>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7A12BD77" w14:textId="77777777" w:rsidR="00A25996" w:rsidRPr="00505DCC" w:rsidRDefault="00A25996" w:rsidP="00BB1ECF">
            <w:pPr>
              <w:pStyle w:val="TableHeading"/>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3BFB6CC0" w14:textId="77777777" w:rsidR="00A25996" w:rsidRPr="00505DCC" w:rsidRDefault="00A25996" w:rsidP="00BB1ECF">
            <w:pPr>
              <w:pStyle w:val="TableHeading"/>
            </w:pPr>
            <w:r>
              <w:t>Population Base</w:t>
            </w:r>
          </w:p>
        </w:tc>
      </w:tr>
      <w:tr w:rsidR="00A25996" w:rsidRPr="00505DCC" w14:paraId="2C037418"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8D06B3" w14:textId="77777777" w:rsidR="00A25996" w:rsidRPr="00095BC3" w:rsidRDefault="00A25996" w:rsidP="00BB1ECF">
            <w:pPr>
              <w:pStyle w:val="TableText"/>
            </w:pPr>
            <w:r w:rsidRPr="00C27999">
              <w:t>Numerator includes number of beneficiaries with two or more prescription claims for any benzodiazepine with unique dates of service and concurrent use of opioids and benzodiazepines for 30 or more cumulative days</w:t>
            </w:r>
          </w:p>
        </w:tc>
        <w:tc>
          <w:tcPr>
            <w:tcW w:w="0" w:type="auto"/>
            <w:tcBorders>
              <w:top w:val="single" w:sz="4" w:space="0" w:color="auto"/>
              <w:left w:val="nil"/>
              <w:bottom w:val="single" w:sz="4" w:space="0" w:color="auto"/>
              <w:right w:val="single" w:sz="4" w:space="0" w:color="auto"/>
            </w:tcBorders>
            <w:shd w:val="clear" w:color="auto" w:fill="auto"/>
          </w:tcPr>
          <w:p w14:paraId="4A46E5CE" w14:textId="77777777" w:rsidR="00A25996" w:rsidRPr="00095BC3" w:rsidRDefault="00A25996" w:rsidP="00BB1ECF">
            <w:pPr>
              <w:pStyle w:val="TableText"/>
            </w:pPr>
            <w:r w:rsidRPr="00C27999">
              <w:t xml:space="preserve">Denominator includes number of beneficiaries age 18 and older on the anchor (first) date of the measurement year with an IPSD and with 2 or more prescriptions for opioids with unique dates of service, for which the sum of the days’ supply is 15 or more </w:t>
            </w:r>
          </w:p>
        </w:tc>
        <w:tc>
          <w:tcPr>
            <w:tcW w:w="0" w:type="auto"/>
            <w:tcBorders>
              <w:top w:val="single" w:sz="4" w:space="0" w:color="auto"/>
              <w:left w:val="nil"/>
              <w:bottom w:val="single" w:sz="4" w:space="0" w:color="auto"/>
              <w:right w:val="single" w:sz="4" w:space="0" w:color="auto"/>
            </w:tcBorders>
            <w:shd w:val="clear" w:color="auto" w:fill="auto"/>
          </w:tcPr>
          <w:p w14:paraId="1CEAF584" w14:textId="77777777" w:rsidR="00A25996" w:rsidRPr="00095BC3" w:rsidRDefault="00A25996" w:rsidP="00BB1ECF">
            <w:pPr>
              <w:pStyle w:val="TableText"/>
            </w:pPr>
            <w:r w:rsidRPr="00C27999">
              <w:t>Quality Metric: w/Target</w:t>
            </w:r>
          </w:p>
        </w:tc>
        <w:tc>
          <w:tcPr>
            <w:tcW w:w="0" w:type="auto"/>
            <w:tcBorders>
              <w:top w:val="single" w:sz="4" w:space="0" w:color="auto"/>
              <w:left w:val="nil"/>
              <w:bottom w:val="single" w:sz="4" w:space="0" w:color="auto"/>
              <w:right w:val="single" w:sz="4" w:space="0" w:color="auto"/>
            </w:tcBorders>
            <w:shd w:val="clear" w:color="auto" w:fill="auto"/>
          </w:tcPr>
          <w:p w14:paraId="7CD98F15" w14:textId="77777777" w:rsidR="00A25996" w:rsidRPr="00095BC3" w:rsidRDefault="00A25996" w:rsidP="00BB1ECF">
            <w:pPr>
              <w:pStyle w:val="TableText"/>
            </w:pPr>
            <w:r w:rsidRPr="00C27999">
              <w:t>Pharmacy Quality Alliance</w:t>
            </w:r>
          </w:p>
        </w:tc>
        <w:tc>
          <w:tcPr>
            <w:tcW w:w="0" w:type="auto"/>
            <w:tcBorders>
              <w:top w:val="single" w:sz="4" w:space="0" w:color="auto"/>
              <w:left w:val="nil"/>
              <w:bottom w:val="single" w:sz="4" w:space="0" w:color="auto"/>
              <w:right w:val="single" w:sz="4" w:space="0" w:color="auto"/>
            </w:tcBorders>
            <w:shd w:val="clear" w:color="auto" w:fill="auto"/>
          </w:tcPr>
          <w:p w14:paraId="4153196E" w14:textId="77777777" w:rsidR="00A25996" w:rsidRPr="00095BC3" w:rsidRDefault="00A25996" w:rsidP="00BB1ECF">
            <w:pPr>
              <w:pStyle w:val="TableText"/>
            </w:pPr>
            <w:r w:rsidRPr="00C27999">
              <w:t>Adult</w:t>
            </w:r>
          </w:p>
        </w:tc>
      </w:tr>
    </w:tbl>
    <w:p w14:paraId="1B897C1C" w14:textId="77777777" w:rsidR="00A25996" w:rsidRDefault="00A25996" w:rsidP="00A25996">
      <w:pPr>
        <w:rPr>
          <w:lang w:eastAsia="ja-JP"/>
        </w:rPr>
      </w:pPr>
    </w:p>
    <w:p w14:paraId="046B0B47" w14:textId="77777777" w:rsidR="00A25996" w:rsidRDefault="00A25996" w:rsidP="00A25996">
      <w:pPr>
        <w:pStyle w:val="Heading3"/>
        <w:numPr>
          <w:ilvl w:val="0"/>
          <w:numId w:val="0"/>
        </w:numPr>
        <w:ind w:left="1080" w:hanging="1080"/>
      </w:pPr>
      <w:bookmarkStart w:id="103" w:name="_Toc11739043"/>
      <w:bookmarkStart w:id="104" w:name="_Toc519170539"/>
      <w:r>
        <w:t>Metric 8: Tamiflu</w:t>
      </w:r>
      <w:bookmarkEnd w:id="103"/>
      <w:r w:rsidRPr="00875B13" w:rsidDel="00117DCC">
        <w:t xml:space="preserve"> </w:t>
      </w:r>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946"/>
        <w:gridCol w:w="4878"/>
        <w:gridCol w:w="1363"/>
        <w:gridCol w:w="1513"/>
        <w:gridCol w:w="1250"/>
      </w:tblGrid>
      <w:tr w:rsidR="00A25996" w:rsidRPr="00505DCC" w14:paraId="3F923648"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199C52C0" w14:textId="77777777" w:rsidR="00A25996" w:rsidRPr="00505DCC" w:rsidRDefault="00A25996" w:rsidP="00BB1ECF">
            <w:pPr>
              <w:pStyle w:val="TableHeading"/>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1D1F4CD2" w14:textId="77777777" w:rsidR="00A25996" w:rsidRPr="00505DCC" w:rsidRDefault="00A25996" w:rsidP="00BB1ECF">
            <w:pPr>
              <w:pStyle w:val="TableHeading"/>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54D2C930" w14:textId="77777777" w:rsidR="00A25996" w:rsidRDefault="00A25996" w:rsidP="00BB1ECF">
            <w:pPr>
              <w:pStyle w:val="TableHeading"/>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357D196B" w14:textId="77777777" w:rsidR="00A25996" w:rsidRPr="00505DCC" w:rsidRDefault="00A25996" w:rsidP="00BB1ECF">
            <w:pPr>
              <w:pStyle w:val="TableHeading"/>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1B44F5B1" w14:textId="77777777" w:rsidR="00A25996" w:rsidRPr="00505DCC" w:rsidRDefault="00A25996" w:rsidP="00BB1ECF">
            <w:pPr>
              <w:pStyle w:val="TableHeading"/>
            </w:pPr>
            <w:r>
              <w:t>Population Base</w:t>
            </w:r>
          </w:p>
        </w:tc>
      </w:tr>
      <w:tr w:rsidR="00B10773" w:rsidRPr="00505DCC" w14:paraId="75626C69"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393DB9" w14:textId="7062B8C7" w:rsidR="00B10773" w:rsidRPr="00095BC3" w:rsidRDefault="00FA4E20" w:rsidP="00B10773">
            <w:pPr>
              <w:pStyle w:val="TableText"/>
            </w:pPr>
            <w:r w:rsidRPr="00FA4E20">
              <w:t>Numerator includes number of beneficiaries who received Tamiflu and respiratory antibiotics on the same day</w:t>
            </w:r>
          </w:p>
        </w:tc>
        <w:tc>
          <w:tcPr>
            <w:tcW w:w="0" w:type="auto"/>
            <w:tcBorders>
              <w:top w:val="single" w:sz="4" w:space="0" w:color="auto"/>
              <w:left w:val="nil"/>
              <w:bottom w:val="single" w:sz="4" w:space="0" w:color="auto"/>
              <w:right w:val="single" w:sz="4" w:space="0" w:color="auto"/>
            </w:tcBorders>
            <w:shd w:val="clear" w:color="auto" w:fill="auto"/>
          </w:tcPr>
          <w:p w14:paraId="1A01CCAF" w14:textId="60B03555" w:rsidR="00B10773" w:rsidRPr="00095BC3" w:rsidRDefault="00DC0172" w:rsidP="00B10773">
            <w:pPr>
              <w:pStyle w:val="TableText"/>
            </w:pPr>
            <w:r w:rsidRPr="00DC0172">
              <w:t>Denominator includes number of beneficiaries 1-18 years old on the first date of the measurement period and received a Tamiflu prescription</w:t>
            </w:r>
          </w:p>
        </w:tc>
        <w:tc>
          <w:tcPr>
            <w:tcW w:w="0" w:type="auto"/>
            <w:tcBorders>
              <w:top w:val="single" w:sz="4" w:space="0" w:color="auto"/>
              <w:left w:val="nil"/>
              <w:bottom w:val="single" w:sz="4" w:space="0" w:color="auto"/>
              <w:right w:val="single" w:sz="4" w:space="0" w:color="auto"/>
            </w:tcBorders>
            <w:shd w:val="clear" w:color="auto" w:fill="auto"/>
          </w:tcPr>
          <w:p w14:paraId="52160D52" w14:textId="77777777" w:rsidR="00B10773" w:rsidRPr="00095BC3" w:rsidRDefault="00B10773" w:rsidP="00B10773">
            <w:pPr>
              <w:pStyle w:val="TableText"/>
            </w:pPr>
            <w:r w:rsidRPr="00FF4D69">
              <w:t>Quality Metric: w/Target</w:t>
            </w:r>
          </w:p>
        </w:tc>
        <w:tc>
          <w:tcPr>
            <w:tcW w:w="0" w:type="auto"/>
            <w:tcBorders>
              <w:top w:val="single" w:sz="4" w:space="0" w:color="auto"/>
              <w:left w:val="nil"/>
              <w:bottom w:val="single" w:sz="4" w:space="0" w:color="auto"/>
              <w:right w:val="single" w:sz="4" w:space="0" w:color="auto"/>
            </w:tcBorders>
            <w:shd w:val="clear" w:color="auto" w:fill="auto"/>
          </w:tcPr>
          <w:p w14:paraId="3309E206" w14:textId="1A231A5C" w:rsidR="00B10773" w:rsidRPr="00095BC3" w:rsidRDefault="00B10773" w:rsidP="00B10773">
            <w:pPr>
              <w:pStyle w:val="TableText"/>
            </w:pPr>
            <w:r w:rsidRPr="00FF4D69">
              <w:t>DMS (Homegrown)</w:t>
            </w:r>
          </w:p>
        </w:tc>
        <w:tc>
          <w:tcPr>
            <w:tcW w:w="0" w:type="auto"/>
            <w:tcBorders>
              <w:top w:val="single" w:sz="4" w:space="0" w:color="auto"/>
              <w:left w:val="nil"/>
              <w:bottom w:val="single" w:sz="4" w:space="0" w:color="auto"/>
              <w:right w:val="single" w:sz="4" w:space="0" w:color="auto"/>
            </w:tcBorders>
            <w:shd w:val="clear" w:color="auto" w:fill="auto"/>
          </w:tcPr>
          <w:p w14:paraId="1D30D4DA" w14:textId="77777777" w:rsidR="00B10773" w:rsidRPr="00095BC3" w:rsidRDefault="00B10773" w:rsidP="00B10773">
            <w:pPr>
              <w:pStyle w:val="TableText"/>
            </w:pPr>
            <w:r w:rsidRPr="00FF4D69">
              <w:t>Child</w:t>
            </w:r>
          </w:p>
        </w:tc>
      </w:tr>
    </w:tbl>
    <w:p w14:paraId="5BE5E158" w14:textId="77777777" w:rsidR="00A25996" w:rsidRDefault="00A25996" w:rsidP="00A25996">
      <w:pPr>
        <w:rPr>
          <w:lang w:eastAsia="ja-JP"/>
        </w:rPr>
      </w:pPr>
    </w:p>
    <w:p w14:paraId="1D02C7B6" w14:textId="77777777" w:rsidR="00A25996" w:rsidRDefault="00A25996" w:rsidP="00A25996">
      <w:pPr>
        <w:pStyle w:val="Heading3"/>
        <w:numPr>
          <w:ilvl w:val="0"/>
          <w:numId w:val="0"/>
        </w:numPr>
        <w:ind w:left="1080" w:hanging="1080"/>
      </w:pPr>
      <w:bookmarkStart w:id="105" w:name="_Toc519170540"/>
      <w:bookmarkStart w:id="106" w:name="_Toc11739044"/>
      <w:r>
        <w:t xml:space="preserve">Metric 9: </w:t>
      </w:r>
      <w:bookmarkEnd w:id="105"/>
      <w:r w:rsidRPr="00DA7155">
        <w:t>Controlling Blood Pressure</w:t>
      </w:r>
      <w:bookmarkEnd w:id="106"/>
      <w:r w:rsidRPr="00461A72" w:rsidDel="00461A7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693"/>
        <w:gridCol w:w="4598"/>
        <w:gridCol w:w="1179"/>
        <w:gridCol w:w="1302"/>
        <w:gridCol w:w="1178"/>
      </w:tblGrid>
      <w:tr w:rsidR="00A25996" w:rsidRPr="00505DCC" w14:paraId="4524A450"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0EB44353" w14:textId="77777777" w:rsidR="00A25996" w:rsidRPr="00505DCC" w:rsidRDefault="00A25996" w:rsidP="00BB1ECF">
            <w:pPr>
              <w:pStyle w:val="TableHeading"/>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34876F17" w14:textId="77777777" w:rsidR="00A25996" w:rsidRPr="00505DCC" w:rsidRDefault="00A25996" w:rsidP="00BB1ECF">
            <w:pPr>
              <w:pStyle w:val="TableHeading"/>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4ABD9813" w14:textId="77777777" w:rsidR="00A25996" w:rsidRDefault="00A25996" w:rsidP="00BB1ECF">
            <w:pPr>
              <w:pStyle w:val="TableHeading"/>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667FFF1F" w14:textId="77777777" w:rsidR="00A25996" w:rsidRPr="00505DCC" w:rsidRDefault="00A25996" w:rsidP="00BB1ECF">
            <w:pPr>
              <w:pStyle w:val="TableHeading"/>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576B2984" w14:textId="77777777" w:rsidR="00A25996" w:rsidRPr="00505DCC" w:rsidRDefault="00A25996" w:rsidP="00BB1ECF">
            <w:pPr>
              <w:pStyle w:val="TableHeading"/>
            </w:pPr>
            <w:r>
              <w:t>Population Base</w:t>
            </w:r>
          </w:p>
        </w:tc>
      </w:tr>
      <w:tr w:rsidR="00A25996" w:rsidRPr="00505DCC" w14:paraId="534FDEED"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C07877" w14:textId="77777777" w:rsidR="00A25996" w:rsidRPr="00823BEF" w:rsidRDefault="00A25996" w:rsidP="00BB1ECF">
            <w:pPr>
              <w:pStyle w:val="TableText"/>
              <w:rPr>
                <w:color w:val="FF0000"/>
              </w:rPr>
            </w:pPr>
            <w:r w:rsidRPr="00EF0CA0">
              <w:t xml:space="preserve">Numerator includes number of patients whose blood pressure at the most recent visit is adequately controlled (systolic blood pressure &lt; 140 mmHg and diastolic blood pressure &lt; 90 mmHg) during the measurement (All payer source) </w:t>
            </w:r>
          </w:p>
        </w:tc>
        <w:tc>
          <w:tcPr>
            <w:tcW w:w="0" w:type="auto"/>
            <w:tcBorders>
              <w:top w:val="single" w:sz="4" w:space="0" w:color="auto"/>
              <w:left w:val="nil"/>
              <w:bottom w:val="single" w:sz="4" w:space="0" w:color="auto"/>
              <w:right w:val="single" w:sz="4" w:space="0" w:color="auto"/>
            </w:tcBorders>
            <w:shd w:val="clear" w:color="auto" w:fill="auto"/>
          </w:tcPr>
          <w:p w14:paraId="57DA3A2E" w14:textId="77777777" w:rsidR="00A25996" w:rsidRPr="00823BEF" w:rsidRDefault="00A25996" w:rsidP="00BB1ECF">
            <w:pPr>
              <w:pStyle w:val="TableText"/>
              <w:rPr>
                <w:color w:val="FF0000"/>
              </w:rPr>
            </w:pPr>
            <w:r w:rsidRPr="00EF0CA0">
              <w:t>Denominator includes number of patients 18 to 85 years of age who had a diagnosis of essential hypertension within the first six months of the measurement period or any time prior to the measurement period (All payer source)</w:t>
            </w:r>
          </w:p>
        </w:tc>
        <w:tc>
          <w:tcPr>
            <w:tcW w:w="0" w:type="auto"/>
            <w:tcBorders>
              <w:top w:val="single" w:sz="4" w:space="0" w:color="auto"/>
              <w:left w:val="nil"/>
              <w:bottom w:val="single" w:sz="4" w:space="0" w:color="auto"/>
              <w:right w:val="single" w:sz="4" w:space="0" w:color="auto"/>
            </w:tcBorders>
            <w:shd w:val="clear" w:color="auto" w:fill="auto"/>
          </w:tcPr>
          <w:p w14:paraId="69F6E574" w14:textId="77777777" w:rsidR="00A25996" w:rsidRPr="00C245FC" w:rsidRDefault="00A25996" w:rsidP="00BB1ECF">
            <w:pPr>
              <w:pStyle w:val="TableText"/>
            </w:pPr>
            <w:r w:rsidRPr="00EF0CA0">
              <w:t>Quality Metric: w/Target</w:t>
            </w:r>
          </w:p>
        </w:tc>
        <w:tc>
          <w:tcPr>
            <w:tcW w:w="0" w:type="auto"/>
            <w:tcBorders>
              <w:top w:val="single" w:sz="4" w:space="0" w:color="auto"/>
              <w:left w:val="nil"/>
              <w:bottom w:val="single" w:sz="4" w:space="0" w:color="auto"/>
              <w:right w:val="single" w:sz="4" w:space="0" w:color="auto"/>
            </w:tcBorders>
            <w:shd w:val="clear" w:color="auto" w:fill="auto"/>
          </w:tcPr>
          <w:p w14:paraId="3FCD7ED0" w14:textId="77777777" w:rsidR="00A25996" w:rsidRPr="00C245FC" w:rsidRDefault="00A25996" w:rsidP="00BB1ECF">
            <w:pPr>
              <w:pStyle w:val="TableText"/>
            </w:pPr>
            <w:r w:rsidRPr="00EF0CA0">
              <w:t>eCQM (Effective Clinical Care)</w:t>
            </w:r>
          </w:p>
        </w:tc>
        <w:tc>
          <w:tcPr>
            <w:tcW w:w="0" w:type="auto"/>
            <w:tcBorders>
              <w:top w:val="single" w:sz="4" w:space="0" w:color="auto"/>
              <w:left w:val="nil"/>
              <w:bottom w:val="single" w:sz="4" w:space="0" w:color="auto"/>
              <w:right w:val="single" w:sz="4" w:space="0" w:color="auto"/>
            </w:tcBorders>
            <w:shd w:val="clear" w:color="auto" w:fill="auto"/>
          </w:tcPr>
          <w:p w14:paraId="4986CC13" w14:textId="77777777" w:rsidR="00A25996" w:rsidRPr="00C245FC" w:rsidRDefault="00A25996" w:rsidP="00BB1ECF">
            <w:pPr>
              <w:pStyle w:val="TableText"/>
            </w:pPr>
            <w:r w:rsidRPr="00EF0CA0">
              <w:t>Adult</w:t>
            </w:r>
          </w:p>
        </w:tc>
      </w:tr>
    </w:tbl>
    <w:p w14:paraId="3A2804C3" w14:textId="77777777" w:rsidR="00A25996" w:rsidRPr="00C245FC" w:rsidRDefault="00A25996" w:rsidP="00A25996"/>
    <w:p w14:paraId="2C4B7E70" w14:textId="77777777" w:rsidR="00A25996" w:rsidRDefault="00A25996" w:rsidP="00A25996">
      <w:pPr>
        <w:pStyle w:val="Heading3"/>
        <w:numPr>
          <w:ilvl w:val="0"/>
          <w:numId w:val="0"/>
        </w:numPr>
        <w:ind w:left="1080" w:hanging="1080"/>
      </w:pPr>
      <w:bookmarkStart w:id="107" w:name="_Toc11739045"/>
      <w:r>
        <w:lastRenderedPageBreak/>
        <w:t xml:space="preserve">Metric 10: </w:t>
      </w:r>
      <w:r w:rsidRPr="00DA7155">
        <w:t xml:space="preserve">HbA1c Poor </w:t>
      </w:r>
      <w:r>
        <w:t>C</w:t>
      </w:r>
      <w:r w:rsidRPr="00DA7155">
        <w:t>ontrol</w:t>
      </w:r>
      <w:bookmarkEnd w:id="107"/>
      <w:r w:rsidRPr="00461A72" w:rsidDel="00461A7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543"/>
        <w:gridCol w:w="4359"/>
        <w:gridCol w:w="1316"/>
        <w:gridCol w:w="1501"/>
        <w:gridCol w:w="1231"/>
      </w:tblGrid>
      <w:tr w:rsidR="00A25996" w:rsidRPr="00505DCC" w14:paraId="1A1EDE1F"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673E611B" w14:textId="77777777" w:rsidR="00A25996" w:rsidRPr="00505DCC" w:rsidRDefault="00A25996" w:rsidP="00BB1ECF">
            <w:pPr>
              <w:pStyle w:val="TableHeading"/>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5F204184" w14:textId="77777777" w:rsidR="00A25996" w:rsidRPr="00505DCC" w:rsidRDefault="00A25996" w:rsidP="00BB1ECF">
            <w:pPr>
              <w:pStyle w:val="TableHeading"/>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737E56B1" w14:textId="77777777" w:rsidR="00A25996" w:rsidRDefault="00A25996" w:rsidP="00BB1ECF">
            <w:pPr>
              <w:pStyle w:val="TableHeading"/>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50D0BA2A" w14:textId="77777777" w:rsidR="00A25996" w:rsidRPr="00505DCC" w:rsidRDefault="00A25996" w:rsidP="00BB1ECF">
            <w:pPr>
              <w:pStyle w:val="TableHeading"/>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7282AC74" w14:textId="77777777" w:rsidR="00A25996" w:rsidRPr="00505DCC" w:rsidRDefault="00A25996" w:rsidP="00BB1ECF">
            <w:pPr>
              <w:pStyle w:val="TableHeading"/>
            </w:pPr>
            <w:r>
              <w:t>Population Base</w:t>
            </w:r>
          </w:p>
        </w:tc>
      </w:tr>
      <w:tr w:rsidR="00A25996" w:rsidRPr="00505DCC" w14:paraId="6E3E6844"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3C0808" w14:textId="77777777" w:rsidR="00A25996" w:rsidRPr="00095BC3" w:rsidRDefault="00A25996" w:rsidP="00BB1ECF">
            <w:pPr>
              <w:pStyle w:val="TableText"/>
            </w:pPr>
            <w:r w:rsidRPr="00332E57">
              <w:t>Numerator includes number of patients whose most recent HbA1c level (performed during the measurement period) is &gt;9.0% (All payer source)</w:t>
            </w:r>
          </w:p>
        </w:tc>
        <w:tc>
          <w:tcPr>
            <w:tcW w:w="0" w:type="auto"/>
            <w:tcBorders>
              <w:top w:val="single" w:sz="4" w:space="0" w:color="auto"/>
              <w:left w:val="nil"/>
              <w:bottom w:val="single" w:sz="4" w:space="0" w:color="auto"/>
              <w:right w:val="single" w:sz="4" w:space="0" w:color="auto"/>
            </w:tcBorders>
            <w:shd w:val="clear" w:color="auto" w:fill="auto"/>
          </w:tcPr>
          <w:p w14:paraId="730CDA4B" w14:textId="77777777" w:rsidR="00A25996" w:rsidRPr="00095BC3" w:rsidRDefault="00A25996" w:rsidP="00BB1ECF">
            <w:pPr>
              <w:pStyle w:val="TableText"/>
            </w:pPr>
            <w:r w:rsidRPr="00332E57">
              <w:t>Denominator includes number of patients 18-75 years of age with diabetes with a visit during the measurement period (All payer source)</w:t>
            </w:r>
          </w:p>
        </w:tc>
        <w:tc>
          <w:tcPr>
            <w:tcW w:w="0" w:type="auto"/>
            <w:tcBorders>
              <w:top w:val="single" w:sz="4" w:space="0" w:color="auto"/>
              <w:left w:val="nil"/>
              <w:bottom w:val="single" w:sz="4" w:space="0" w:color="auto"/>
              <w:right w:val="single" w:sz="4" w:space="0" w:color="auto"/>
            </w:tcBorders>
            <w:shd w:val="clear" w:color="auto" w:fill="auto"/>
          </w:tcPr>
          <w:p w14:paraId="4F1F62B6" w14:textId="77777777" w:rsidR="00A25996" w:rsidRPr="00095BC3" w:rsidRDefault="00A25996" w:rsidP="00BB1ECF">
            <w:pPr>
              <w:pStyle w:val="TableText"/>
            </w:pPr>
            <w:r w:rsidRPr="00332E57">
              <w:t>Quality Metric: w/Target</w:t>
            </w:r>
          </w:p>
        </w:tc>
        <w:tc>
          <w:tcPr>
            <w:tcW w:w="0" w:type="auto"/>
            <w:tcBorders>
              <w:top w:val="single" w:sz="4" w:space="0" w:color="auto"/>
              <w:left w:val="nil"/>
              <w:bottom w:val="single" w:sz="4" w:space="0" w:color="auto"/>
              <w:right w:val="single" w:sz="4" w:space="0" w:color="auto"/>
            </w:tcBorders>
            <w:shd w:val="clear" w:color="auto" w:fill="auto"/>
          </w:tcPr>
          <w:p w14:paraId="021AB683" w14:textId="77777777" w:rsidR="00A25996" w:rsidRPr="00095BC3" w:rsidRDefault="00A25996" w:rsidP="00BB1ECF">
            <w:pPr>
              <w:pStyle w:val="TableText"/>
            </w:pPr>
            <w:r w:rsidRPr="00332E57">
              <w:t>eCQM (Effective Clinical Care)</w:t>
            </w:r>
          </w:p>
        </w:tc>
        <w:tc>
          <w:tcPr>
            <w:tcW w:w="0" w:type="auto"/>
            <w:tcBorders>
              <w:top w:val="single" w:sz="4" w:space="0" w:color="auto"/>
              <w:left w:val="nil"/>
              <w:bottom w:val="single" w:sz="4" w:space="0" w:color="auto"/>
              <w:right w:val="single" w:sz="4" w:space="0" w:color="auto"/>
            </w:tcBorders>
            <w:shd w:val="clear" w:color="auto" w:fill="auto"/>
          </w:tcPr>
          <w:p w14:paraId="55D883A0" w14:textId="77777777" w:rsidR="00A25996" w:rsidRPr="00095BC3" w:rsidRDefault="00A25996" w:rsidP="00BB1ECF">
            <w:pPr>
              <w:pStyle w:val="TableText"/>
            </w:pPr>
            <w:r w:rsidRPr="00332E57">
              <w:t>Adult</w:t>
            </w:r>
          </w:p>
        </w:tc>
      </w:tr>
    </w:tbl>
    <w:p w14:paraId="6B32F30F" w14:textId="77777777" w:rsidR="00A25996" w:rsidRPr="00C245FC" w:rsidRDefault="00A25996" w:rsidP="00A25996"/>
    <w:p w14:paraId="1CA3781E" w14:textId="77777777" w:rsidR="00A25996" w:rsidRDefault="00A25996" w:rsidP="00A25996">
      <w:pPr>
        <w:pStyle w:val="Heading3"/>
        <w:numPr>
          <w:ilvl w:val="0"/>
          <w:numId w:val="0"/>
        </w:numPr>
        <w:ind w:left="1080" w:hanging="1080"/>
      </w:pPr>
      <w:bookmarkStart w:id="108" w:name="_Metric_10:_Emergency"/>
      <w:bookmarkStart w:id="109" w:name="_Toc519170541"/>
      <w:bookmarkStart w:id="110" w:name="_Toc11739046"/>
      <w:bookmarkEnd w:id="108"/>
      <w:r>
        <w:t xml:space="preserve">Metric 11: </w:t>
      </w:r>
      <w:bookmarkEnd w:id="109"/>
      <w:r w:rsidRPr="00DA7155">
        <w:t>Tobacco Use</w:t>
      </w:r>
      <w:bookmarkEnd w:id="110"/>
      <w:r w:rsidRPr="00461A72" w:rsidDel="00461A7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507"/>
        <w:gridCol w:w="4120"/>
        <w:gridCol w:w="1209"/>
        <w:gridCol w:w="1925"/>
        <w:gridCol w:w="1189"/>
      </w:tblGrid>
      <w:tr w:rsidR="00A25996" w:rsidRPr="00505DCC" w14:paraId="60A2837F"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4643DF81" w14:textId="77777777" w:rsidR="00A25996" w:rsidRPr="00505DCC" w:rsidRDefault="00A25996" w:rsidP="00BB1ECF">
            <w:pPr>
              <w:pStyle w:val="TableHeading"/>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34E23214" w14:textId="77777777" w:rsidR="00A25996" w:rsidRPr="00505DCC" w:rsidRDefault="00A25996" w:rsidP="00BB1ECF">
            <w:pPr>
              <w:pStyle w:val="TableHeading"/>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64A7F76A" w14:textId="77777777" w:rsidR="00A25996" w:rsidRDefault="00A25996" w:rsidP="00BB1ECF">
            <w:pPr>
              <w:pStyle w:val="TableHeading"/>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1ACB88A8" w14:textId="77777777" w:rsidR="00A25996" w:rsidRPr="00505DCC" w:rsidRDefault="00A25996" w:rsidP="00BB1ECF">
            <w:pPr>
              <w:pStyle w:val="TableHeading"/>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0D466522" w14:textId="77777777" w:rsidR="00A25996" w:rsidRPr="00505DCC" w:rsidRDefault="00A25996" w:rsidP="00BB1ECF">
            <w:pPr>
              <w:pStyle w:val="TableHeading"/>
            </w:pPr>
            <w:r>
              <w:t>Population Base</w:t>
            </w:r>
          </w:p>
        </w:tc>
      </w:tr>
      <w:tr w:rsidR="00A25996" w:rsidRPr="00505DCC" w14:paraId="357846B2"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9B772D" w14:textId="77777777" w:rsidR="00A25996" w:rsidRPr="00095BC3" w:rsidRDefault="00A25996" w:rsidP="00BB1ECF">
            <w:pPr>
              <w:pStyle w:val="TableText"/>
            </w:pPr>
            <w:r w:rsidRPr="009522C3">
              <w:t>Numerator includes number of patients who were screened for tobacco use at least once within 24 months AND who received tobacco cessation intervention if identified as a tobacco user (All payer source)</w:t>
            </w:r>
          </w:p>
        </w:tc>
        <w:tc>
          <w:tcPr>
            <w:tcW w:w="0" w:type="auto"/>
            <w:tcBorders>
              <w:top w:val="single" w:sz="4" w:space="0" w:color="auto"/>
              <w:left w:val="nil"/>
              <w:bottom w:val="single" w:sz="4" w:space="0" w:color="auto"/>
              <w:right w:val="single" w:sz="4" w:space="0" w:color="auto"/>
            </w:tcBorders>
            <w:shd w:val="clear" w:color="auto" w:fill="auto"/>
          </w:tcPr>
          <w:p w14:paraId="4837E399" w14:textId="77777777" w:rsidR="00A25996" w:rsidRPr="00095BC3" w:rsidRDefault="00A25996" w:rsidP="00BB1ECF">
            <w:pPr>
              <w:pStyle w:val="TableText"/>
            </w:pPr>
            <w:r w:rsidRPr="009522C3">
              <w:t>Denominator includes number of patients aged 18 years and older seen for at least two visits or at least one preventive visit during the measurement period (All payer source)</w:t>
            </w:r>
          </w:p>
        </w:tc>
        <w:tc>
          <w:tcPr>
            <w:tcW w:w="0" w:type="auto"/>
            <w:tcBorders>
              <w:top w:val="single" w:sz="4" w:space="0" w:color="auto"/>
              <w:left w:val="nil"/>
              <w:bottom w:val="single" w:sz="4" w:space="0" w:color="auto"/>
              <w:right w:val="single" w:sz="4" w:space="0" w:color="auto"/>
            </w:tcBorders>
            <w:shd w:val="clear" w:color="auto" w:fill="auto"/>
          </w:tcPr>
          <w:p w14:paraId="23232DCA" w14:textId="77777777" w:rsidR="00A25996" w:rsidRPr="00095BC3" w:rsidRDefault="00A25996" w:rsidP="00BB1ECF">
            <w:pPr>
              <w:pStyle w:val="TableText"/>
            </w:pPr>
            <w:r w:rsidRPr="009522C3">
              <w:t>Quality Metric: w/Target</w:t>
            </w:r>
          </w:p>
        </w:tc>
        <w:tc>
          <w:tcPr>
            <w:tcW w:w="0" w:type="auto"/>
            <w:tcBorders>
              <w:top w:val="single" w:sz="4" w:space="0" w:color="auto"/>
              <w:left w:val="nil"/>
              <w:bottom w:val="single" w:sz="4" w:space="0" w:color="auto"/>
              <w:right w:val="single" w:sz="4" w:space="0" w:color="auto"/>
            </w:tcBorders>
            <w:shd w:val="clear" w:color="auto" w:fill="auto"/>
          </w:tcPr>
          <w:p w14:paraId="17A0639F" w14:textId="77777777" w:rsidR="00A25996" w:rsidRPr="00095BC3" w:rsidRDefault="00A25996" w:rsidP="00BB1ECF">
            <w:pPr>
              <w:pStyle w:val="TableText"/>
            </w:pPr>
            <w:r w:rsidRPr="009522C3">
              <w:t>eCQM (Community, Population and Public Health)</w:t>
            </w:r>
          </w:p>
        </w:tc>
        <w:tc>
          <w:tcPr>
            <w:tcW w:w="0" w:type="auto"/>
            <w:tcBorders>
              <w:top w:val="single" w:sz="4" w:space="0" w:color="auto"/>
              <w:left w:val="nil"/>
              <w:bottom w:val="single" w:sz="4" w:space="0" w:color="auto"/>
              <w:right w:val="single" w:sz="4" w:space="0" w:color="auto"/>
            </w:tcBorders>
            <w:shd w:val="clear" w:color="auto" w:fill="auto"/>
          </w:tcPr>
          <w:p w14:paraId="7F1A77F1" w14:textId="77777777" w:rsidR="00A25996" w:rsidRPr="00095BC3" w:rsidRDefault="00A25996" w:rsidP="00BB1ECF">
            <w:pPr>
              <w:pStyle w:val="TableText"/>
            </w:pPr>
            <w:r w:rsidRPr="009522C3">
              <w:t>Adult</w:t>
            </w:r>
          </w:p>
        </w:tc>
      </w:tr>
    </w:tbl>
    <w:p w14:paraId="623CF51A" w14:textId="77777777" w:rsidR="00A25996" w:rsidRDefault="00A25996" w:rsidP="00A25996">
      <w:pPr>
        <w:rPr>
          <w:lang w:eastAsia="ja-JP"/>
        </w:rPr>
        <w:sectPr w:rsidR="00A25996" w:rsidSect="00BB1ECF">
          <w:headerReference w:type="even" r:id="rId53"/>
          <w:headerReference w:type="default" r:id="rId54"/>
          <w:headerReference w:type="first" r:id="rId55"/>
          <w:pgSz w:w="15840" w:h="12240" w:orient="landscape"/>
          <w:pgMar w:top="1440" w:right="1440" w:bottom="1440" w:left="1440" w:header="720" w:footer="720" w:gutter="0"/>
          <w:cols w:space="720"/>
          <w:docGrid w:linePitch="360"/>
        </w:sectPr>
      </w:pPr>
    </w:p>
    <w:p w14:paraId="5793C980" w14:textId="77777777" w:rsidR="00A25996" w:rsidRDefault="00A25996" w:rsidP="00A25996">
      <w:pPr>
        <w:pStyle w:val="Heading2"/>
        <w:numPr>
          <w:ilvl w:val="0"/>
          <w:numId w:val="0"/>
        </w:numPr>
        <w:ind w:left="576" w:hanging="576"/>
      </w:pPr>
      <w:bookmarkStart w:id="111" w:name="_Practice_Support:_Body"/>
      <w:bookmarkStart w:id="112" w:name="_Toc11739047"/>
      <w:bookmarkEnd w:id="31"/>
      <w:bookmarkEnd w:id="32"/>
      <w:bookmarkEnd w:id="111"/>
      <w:r>
        <w:lastRenderedPageBreak/>
        <w:t>Incentive Utilization Metrics Tracked for PBIP</w:t>
      </w:r>
      <w:bookmarkEnd w:id="112"/>
    </w:p>
    <w:p w14:paraId="5BA61248" w14:textId="77777777" w:rsidR="00A25996" w:rsidRDefault="00A25996" w:rsidP="00A25996"/>
    <w:tbl>
      <w:tblPr>
        <w:tblStyle w:val="TableGrid"/>
        <w:tblW w:w="0" w:type="auto"/>
        <w:tblCellMar>
          <w:left w:w="72" w:type="dxa"/>
          <w:right w:w="72" w:type="dxa"/>
        </w:tblCellMar>
        <w:tblLook w:val="04A0" w:firstRow="1" w:lastRow="0" w:firstColumn="1" w:lastColumn="0" w:noHBand="0" w:noVBand="1"/>
      </w:tblPr>
      <w:tblGrid>
        <w:gridCol w:w="838"/>
        <w:gridCol w:w="2965"/>
        <w:gridCol w:w="9147"/>
      </w:tblGrid>
      <w:tr w:rsidR="0020562D" w:rsidRPr="00E048D2" w14:paraId="7A67321C" w14:textId="77777777" w:rsidTr="00BB1ECF">
        <w:trPr>
          <w:trHeight w:val="1068"/>
          <w:tblHeader/>
        </w:trPr>
        <w:tc>
          <w:tcPr>
            <w:tcW w:w="0" w:type="auto"/>
            <w:shd w:val="clear" w:color="auto" w:fill="002060"/>
            <w:vAlign w:val="center"/>
            <w:hideMark/>
          </w:tcPr>
          <w:p w14:paraId="0D184BBF" w14:textId="77777777" w:rsidR="0020562D" w:rsidRPr="00E048D2" w:rsidRDefault="0020562D" w:rsidP="00BB1ECF">
            <w:pPr>
              <w:pStyle w:val="TableHeading"/>
            </w:pPr>
            <w:r w:rsidRPr="00E048D2">
              <w:t>Metric #</w:t>
            </w:r>
          </w:p>
        </w:tc>
        <w:tc>
          <w:tcPr>
            <w:tcW w:w="0" w:type="auto"/>
            <w:shd w:val="clear" w:color="auto" w:fill="002060"/>
            <w:vAlign w:val="center"/>
            <w:hideMark/>
          </w:tcPr>
          <w:p w14:paraId="781E8DF7" w14:textId="77777777" w:rsidR="0020562D" w:rsidRPr="00E048D2" w:rsidRDefault="0020562D" w:rsidP="00BB1ECF">
            <w:pPr>
              <w:pStyle w:val="TableHeading"/>
            </w:pPr>
            <w:r w:rsidRPr="00E048D2">
              <w:t>Metric Name</w:t>
            </w:r>
          </w:p>
        </w:tc>
        <w:tc>
          <w:tcPr>
            <w:tcW w:w="0" w:type="auto"/>
            <w:shd w:val="clear" w:color="auto" w:fill="002060"/>
            <w:vAlign w:val="center"/>
            <w:hideMark/>
          </w:tcPr>
          <w:p w14:paraId="473923AF" w14:textId="77777777" w:rsidR="0020562D" w:rsidRPr="00E048D2" w:rsidRDefault="0020562D" w:rsidP="00BB1ECF">
            <w:pPr>
              <w:pStyle w:val="TableHeading"/>
            </w:pPr>
            <w:r w:rsidRPr="00E048D2">
              <w:t>Description</w:t>
            </w:r>
          </w:p>
        </w:tc>
      </w:tr>
      <w:tr w:rsidR="00A25996" w:rsidRPr="00E048D2" w14:paraId="17D613B1" w14:textId="77777777" w:rsidTr="00BB1ECF">
        <w:trPr>
          <w:cantSplit/>
          <w:trHeight w:val="300"/>
        </w:trPr>
        <w:tc>
          <w:tcPr>
            <w:tcW w:w="0" w:type="auto"/>
            <w:gridSpan w:val="3"/>
            <w:shd w:val="clear" w:color="auto" w:fill="BDD6EE" w:themeFill="accent1" w:themeFillTint="66"/>
            <w:vAlign w:val="center"/>
            <w:hideMark/>
          </w:tcPr>
          <w:p w14:paraId="63FA63DD" w14:textId="77777777" w:rsidR="00A25996" w:rsidRPr="00E048D2" w:rsidRDefault="00A25996" w:rsidP="00BB1ECF">
            <w:pPr>
              <w:pStyle w:val="TableHeading"/>
            </w:pPr>
            <w:r w:rsidRPr="000B6ED5">
              <w:t>Incentive Utilization Metric: PBIP Payment (Claims-Based)</w:t>
            </w:r>
          </w:p>
        </w:tc>
      </w:tr>
      <w:tr w:rsidR="0020562D" w:rsidRPr="00E048D2" w14:paraId="34B55FF9" w14:textId="77777777" w:rsidTr="00BB1ECF">
        <w:trPr>
          <w:cantSplit/>
          <w:trHeight w:val="58"/>
        </w:trPr>
        <w:tc>
          <w:tcPr>
            <w:tcW w:w="0" w:type="auto"/>
            <w:vAlign w:val="center"/>
            <w:hideMark/>
          </w:tcPr>
          <w:p w14:paraId="0ABE3130" w14:textId="77777777" w:rsidR="0020562D" w:rsidRPr="00E048D2" w:rsidRDefault="0020562D" w:rsidP="00BB1ECF">
            <w:pPr>
              <w:jc w:val="center"/>
            </w:pPr>
            <w:r w:rsidRPr="00E048D2">
              <w:t>1</w:t>
            </w:r>
          </w:p>
        </w:tc>
        <w:tc>
          <w:tcPr>
            <w:tcW w:w="0" w:type="auto"/>
            <w:hideMark/>
          </w:tcPr>
          <w:p w14:paraId="3D71C7A5" w14:textId="77777777" w:rsidR="0020562D" w:rsidRPr="00E048D2" w:rsidRDefault="0020562D" w:rsidP="00BB1ECF">
            <w:r w:rsidRPr="0065082A">
              <w:t>E</w:t>
            </w:r>
            <w:r>
              <w:t xml:space="preserve">mergency </w:t>
            </w:r>
            <w:r w:rsidRPr="0065082A">
              <w:t>D</w:t>
            </w:r>
            <w:r>
              <w:t xml:space="preserve">epartment </w:t>
            </w:r>
            <w:r w:rsidRPr="0065082A">
              <w:t>U</w:t>
            </w:r>
            <w:r>
              <w:t>tilization</w:t>
            </w:r>
          </w:p>
        </w:tc>
        <w:tc>
          <w:tcPr>
            <w:tcW w:w="0" w:type="auto"/>
            <w:hideMark/>
          </w:tcPr>
          <w:p w14:paraId="5104CA2D" w14:textId="2B6607D9" w:rsidR="0020562D" w:rsidRPr="00E048D2" w:rsidRDefault="0020562D" w:rsidP="00BB1ECF">
            <w:r w:rsidRPr="0033628D">
              <w:t>The ratio of observed to expected emergency department (ED) visits during the measurement period</w:t>
            </w:r>
          </w:p>
        </w:tc>
      </w:tr>
      <w:tr w:rsidR="0020562D" w:rsidRPr="00E048D2" w14:paraId="4A3F69F5" w14:textId="77777777" w:rsidTr="00BB1ECF">
        <w:trPr>
          <w:trHeight w:val="58"/>
        </w:trPr>
        <w:tc>
          <w:tcPr>
            <w:tcW w:w="0" w:type="auto"/>
            <w:vAlign w:val="center"/>
          </w:tcPr>
          <w:p w14:paraId="2D2FADBF" w14:textId="77777777" w:rsidR="0020562D" w:rsidRPr="00E048D2" w:rsidRDefault="0020562D" w:rsidP="00BB1ECF">
            <w:pPr>
              <w:jc w:val="center"/>
            </w:pPr>
            <w:r>
              <w:t>2</w:t>
            </w:r>
          </w:p>
        </w:tc>
        <w:tc>
          <w:tcPr>
            <w:tcW w:w="0" w:type="auto"/>
          </w:tcPr>
          <w:p w14:paraId="19294D82" w14:textId="769FB447" w:rsidR="0020562D" w:rsidRPr="0065082A" w:rsidRDefault="0020562D" w:rsidP="00BB1ECF">
            <w:r>
              <w:t xml:space="preserve">Acute </w:t>
            </w:r>
            <w:r w:rsidRPr="00684A2D">
              <w:t>H</w:t>
            </w:r>
            <w:r>
              <w:t xml:space="preserve">ospital </w:t>
            </w:r>
            <w:r w:rsidRPr="00684A2D">
              <w:t>U</w:t>
            </w:r>
            <w:r>
              <w:t>tilization</w:t>
            </w:r>
          </w:p>
        </w:tc>
        <w:tc>
          <w:tcPr>
            <w:tcW w:w="0" w:type="auto"/>
          </w:tcPr>
          <w:p w14:paraId="608F34E3" w14:textId="51DA0B53" w:rsidR="0020562D" w:rsidRPr="0065082A" w:rsidRDefault="0020562D" w:rsidP="00BB1ECF">
            <w:r w:rsidRPr="0033628D">
              <w:t xml:space="preserve">The ratio of observed to expected acute inpatient </w:t>
            </w:r>
            <w:r>
              <w:t xml:space="preserve">or observation stay </w:t>
            </w:r>
            <w:r w:rsidRPr="0033628D">
              <w:t xml:space="preserve">discharges during the measurement </w:t>
            </w:r>
            <w:r>
              <w:t>period</w:t>
            </w:r>
            <w:r w:rsidRPr="0033628D">
              <w:t xml:space="preserve"> </w:t>
            </w:r>
          </w:p>
        </w:tc>
      </w:tr>
    </w:tbl>
    <w:p w14:paraId="7DD0C5E0" w14:textId="77777777" w:rsidR="00A25996" w:rsidRPr="001409CE" w:rsidRDefault="00A25996" w:rsidP="00A25996"/>
    <w:p w14:paraId="4D441577" w14:textId="77777777" w:rsidR="00A25996" w:rsidRDefault="00A25996" w:rsidP="00A25996">
      <w:pPr>
        <w:sectPr w:rsidR="00A25996" w:rsidSect="00BB1ECF">
          <w:headerReference w:type="even" r:id="rId56"/>
          <w:headerReference w:type="default" r:id="rId57"/>
          <w:headerReference w:type="first" r:id="rId58"/>
          <w:pgSz w:w="15840" w:h="12240" w:orient="landscape"/>
          <w:pgMar w:top="1440" w:right="1440" w:bottom="1440" w:left="1440" w:header="720" w:footer="720" w:gutter="0"/>
          <w:cols w:space="720"/>
          <w:docGrid w:linePitch="360"/>
        </w:sectPr>
      </w:pPr>
    </w:p>
    <w:p w14:paraId="47F85012" w14:textId="77777777" w:rsidR="00A25996" w:rsidRDefault="00A25996" w:rsidP="00A25996">
      <w:pPr>
        <w:pStyle w:val="Heading2"/>
        <w:numPr>
          <w:ilvl w:val="0"/>
          <w:numId w:val="0"/>
        </w:numPr>
        <w:ind w:left="576" w:hanging="576"/>
      </w:pPr>
      <w:bookmarkStart w:id="113" w:name="_Toc11739048"/>
      <w:r>
        <w:lastRenderedPageBreak/>
        <w:t>Technical Specifications for Incentive Utilization Metrics Tracked for PBIP</w:t>
      </w:r>
      <w:bookmarkEnd w:id="113"/>
    </w:p>
    <w:p w14:paraId="1C249437" w14:textId="77777777" w:rsidR="00A25996" w:rsidRDefault="00A25996" w:rsidP="00A25996"/>
    <w:p w14:paraId="4256B502" w14:textId="77777777" w:rsidR="00A25996" w:rsidRDefault="00A25996" w:rsidP="00A25996">
      <w:pPr>
        <w:pStyle w:val="Heading3"/>
        <w:numPr>
          <w:ilvl w:val="0"/>
          <w:numId w:val="0"/>
        </w:numPr>
        <w:ind w:left="1080" w:hanging="1080"/>
      </w:pPr>
      <w:bookmarkStart w:id="114" w:name="_Metric_1:_Emergency"/>
      <w:bookmarkStart w:id="115" w:name="_Toc11739049"/>
      <w:bookmarkEnd w:id="114"/>
      <w:r>
        <w:t>Metric 1: Emergency Department Utilization</w:t>
      </w:r>
      <w:bookmarkEnd w:id="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002"/>
        <w:gridCol w:w="4085"/>
        <w:gridCol w:w="2268"/>
        <w:gridCol w:w="1269"/>
        <w:gridCol w:w="1326"/>
      </w:tblGrid>
      <w:tr w:rsidR="00A25996" w:rsidRPr="00505DCC" w14:paraId="39064FBF"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136ADBF4" w14:textId="77777777" w:rsidR="00A25996" w:rsidRPr="00505DCC" w:rsidRDefault="00A25996" w:rsidP="00BB1ECF">
            <w:pPr>
              <w:pStyle w:val="TableHeading"/>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0584EB66" w14:textId="77777777" w:rsidR="00A25996" w:rsidRPr="00505DCC" w:rsidRDefault="00A25996" w:rsidP="00BB1ECF">
            <w:pPr>
              <w:pStyle w:val="TableHeading"/>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57474DAB" w14:textId="77777777" w:rsidR="00A25996" w:rsidRDefault="00A25996" w:rsidP="00BB1ECF">
            <w:pPr>
              <w:pStyle w:val="TableHeading"/>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657B7A00" w14:textId="77777777" w:rsidR="00A25996" w:rsidRPr="00505DCC" w:rsidRDefault="00A25996" w:rsidP="00BB1ECF">
            <w:pPr>
              <w:pStyle w:val="TableHeading"/>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4D044CE2" w14:textId="77777777" w:rsidR="00A25996" w:rsidRPr="00505DCC" w:rsidRDefault="00A25996" w:rsidP="00BB1ECF">
            <w:pPr>
              <w:pStyle w:val="TableHeading"/>
            </w:pPr>
            <w:r>
              <w:t>Population Base</w:t>
            </w:r>
          </w:p>
        </w:tc>
      </w:tr>
      <w:tr w:rsidR="00A25996" w:rsidRPr="00505DCC" w14:paraId="1D500222"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2E1D77" w14:textId="34F155F4" w:rsidR="00A25996" w:rsidRPr="00095BC3" w:rsidRDefault="00A25996" w:rsidP="00BB1ECF">
            <w:pPr>
              <w:pStyle w:val="TableText"/>
            </w:pPr>
            <w:r w:rsidRPr="00BF3E10">
              <w:t xml:space="preserve">Numerator includes </w:t>
            </w:r>
            <w:r w:rsidR="002C3A6B">
              <w:t>number of</w:t>
            </w:r>
            <w:r w:rsidRPr="00BF3E10">
              <w:t xml:space="preserve"> observed ED visits during the measurement period</w:t>
            </w:r>
          </w:p>
        </w:tc>
        <w:tc>
          <w:tcPr>
            <w:tcW w:w="0" w:type="auto"/>
            <w:tcBorders>
              <w:top w:val="single" w:sz="4" w:space="0" w:color="auto"/>
              <w:left w:val="nil"/>
              <w:bottom w:val="single" w:sz="4" w:space="0" w:color="auto"/>
              <w:right w:val="single" w:sz="4" w:space="0" w:color="auto"/>
            </w:tcBorders>
            <w:shd w:val="clear" w:color="auto" w:fill="auto"/>
          </w:tcPr>
          <w:p w14:paraId="7E2D3837" w14:textId="297B5393" w:rsidR="00A25996" w:rsidRPr="00095BC3" w:rsidRDefault="00A25996" w:rsidP="002C3A6B">
            <w:pPr>
              <w:pStyle w:val="TableText"/>
            </w:pPr>
            <w:r w:rsidRPr="00BF3E10">
              <w:t xml:space="preserve">Denominator includes number of expected ED visits </w:t>
            </w:r>
            <w:r w:rsidR="002C3A6B">
              <w:t>during</w:t>
            </w:r>
            <w:r w:rsidRPr="00BF3E10">
              <w:t xml:space="preserve"> the measurement period</w:t>
            </w:r>
          </w:p>
        </w:tc>
        <w:tc>
          <w:tcPr>
            <w:tcW w:w="0" w:type="auto"/>
            <w:tcBorders>
              <w:top w:val="single" w:sz="4" w:space="0" w:color="auto"/>
              <w:left w:val="nil"/>
              <w:bottom w:val="single" w:sz="4" w:space="0" w:color="auto"/>
              <w:right w:val="single" w:sz="4" w:space="0" w:color="auto"/>
            </w:tcBorders>
            <w:shd w:val="clear" w:color="auto" w:fill="auto"/>
          </w:tcPr>
          <w:p w14:paraId="27D29BF4" w14:textId="77777777" w:rsidR="00A25996" w:rsidRPr="00095BC3" w:rsidRDefault="00A25996" w:rsidP="00BB1ECF">
            <w:pPr>
              <w:pStyle w:val="TableText"/>
            </w:pPr>
            <w:r w:rsidRPr="00BF3E10">
              <w:t>Incentive Utilization Metric: PBIP Payment</w:t>
            </w:r>
          </w:p>
        </w:tc>
        <w:tc>
          <w:tcPr>
            <w:tcW w:w="0" w:type="auto"/>
            <w:tcBorders>
              <w:top w:val="single" w:sz="4" w:space="0" w:color="auto"/>
              <w:left w:val="nil"/>
              <w:bottom w:val="single" w:sz="4" w:space="0" w:color="auto"/>
              <w:right w:val="single" w:sz="4" w:space="0" w:color="auto"/>
            </w:tcBorders>
            <w:shd w:val="clear" w:color="auto" w:fill="auto"/>
          </w:tcPr>
          <w:p w14:paraId="55B5B0C9" w14:textId="77777777" w:rsidR="00A25996" w:rsidRPr="00095BC3" w:rsidRDefault="00A25996" w:rsidP="00BB1ECF">
            <w:pPr>
              <w:pStyle w:val="TableText"/>
            </w:pPr>
            <w:r w:rsidRPr="00BF3E10">
              <w:t>NCQA; GDIT</w:t>
            </w:r>
          </w:p>
        </w:tc>
        <w:tc>
          <w:tcPr>
            <w:tcW w:w="0" w:type="auto"/>
            <w:tcBorders>
              <w:top w:val="single" w:sz="4" w:space="0" w:color="auto"/>
              <w:left w:val="nil"/>
              <w:bottom w:val="single" w:sz="4" w:space="0" w:color="auto"/>
              <w:right w:val="single" w:sz="4" w:space="0" w:color="auto"/>
            </w:tcBorders>
            <w:shd w:val="clear" w:color="auto" w:fill="auto"/>
          </w:tcPr>
          <w:p w14:paraId="364C045C" w14:textId="77777777" w:rsidR="00A25996" w:rsidRPr="00095BC3" w:rsidRDefault="00A25996" w:rsidP="00BB1ECF">
            <w:pPr>
              <w:pStyle w:val="TableText"/>
            </w:pPr>
            <w:r w:rsidRPr="00BF3E10">
              <w:t>Child/Adult</w:t>
            </w:r>
          </w:p>
        </w:tc>
      </w:tr>
    </w:tbl>
    <w:p w14:paraId="216E9B7C" w14:textId="77777777" w:rsidR="00A25996" w:rsidRPr="00F16A66" w:rsidRDefault="00A25996" w:rsidP="00A25996">
      <w:pPr>
        <w:pStyle w:val="TableText"/>
      </w:pPr>
      <w:r w:rsidRPr="00F16A66">
        <w:t>*</w:t>
      </w:r>
      <w:hyperlink w:anchor="_Percentile_of_performance" w:history="1">
        <w:r w:rsidRPr="00F16A66">
          <w:rPr>
            <w:rStyle w:val="Hyperlink"/>
            <w:rFonts w:ascii="Arial" w:hAnsi="Arial"/>
            <w:sz w:val="20"/>
            <w:szCs w:val="20"/>
          </w:rPr>
          <w:t>Percentile of performance and incentive bonus</w:t>
        </w:r>
      </w:hyperlink>
    </w:p>
    <w:p w14:paraId="2B4FA250" w14:textId="77777777" w:rsidR="00A25996" w:rsidRDefault="00A25996" w:rsidP="00A25996"/>
    <w:p w14:paraId="2912AEBB" w14:textId="4D82A51A" w:rsidR="00A25996" w:rsidRDefault="00670FCF" w:rsidP="00A25996">
      <w:pPr>
        <w:pStyle w:val="Heading3"/>
        <w:numPr>
          <w:ilvl w:val="0"/>
          <w:numId w:val="0"/>
        </w:numPr>
        <w:ind w:left="1080" w:hanging="1080"/>
      </w:pPr>
      <w:bookmarkStart w:id="116" w:name="_Metric_2:_Inpatient"/>
      <w:bookmarkStart w:id="117" w:name="_Metric_2:_Acute"/>
      <w:bookmarkStart w:id="118" w:name="_Toc11739050"/>
      <w:bookmarkEnd w:id="116"/>
      <w:bookmarkEnd w:id="117"/>
      <w:r>
        <w:t>Metric 2: Acute</w:t>
      </w:r>
      <w:r w:rsidR="00A25996">
        <w:t xml:space="preserve"> Hospital Utilization</w:t>
      </w:r>
      <w:bookmarkEnd w:id="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241"/>
        <w:gridCol w:w="4303"/>
        <w:gridCol w:w="1952"/>
        <w:gridCol w:w="1182"/>
        <w:gridCol w:w="1272"/>
      </w:tblGrid>
      <w:tr w:rsidR="002C3A6B" w:rsidRPr="00505DCC" w14:paraId="690B45D3"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4CC60357" w14:textId="77777777" w:rsidR="00A25996" w:rsidRPr="00505DCC" w:rsidRDefault="00A25996" w:rsidP="00BB1ECF">
            <w:pPr>
              <w:pStyle w:val="TableHeading"/>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637AFE6A" w14:textId="77777777" w:rsidR="00A25996" w:rsidRPr="00505DCC" w:rsidRDefault="00A25996" w:rsidP="00BB1ECF">
            <w:pPr>
              <w:pStyle w:val="TableHeading"/>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007F123C" w14:textId="77777777" w:rsidR="00A25996" w:rsidRDefault="00A25996" w:rsidP="00BB1ECF">
            <w:pPr>
              <w:pStyle w:val="TableHeading"/>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25EB4697" w14:textId="77777777" w:rsidR="00A25996" w:rsidRPr="00505DCC" w:rsidRDefault="00A25996" w:rsidP="00BB1ECF">
            <w:pPr>
              <w:pStyle w:val="TableHeading"/>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4DFFCA93" w14:textId="77777777" w:rsidR="00A25996" w:rsidRPr="00505DCC" w:rsidRDefault="00A25996" w:rsidP="00BB1ECF">
            <w:pPr>
              <w:pStyle w:val="TableHeading"/>
            </w:pPr>
            <w:r>
              <w:t>Population Base</w:t>
            </w:r>
          </w:p>
        </w:tc>
      </w:tr>
      <w:tr w:rsidR="002C3A6B" w:rsidRPr="00505DCC" w14:paraId="612A0D60"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829EB2" w14:textId="7B41F163" w:rsidR="00A25996" w:rsidRPr="00095BC3" w:rsidRDefault="00A25996" w:rsidP="002C3A6B">
            <w:pPr>
              <w:pStyle w:val="TableText"/>
            </w:pPr>
            <w:r w:rsidRPr="005174E5">
              <w:t xml:space="preserve">Numerator includes </w:t>
            </w:r>
            <w:r w:rsidR="002C3A6B">
              <w:t>number of</w:t>
            </w:r>
            <w:r w:rsidRPr="005174E5">
              <w:t xml:space="preserve"> observed inpatient </w:t>
            </w:r>
            <w:r w:rsidR="002C3A6B">
              <w:t xml:space="preserve">or observation stay </w:t>
            </w:r>
            <w:r w:rsidRPr="005174E5">
              <w:t>discharges during the measurement period</w:t>
            </w:r>
          </w:p>
        </w:tc>
        <w:tc>
          <w:tcPr>
            <w:tcW w:w="0" w:type="auto"/>
            <w:tcBorders>
              <w:top w:val="single" w:sz="4" w:space="0" w:color="auto"/>
              <w:left w:val="nil"/>
              <w:bottom w:val="single" w:sz="4" w:space="0" w:color="auto"/>
              <w:right w:val="single" w:sz="4" w:space="0" w:color="auto"/>
            </w:tcBorders>
            <w:shd w:val="clear" w:color="auto" w:fill="auto"/>
          </w:tcPr>
          <w:p w14:paraId="5E0EF3D8" w14:textId="5720A2FA" w:rsidR="00A25996" w:rsidRPr="00095BC3" w:rsidRDefault="00A25996" w:rsidP="002C3A6B">
            <w:pPr>
              <w:pStyle w:val="TableText"/>
            </w:pPr>
            <w:r w:rsidRPr="005174E5">
              <w:t xml:space="preserve">Denominator includes number of expected inpatient </w:t>
            </w:r>
            <w:r w:rsidR="002C3A6B">
              <w:t xml:space="preserve">or observation stay </w:t>
            </w:r>
            <w:r w:rsidRPr="005174E5">
              <w:t xml:space="preserve">discharges </w:t>
            </w:r>
            <w:r w:rsidR="002C3A6B">
              <w:t>during</w:t>
            </w:r>
            <w:r w:rsidR="002C3A6B" w:rsidRPr="005174E5">
              <w:t xml:space="preserve"> </w:t>
            </w:r>
            <w:r w:rsidRPr="005174E5">
              <w:t>the measurement period</w:t>
            </w:r>
          </w:p>
        </w:tc>
        <w:tc>
          <w:tcPr>
            <w:tcW w:w="0" w:type="auto"/>
            <w:tcBorders>
              <w:top w:val="single" w:sz="4" w:space="0" w:color="auto"/>
              <w:left w:val="nil"/>
              <w:bottom w:val="single" w:sz="4" w:space="0" w:color="auto"/>
              <w:right w:val="single" w:sz="4" w:space="0" w:color="auto"/>
            </w:tcBorders>
            <w:shd w:val="clear" w:color="auto" w:fill="auto"/>
          </w:tcPr>
          <w:p w14:paraId="7EAD95EF" w14:textId="77777777" w:rsidR="00A25996" w:rsidRPr="00095BC3" w:rsidRDefault="00A25996" w:rsidP="00BB1ECF">
            <w:pPr>
              <w:pStyle w:val="TableText"/>
            </w:pPr>
            <w:r w:rsidRPr="005174E5">
              <w:t>Incentive Utilization Metric: PBIP Payment</w:t>
            </w:r>
          </w:p>
        </w:tc>
        <w:tc>
          <w:tcPr>
            <w:tcW w:w="0" w:type="auto"/>
            <w:tcBorders>
              <w:top w:val="single" w:sz="4" w:space="0" w:color="auto"/>
              <w:left w:val="nil"/>
              <w:bottom w:val="single" w:sz="4" w:space="0" w:color="auto"/>
              <w:right w:val="single" w:sz="4" w:space="0" w:color="auto"/>
            </w:tcBorders>
            <w:shd w:val="clear" w:color="auto" w:fill="auto"/>
          </w:tcPr>
          <w:p w14:paraId="645DE450" w14:textId="77777777" w:rsidR="00A25996" w:rsidRPr="00095BC3" w:rsidRDefault="00A25996" w:rsidP="00BB1ECF">
            <w:pPr>
              <w:pStyle w:val="TableText"/>
            </w:pPr>
            <w:r w:rsidRPr="005174E5">
              <w:t>NCQA; GDIT</w:t>
            </w:r>
          </w:p>
        </w:tc>
        <w:tc>
          <w:tcPr>
            <w:tcW w:w="0" w:type="auto"/>
            <w:tcBorders>
              <w:top w:val="single" w:sz="4" w:space="0" w:color="auto"/>
              <w:left w:val="nil"/>
              <w:bottom w:val="single" w:sz="4" w:space="0" w:color="auto"/>
              <w:right w:val="single" w:sz="4" w:space="0" w:color="auto"/>
            </w:tcBorders>
            <w:shd w:val="clear" w:color="auto" w:fill="auto"/>
          </w:tcPr>
          <w:p w14:paraId="010CBFE3" w14:textId="77777777" w:rsidR="00A25996" w:rsidRPr="00095BC3" w:rsidRDefault="00A25996" w:rsidP="00BB1ECF">
            <w:pPr>
              <w:pStyle w:val="TableText"/>
            </w:pPr>
            <w:r w:rsidRPr="005174E5">
              <w:t>Child/Adult</w:t>
            </w:r>
          </w:p>
        </w:tc>
      </w:tr>
    </w:tbl>
    <w:p w14:paraId="255018A2" w14:textId="77777777" w:rsidR="00A25996" w:rsidRDefault="00A25996" w:rsidP="00A25996">
      <w:pPr>
        <w:pStyle w:val="TableText"/>
        <w:rPr>
          <w:rStyle w:val="Hyperlink"/>
          <w:rFonts w:ascii="Arial" w:hAnsi="Arial"/>
          <w:sz w:val="20"/>
          <w:szCs w:val="20"/>
        </w:rPr>
      </w:pPr>
      <w:r w:rsidRPr="00F16A66">
        <w:t>*</w:t>
      </w:r>
      <w:hyperlink w:anchor="_Percentile_of_performance" w:history="1">
        <w:r w:rsidRPr="00F16A66">
          <w:rPr>
            <w:rStyle w:val="Hyperlink"/>
            <w:rFonts w:ascii="Arial" w:hAnsi="Arial"/>
            <w:sz w:val="20"/>
            <w:szCs w:val="20"/>
          </w:rPr>
          <w:t>Percentile of performance and incentive bonus</w:t>
        </w:r>
      </w:hyperlink>
    </w:p>
    <w:p w14:paraId="0CCDCE5B" w14:textId="77777777" w:rsidR="00A25996" w:rsidRDefault="00A25996" w:rsidP="00A25996">
      <w:pPr>
        <w:spacing w:before="0" w:after="0" w:line="240" w:lineRule="auto"/>
        <w:rPr>
          <w:rFonts w:eastAsia="Batang"/>
          <w:b/>
          <w:color w:val="002960"/>
          <w:sz w:val="26"/>
          <w:szCs w:val="28"/>
          <w:lang w:eastAsia="ja-JP"/>
        </w:rPr>
      </w:pPr>
      <w:r>
        <w:br w:type="page"/>
      </w:r>
    </w:p>
    <w:p w14:paraId="4E7221D2" w14:textId="77777777" w:rsidR="00A25996" w:rsidRDefault="00A25996" w:rsidP="00A25996">
      <w:pPr>
        <w:pStyle w:val="Heading2"/>
        <w:numPr>
          <w:ilvl w:val="0"/>
          <w:numId w:val="0"/>
        </w:numPr>
        <w:ind w:left="576" w:hanging="576"/>
      </w:pPr>
      <w:bookmarkStart w:id="119" w:name="_Informational_Metrics"/>
      <w:bookmarkStart w:id="120" w:name="_Toc11739051"/>
      <w:bookmarkEnd w:id="119"/>
      <w:r>
        <w:lastRenderedPageBreak/>
        <w:t>Informational Metrics</w:t>
      </w:r>
      <w:bookmarkEnd w:id="120"/>
    </w:p>
    <w:p w14:paraId="0B8847F0" w14:textId="77777777" w:rsidR="00A25996" w:rsidRPr="00BE277A" w:rsidRDefault="00A25996" w:rsidP="00A25996">
      <w:pPr>
        <w:rPr>
          <w:lang w:eastAsia="ja-JP"/>
        </w:rPr>
      </w:pPr>
      <w:r w:rsidRPr="002F2FA7">
        <w:rPr>
          <w:lang w:eastAsia="ja-JP"/>
        </w:rPr>
        <w:t xml:space="preserve">DMS assesses the following informational metrics tracked for the PCMH program. The Informational Metrics are reported as </w:t>
      </w:r>
      <w:r>
        <w:rPr>
          <w:lang w:eastAsia="ja-JP"/>
        </w:rPr>
        <w:t>“</w:t>
      </w:r>
      <w:r w:rsidRPr="002F2FA7">
        <w:rPr>
          <w:lang w:eastAsia="ja-JP"/>
        </w:rPr>
        <w:t>claims-based metrics</w:t>
      </w:r>
      <w:r>
        <w:rPr>
          <w:lang w:eastAsia="ja-JP"/>
        </w:rPr>
        <w:t>”</w:t>
      </w:r>
      <w:r w:rsidRPr="002F2FA7">
        <w:rPr>
          <w:lang w:eastAsia="ja-JP"/>
        </w:rPr>
        <w:t xml:space="preserve"> with at least the one minimum number of attributed beneficiaries in the category described for the majority of the performance peri</w:t>
      </w:r>
      <w:r>
        <w:rPr>
          <w:lang w:eastAsia="ja-JP"/>
        </w:rPr>
        <w:t xml:space="preserve">od on the PCMH provider report. </w:t>
      </w:r>
      <w:r w:rsidRPr="002F2FA7">
        <w:rPr>
          <w:lang w:eastAsia="ja-JP"/>
        </w:rPr>
        <w:t>Breast Cancer Screening</w:t>
      </w:r>
      <w:r>
        <w:rPr>
          <w:lang w:eastAsia="ja-JP"/>
        </w:rPr>
        <w:t>,</w:t>
      </w:r>
      <w:r w:rsidRPr="002F2FA7">
        <w:rPr>
          <w:lang w:eastAsia="ja-JP"/>
        </w:rPr>
        <w:t xml:space="preserve"> Cervical Cancer Screening, </w:t>
      </w:r>
      <w:r>
        <w:rPr>
          <w:lang w:eastAsia="ja-JP"/>
        </w:rPr>
        <w:t>and Colorectal Cancer Screening</w:t>
      </w:r>
      <w:r w:rsidRPr="002F2FA7">
        <w:rPr>
          <w:lang w:eastAsia="ja-JP"/>
        </w:rPr>
        <w:t xml:space="preserve"> are collected as “Effective Clinical Care” metrics</w:t>
      </w:r>
      <w:r>
        <w:rPr>
          <w:lang w:eastAsia="ja-JP"/>
        </w:rPr>
        <w:t>, while Low Back Pain is collected as an “</w:t>
      </w:r>
      <w:r w:rsidRPr="002D35C3">
        <w:rPr>
          <w:lang w:eastAsia="ja-JP"/>
        </w:rPr>
        <w:t>Efficiency and Cost Reduction Use of Healthcare Resources</w:t>
      </w:r>
      <w:r>
        <w:rPr>
          <w:lang w:eastAsia="ja-JP"/>
        </w:rPr>
        <w:t xml:space="preserve">” metric. All eCQM Informational Metrics </w:t>
      </w:r>
      <w:r w:rsidRPr="002F2FA7">
        <w:rPr>
          <w:lang w:eastAsia="ja-JP"/>
        </w:rPr>
        <w:t>are due through the AHIN Provider Portal by January 31, 2020</w:t>
      </w:r>
      <w:r>
        <w:rPr>
          <w:lang w:eastAsia="ja-JP"/>
        </w:rPr>
        <w:t>.</w:t>
      </w:r>
    </w:p>
    <w:p w14:paraId="063C8314" w14:textId="77777777" w:rsidR="00A25996" w:rsidRPr="00D53618" w:rsidRDefault="00A25996" w:rsidP="00A259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309"/>
        <w:gridCol w:w="10641"/>
      </w:tblGrid>
      <w:tr w:rsidR="00A25996" w:rsidRPr="00505DCC" w14:paraId="72C26C36" w14:textId="77777777" w:rsidTr="00BB1ECF">
        <w:trPr>
          <w:tblHeader/>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5A7D5547" w14:textId="77777777" w:rsidR="00A25996" w:rsidRPr="00505DCC" w:rsidRDefault="00A25996" w:rsidP="00BB1ECF">
            <w:pPr>
              <w:pStyle w:val="TableHeading"/>
            </w:pPr>
            <w:r w:rsidRPr="00505DCC">
              <w:t>Metric</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153D7BC8" w14:textId="77777777" w:rsidR="00A25996" w:rsidRPr="00505DCC" w:rsidRDefault="00A25996" w:rsidP="00BB1ECF">
            <w:pPr>
              <w:pStyle w:val="TableHeading"/>
            </w:pPr>
            <w:r w:rsidRPr="00505DCC">
              <w:t>Description</w:t>
            </w:r>
          </w:p>
        </w:tc>
      </w:tr>
      <w:tr w:rsidR="00A25996" w:rsidRPr="00505DCC" w14:paraId="4CCA83CA" w14:textId="77777777" w:rsidTr="00BB1ECF">
        <w:trPr>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7BE5B8A" w14:textId="77777777" w:rsidR="00A25996" w:rsidRPr="00C81A5A" w:rsidRDefault="00A25996" w:rsidP="00BB1ECF">
            <w:pPr>
              <w:pStyle w:val="TableHeading"/>
            </w:pPr>
            <w:r w:rsidRPr="00C81A5A">
              <w:t>Informational Metrics: w/PCMH State Averages (Claims-Based)</w:t>
            </w:r>
          </w:p>
        </w:tc>
      </w:tr>
      <w:tr w:rsidR="00A25996" w:rsidRPr="00505DCC" w14:paraId="6AFF828E" w14:textId="77777777" w:rsidTr="00BB1ECF">
        <w:tc>
          <w:tcPr>
            <w:tcW w:w="0" w:type="auto"/>
            <w:tcBorders>
              <w:top w:val="single" w:sz="4" w:space="0" w:color="auto"/>
              <w:left w:val="single" w:sz="4" w:space="0" w:color="auto"/>
              <w:bottom w:val="single" w:sz="4" w:space="0" w:color="auto"/>
              <w:right w:val="single" w:sz="4" w:space="0" w:color="auto"/>
            </w:tcBorders>
          </w:tcPr>
          <w:p w14:paraId="102EC13D" w14:textId="77777777" w:rsidR="00A25996" w:rsidRPr="00505DCC" w:rsidRDefault="00A25996" w:rsidP="00BB1ECF">
            <w:pPr>
              <w:pStyle w:val="TableText"/>
            </w:pPr>
            <w:r w:rsidRPr="007C4EBB">
              <w:t>30-day readmissions</w:t>
            </w:r>
          </w:p>
        </w:tc>
        <w:tc>
          <w:tcPr>
            <w:tcW w:w="0" w:type="auto"/>
            <w:tcBorders>
              <w:top w:val="single" w:sz="4" w:space="0" w:color="auto"/>
              <w:left w:val="single" w:sz="4" w:space="0" w:color="auto"/>
              <w:bottom w:val="single" w:sz="4" w:space="0" w:color="auto"/>
              <w:right w:val="single" w:sz="4" w:space="0" w:color="auto"/>
            </w:tcBorders>
          </w:tcPr>
          <w:p w14:paraId="6CB8075E" w14:textId="77777777" w:rsidR="00A25996" w:rsidRPr="00505DCC" w:rsidRDefault="00A25996" w:rsidP="00BB1ECF">
            <w:pPr>
              <w:pStyle w:val="TableText"/>
            </w:pPr>
            <w:r w:rsidRPr="00DF5506">
              <w:t>Thirty-day readmissions rate</w:t>
            </w:r>
          </w:p>
        </w:tc>
      </w:tr>
      <w:tr w:rsidR="005D42ED" w:rsidRPr="00505DCC" w14:paraId="0CE5CEE5" w14:textId="77777777" w:rsidTr="00BB1ECF">
        <w:tc>
          <w:tcPr>
            <w:tcW w:w="0" w:type="auto"/>
            <w:tcBorders>
              <w:top w:val="single" w:sz="4" w:space="0" w:color="auto"/>
              <w:left w:val="single" w:sz="4" w:space="0" w:color="auto"/>
              <w:bottom w:val="single" w:sz="4" w:space="0" w:color="auto"/>
              <w:right w:val="single" w:sz="4" w:space="0" w:color="auto"/>
            </w:tcBorders>
            <w:hideMark/>
          </w:tcPr>
          <w:p w14:paraId="67406085" w14:textId="1A1926D7" w:rsidR="005D42ED" w:rsidRPr="00505DCC" w:rsidRDefault="005D42ED" w:rsidP="005D42ED">
            <w:pPr>
              <w:pStyle w:val="TableText"/>
            </w:pPr>
            <w:r w:rsidRPr="00CF27C1">
              <w:rPr>
                <w:rFonts w:cs="Arial"/>
                <w:szCs w:val="20"/>
              </w:rPr>
              <w:t>Asthma Medication Ratio (Child)</w:t>
            </w:r>
          </w:p>
        </w:tc>
        <w:tc>
          <w:tcPr>
            <w:tcW w:w="0" w:type="auto"/>
            <w:tcBorders>
              <w:top w:val="single" w:sz="4" w:space="0" w:color="auto"/>
              <w:left w:val="single" w:sz="4" w:space="0" w:color="auto"/>
              <w:bottom w:val="single" w:sz="4" w:space="0" w:color="auto"/>
              <w:right w:val="single" w:sz="4" w:space="0" w:color="auto"/>
            </w:tcBorders>
          </w:tcPr>
          <w:p w14:paraId="2BC3AD8D" w14:textId="1125B825" w:rsidR="005D42ED" w:rsidRPr="00505DCC" w:rsidRDefault="005D42ED" w:rsidP="005D42ED">
            <w:pPr>
              <w:pStyle w:val="TableText"/>
            </w:pPr>
            <w:r w:rsidRPr="00CF27C1">
              <w:rPr>
                <w:rFonts w:cs="Arial"/>
                <w:szCs w:val="20"/>
              </w:rPr>
              <w:t>Percentage of beneficiaries 5–18 years of age who were identified as having persistent asthma and had a ratio of controller medications to total asthma medications of 0.50 or greater during the measurement year</w:t>
            </w:r>
          </w:p>
        </w:tc>
      </w:tr>
      <w:tr w:rsidR="005D42ED" w:rsidRPr="00505DCC" w14:paraId="60CD98A2" w14:textId="77777777" w:rsidTr="00BB1ECF">
        <w:tc>
          <w:tcPr>
            <w:tcW w:w="0" w:type="auto"/>
            <w:tcBorders>
              <w:top w:val="single" w:sz="4" w:space="0" w:color="auto"/>
              <w:left w:val="single" w:sz="4" w:space="0" w:color="auto"/>
              <w:bottom w:val="single" w:sz="4" w:space="0" w:color="auto"/>
              <w:right w:val="single" w:sz="4" w:space="0" w:color="auto"/>
            </w:tcBorders>
          </w:tcPr>
          <w:p w14:paraId="1E3233A6" w14:textId="0E4A1491" w:rsidR="005D42ED" w:rsidRDefault="005D42ED" w:rsidP="005D42ED">
            <w:pPr>
              <w:pStyle w:val="TableText"/>
            </w:pPr>
            <w:r w:rsidRPr="00CF27C1">
              <w:rPr>
                <w:rFonts w:cs="Arial"/>
                <w:szCs w:val="20"/>
              </w:rPr>
              <w:t>Asthma Medication Ratio (Adult)</w:t>
            </w:r>
          </w:p>
        </w:tc>
        <w:tc>
          <w:tcPr>
            <w:tcW w:w="0" w:type="auto"/>
            <w:tcBorders>
              <w:top w:val="single" w:sz="4" w:space="0" w:color="auto"/>
              <w:left w:val="single" w:sz="4" w:space="0" w:color="auto"/>
              <w:bottom w:val="single" w:sz="4" w:space="0" w:color="auto"/>
              <w:right w:val="single" w:sz="4" w:space="0" w:color="auto"/>
            </w:tcBorders>
          </w:tcPr>
          <w:p w14:paraId="06F42F77" w14:textId="4B03B5E6" w:rsidR="005D42ED" w:rsidRPr="00DF5506" w:rsidRDefault="005D42ED" w:rsidP="005D42ED">
            <w:pPr>
              <w:pStyle w:val="TableText"/>
            </w:pPr>
            <w:r w:rsidRPr="00CF27C1">
              <w:rPr>
                <w:rFonts w:cs="Arial"/>
                <w:szCs w:val="20"/>
              </w:rPr>
              <w:t>Percentage of beneficiaries 19–64 years of age who were identified as having persistent asthma and had a ratio of controller medications to total asthma medications of 0.50 or greater during the measurement year</w:t>
            </w:r>
          </w:p>
        </w:tc>
      </w:tr>
      <w:tr w:rsidR="00A25996" w:rsidRPr="00505DCC" w14:paraId="49F541EC" w14:textId="77777777" w:rsidTr="00BB1ECF">
        <w:tc>
          <w:tcPr>
            <w:tcW w:w="0" w:type="auto"/>
            <w:tcBorders>
              <w:top w:val="single" w:sz="4" w:space="0" w:color="auto"/>
              <w:left w:val="single" w:sz="4" w:space="0" w:color="auto"/>
              <w:bottom w:val="single" w:sz="4" w:space="0" w:color="auto"/>
              <w:right w:val="single" w:sz="4" w:space="0" w:color="auto"/>
            </w:tcBorders>
            <w:hideMark/>
          </w:tcPr>
          <w:p w14:paraId="673EE468" w14:textId="77777777" w:rsidR="00A25996" w:rsidRPr="00505DCC" w:rsidRDefault="00A25996" w:rsidP="00BB1ECF">
            <w:pPr>
              <w:pStyle w:val="TableText"/>
            </w:pPr>
            <w:r w:rsidRPr="00AD0AA3">
              <w:t>ADHD</w:t>
            </w:r>
          </w:p>
        </w:tc>
        <w:tc>
          <w:tcPr>
            <w:tcW w:w="0" w:type="auto"/>
            <w:tcBorders>
              <w:top w:val="single" w:sz="4" w:space="0" w:color="auto"/>
              <w:left w:val="single" w:sz="4" w:space="0" w:color="auto"/>
              <w:bottom w:val="single" w:sz="4" w:space="0" w:color="auto"/>
              <w:right w:val="single" w:sz="4" w:space="0" w:color="auto"/>
            </w:tcBorders>
          </w:tcPr>
          <w:p w14:paraId="72CD52FA" w14:textId="77777777" w:rsidR="00A25996" w:rsidRPr="00505DCC" w:rsidRDefault="00A25996" w:rsidP="00BB1ECF">
            <w:pPr>
              <w:pStyle w:val="TableText"/>
            </w:pPr>
            <w:r w:rsidRPr="00DF5506">
              <w:t>Percentage of beneficiaries 6-12 years of age with an ambulatory prescription dispensed for ADHD medication that was prescribed by their PCMH, who had a follow-up visit within 30 days by any practitioner with prescribing authority</w:t>
            </w:r>
          </w:p>
        </w:tc>
      </w:tr>
      <w:tr w:rsidR="00A25996" w:rsidRPr="00505DCC" w14:paraId="58905D0A" w14:textId="77777777" w:rsidTr="00BB1ECF">
        <w:tc>
          <w:tcPr>
            <w:tcW w:w="0" w:type="auto"/>
            <w:tcBorders>
              <w:top w:val="single" w:sz="4" w:space="0" w:color="auto"/>
              <w:left w:val="single" w:sz="4" w:space="0" w:color="auto"/>
              <w:bottom w:val="single" w:sz="4" w:space="0" w:color="auto"/>
              <w:right w:val="single" w:sz="4" w:space="0" w:color="auto"/>
            </w:tcBorders>
            <w:hideMark/>
          </w:tcPr>
          <w:p w14:paraId="60EED35F" w14:textId="77777777" w:rsidR="00A25996" w:rsidRPr="00505DCC" w:rsidRDefault="00A25996" w:rsidP="00BB1ECF">
            <w:pPr>
              <w:pStyle w:val="TableText"/>
            </w:pPr>
            <w:r w:rsidRPr="008C43C1">
              <w:t>Warfarin</w:t>
            </w:r>
          </w:p>
        </w:tc>
        <w:tc>
          <w:tcPr>
            <w:tcW w:w="0" w:type="auto"/>
            <w:tcBorders>
              <w:top w:val="single" w:sz="4" w:space="0" w:color="auto"/>
              <w:left w:val="single" w:sz="4" w:space="0" w:color="auto"/>
              <w:bottom w:val="single" w:sz="4" w:space="0" w:color="auto"/>
              <w:right w:val="single" w:sz="4" w:space="0" w:color="auto"/>
            </w:tcBorders>
          </w:tcPr>
          <w:p w14:paraId="452FDF25" w14:textId="77777777" w:rsidR="00A25996" w:rsidRPr="00505DCC" w:rsidRDefault="00A25996" w:rsidP="00BB1ECF">
            <w:pPr>
              <w:pStyle w:val="TableText"/>
            </w:pPr>
            <w:r w:rsidRPr="00DF5506">
              <w:t>Percentage of beneficiaries age 18 years and older who are on chronic Warfarin (Coumadin) therapy and who receive an INR test during each 12 week interval with Warfarin during the measurement period</w:t>
            </w:r>
          </w:p>
        </w:tc>
      </w:tr>
      <w:tr w:rsidR="005D42ED" w:rsidRPr="00505DCC" w14:paraId="47188697" w14:textId="77777777" w:rsidTr="00BB1ECF">
        <w:tc>
          <w:tcPr>
            <w:tcW w:w="0" w:type="auto"/>
            <w:tcBorders>
              <w:top w:val="single" w:sz="4" w:space="0" w:color="auto"/>
              <w:left w:val="single" w:sz="4" w:space="0" w:color="auto"/>
              <w:bottom w:val="single" w:sz="4" w:space="0" w:color="auto"/>
              <w:right w:val="single" w:sz="4" w:space="0" w:color="auto"/>
            </w:tcBorders>
          </w:tcPr>
          <w:p w14:paraId="354E373A" w14:textId="6F161E8F" w:rsidR="005D42ED" w:rsidRPr="00EE679E" w:rsidRDefault="005D42ED" w:rsidP="005D42ED">
            <w:pPr>
              <w:pStyle w:val="TableText"/>
            </w:pPr>
            <w:r w:rsidRPr="00CF27C1">
              <w:rPr>
                <w:szCs w:val="20"/>
              </w:rPr>
              <w:t>Chlamydia Screening (Child)</w:t>
            </w:r>
          </w:p>
        </w:tc>
        <w:tc>
          <w:tcPr>
            <w:tcW w:w="0" w:type="auto"/>
            <w:tcBorders>
              <w:top w:val="single" w:sz="4" w:space="0" w:color="auto"/>
              <w:left w:val="single" w:sz="4" w:space="0" w:color="auto"/>
              <w:bottom w:val="single" w:sz="4" w:space="0" w:color="auto"/>
              <w:right w:val="single" w:sz="4" w:space="0" w:color="auto"/>
            </w:tcBorders>
          </w:tcPr>
          <w:p w14:paraId="14A989CF" w14:textId="7D7B3B3B" w:rsidR="005D42ED" w:rsidRPr="00EE679E" w:rsidRDefault="005D42ED" w:rsidP="005D42ED">
            <w:pPr>
              <w:pStyle w:val="TableText"/>
            </w:pPr>
            <w:r w:rsidRPr="00CF27C1">
              <w:rPr>
                <w:szCs w:val="20"/>
              </w:rPr>
              <w:t xml:space="preserve">The percentage of women 16-20 years of age who were identified as sexually active and who had at least one test for chlamydia during the measurement period </w:t>
            </w:r>
          </w:p>
        </w:tc>
      </w:tr>
      <w:tr w:rsidR="005D42ED" w:rsidRPr="00505DCC" w14:paraId="5A24BF04" w14:textId="77777777" w:rsidTr="00BB1ECF">
        <w:tc>
          <w:tcPr>
            <w:tcW w:w="0" w:type="auto"/>
            <w:tcBorders>
              <w:top w:val="single" w:sz="4" w:space="0" w:color="auto"/>
              <w:left w:val="single" w:sz="4" w:space="0" w:color="auto"/>
              <w:bottom w:val="single" w:sz="4" w:space="0" w:color="auto"/>
              <w:right w:val="single" w:sz="4" w:space="0" w:color="auto"/>
            </w:tcBorders>
          </w:tcPr>
          <w:p w14:paraId="779A5519" w14:textId="77777777" w:rsidR="005D42ED" w:rsidRPr="00CF27C1" w:rsidRDefault="005D42ED" w:rsidP="005D42ED">
            <w:pPr>
              <w:pStyle w:val="Default"/>
              <w:rPr>
                <w:sz w:val="20"/>
                <w:szCs w:val="20"/>
              </w:rPr>
            </w:pPr>
            <w:r w:rsidRPr="00CF27C1">
              <w:rPr>
                <w:sz w:val="20"/>
                <w:szCs w:val="20"/>
              </w:rPr>
              <w:t>Chlamydia Screening</w:t>
            </w:r>
          </w:p>
          <w:p w14:paraId="329D5FA5" w14:textId="76BF9365" w:rsidR="005D42ED" w:rsidRPr="00044539" w:rsidRDefault="005D42ED" w:rsidP="005D42ED">
            <w:pPr>
              <w:pStyle w:val="TableText"/>
            </w:pPr>
            <w:r w:rsidRPr="00CF27C1">
              <w:rPr>
                <w:szCs w:val="20"/>
              </w:rPr>
              <w:t xml:space="preserve">(Adult) </w:t>
            </w:r>
          </w:p>
        </w:tc>
        <w:tc>
          <w:tcPr>
            <w:tcW w:w="0" w:type="auto"/>
            <w:tcBorders>
              <w:top w:val="single" w:sz="4" w:space="0" w:color="auto"/>
              <w:left w:val="single" w:sz="4" w:space="0" w:color="auto"/>
              <w:bottom w:val="single" w:sz="4" w:space="0" w:color="auto"/>
              <w:right w:val="single" w:sz="4" w:space="0" w:color="auto"/>
            </w:tcBorders>
          </w:tcPr>
          <w:p w14:paraId="5A6B1C2D" w14:textId="2E867883" w:rsidR="005D42ED" w:rsidRPr="00E517A6" w:rsidRDefault="005D42ED" w:rsidP="005D42ED">
            <w:pPr>
              <w:pStyle w:val="TableText"/>
            </w:pPr>
            <w:r w:rsidRPr="00CF27C1">
              <w:rPr>
                <w:szCs w:val="20"/>
              </w:rPr>
              <w:t xml:space="preserve">The percentage of women 21-24 years of age who were identified as sexually active and who had at least one test for chlamydia during the measurement period </w:t>
            </w:r>
          </w:p>
        </w:tc>
      </w:tr>
      <w:tr w:rsidR="00A25996" w:rsidRPr="00505DCC" w14:paraId="15E7201C" w14:textId="77777777" w:rsidTr="00BB1ECF">
        <w:tc>
          <w:tcPr>
            <w:tcW w:w="0" w:type="auto"/>
            <w:tcBorders>
              <w:top w:val="single" w:sz="4" w:space="0" w:color="auto"/>
              <w:left w:val="single" w:sz="4" w:space="0" w:color="auto"/>
              <w:bottom w:val="single" w:sz="4" w:space="0" w:color="auto"/>
              <w:right w:val="single" w:sz="4" w:space="0" w:color="auto"/>
            </w:tcBorders>
          </w:tcPr>
          <w:p w14:paraId="12F03822" w14:textId="77777777" w:rsidR="00A25996" w:rsidRPr="00BB7F69" w:rsidRDefault="00A25996" w:rsidP="00BB1ECF">
            <w:pPr>
              <w:pStyle w:val="TableText"/>
            </w:pPr>
            <w:r w:rsidRPr="00044539">
              <w:t>Eye exam</w:t>
            </w:r>
          </w:p>
        </w:tc>
        <w:tc>
          <w:tcPr>
            <w:tcW w:w="0" w:type="auto"/>
            <w:tcBorders>
              <w:top w:val="single" w:sz="4" w:space="0" w:color="auto"/>
              <w:left w:val="single" w:sz="4" w:space="0" w:color="auto"/>
              <w:bottom w:val="single" w:sz="4" w:space="0" w:color="auto"/>
              <w:right w:val="single" w:sz="4" w:space="0" w:color="auto"/>
            </w:tcBorders>
          </w:tcPr>
          <w:p w14:paraId="24A62BB2" w14:textId="77777777" w:rsidR="00A25996" w:rsidRPr="00BB7F69" w:rsidRDefault="00A25996" w:rsidP="00BB1ECF">
            <w:pPr>
              <w:pStyle w:val="TableText"/>
            </w:pPr>
            <w:r w:rsidRPr="00E517A6">
              <w:t>Percentage of diabetic beneficiaries 18-75 years of age who had an eye exam (retinal) performed</w:t>
            </w:r>
          </w:p>
        </w:tc>
      </w:tr>
      <w:tr w:rsidR="00A25996" w:rsidRPr="00505DCC" w14:paraId="60DA3085" w14:textId="77777777" w:rsidTr="00BB1ECF">
        <w:tc>
          <w:tcPr>
            <w:tcW w:w="0" w:type="auto"/>
            <w:tcBorders>
              <w:top w:val="single" w:sz="4" w:space="0" w:color="auto"/>
              <w:left w:val="single" w:sz="4" w:space="0" w:color="auto"/>
              <w:bottom w:val="single" w:sz="4" w:space="0" w:color="auto"/>
              <w:right w:val="single" w:sz="4" w:space="0" w:color="auto"/>
            </w:tcBorders>
          </w:tcPr>
          <w:p w14:paraId="5EC7A0D8" w14:textId="77777777" w:rsidR="00A25996" w:rsidRPr="00BB7F69" w:rsidRDefault="00A25996" w:rsidP="00BB1ECF">
            <w:pPr>
              <w:pStyle w:val="TableText"/>
            </w:pPr>
            <w:r w:rsidRPr="00044539">
              <w:t>Diabetes Short-Term Complications</w:t>
            </w:r>
          </w:p>
        </w:tc>
        <w:tc>
          <w:tcPr>
            <w:tcW w:w="0" w:type="auto"/>
            <w:tcBorders>
              <w:top w:val="single" w:sz="4" w:space="0" w:color="auto"/>
              <w:left w:val="single" w:sz="4" w:space="0" w:color="auto"/>
              <w:bottom w:val="single" w:sz="4" w:space="0" w:color="auto"/>
              <w:right w:val="single" w:sz="4" w:space="0" w:color="auto"/>
            </w:tcBorders>
          </w:tcPr>
          <w:p w14:paraId="2B727408" w14:textId="77777777" w:rsidR="00A25996" w:rsidRPr="00BB7F69" w:rsidRDefault="00A25996" w:rsidP="00BB1ECF">
            <w:pPr>
              <w:pStyle w:val="TableText"/>
            </w:pPr>
            <w:r w:rsidRPr="00E517A6">
              <w:t>Number of inpatient hospital admissions for diabetes short-term complications (ketoacidosis, hyperosmolarity, or coma) per 100,000 enrollee months for Medicaid beneficiaries age 18 and older</w:t>
            </w:r>
          </w:p>
        </w:tc>
      </w:tr>
      <w:tr w:rsidR="00A25996" w:rsidRPr="00505DCC" w14:paraId="480D76B9" w14:textId="77777777" w:rsidTr="00BB1ECF">
        <w:tc>
          <w:tcPr>
            <w:tcW w:w="0" w:type="auto"/>
            <w:tcBorders>
              <w:top w:val="single" w:sz="4" w:space="0" w:color="auto"/>
              <w:left w:val="single" w:sz="4" w:space="0" w:color="auto"/>
              <w:bottom w:val="single" w:sz="4" w:space="0" w:color="auto"/>
              <w:right w:val="single" w:sz="4" w:space="0" w:color="auto"/>
            </w:tcBorders>
          </w:tcPr>
          <w:p w14:paraId="2D844173" w14:textId="77777777" w:rsidR="00A25996" w:rsidRPr="00BB7F69" w:rsidRDefault="00A25996" w:rsidP="00BB1ECF">
            <w:pPr>
              <w:pStyle w:val="TableText"/>
            </w:pPr>
            <w:r w:rsidRPr="00044539">
              <w:t>COPD or Asthma Admissions</w:t>
            </w:r>
          </w:p>
        </w:tc>
        <w:tc>
          <w:tcPr>
            <w:tcW w:w="0" w:type="auto"/>
            <w:tcBorders>
              <w:top w:val="single" w:sz="4" w:space="0" w:color="auto"/>
              <w:left w:val="single" w:sz="4" w:space="0" w:color="auto"/>
              <w:bottom w:val="single" w:sz="4" w:space="0" w:color="auto"/>
              <w:right w:val="single" w:sz="4" w:space="0" w:color="auto"/>
            </w:tcBorders>
          </w:tcPr>
          <w:p w14:paraId="45CF982B" w14:textId="77777777" w:rsidR="00A25996" w:rsidRPr="00BB7F69" w:rsidRDefault="00A25996" w:rsidP="00BB1ECF">
            <w:pPr>
              <w:pStyle w:val="TableText"/>
            </w:pPr>
            <w:r w:rsidRPr="00E517A6">
              <w:t>Number of inpatient hospital admissions for chronic obstructive pulmonary disease (COPD) or asthma per 100,000 enrollee months for beneficiaries age 40 and older</w:t>
            </w:r>
          </w:p>
        </w:tc>
      </w:tr>
    </w:tbl>
    <w:p w14:paraId="21B42A79" w14:textId="77777777" w:rsidR="005D42ED" w:rsidRDefault="005D42ED" w:rsidP="00A25996"/>
    <w:p w14:paraId="17CE1929" w14:textId="77777777" w:rsidR="005D42ED" w:rsidRDefault="005D42ED" w:rsidP="00A25996">
      <w:pPr>
        <w:sectPr w:rsidR="005D42ED" w:rsidSect="00BB1ECF">
          <w:pgSz w:w="15840" w:h="12240" w:orient="landscape"/>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771"/>
        <w:gridCol w:w="11179"/>
      </w:tblGrid>
      <w:tr w:rsidR="00A25996" w:rsidRPr="00505DCC" w14:paraId="3632174E" w14:textId="77777777" w:rsidTr="00BB1ECF">
        <w:tc>
          <w:tcPr>
            <w:tcW w:w="0" w:type="auto"/>
            <w:tcBorders>
              <w:top w:val="single" w:sz="4" w:space="0" w:color="auto"/>
              <w:left w:val="single" w:sz="4" w:space="0" w:color="auto"/>
              <w:bottom w:val="single" w:sz="4" w:space="0" w:color="auto"/>
              <w:right w:val="single" w:sz="4" w:space="0" w:color="auto"/>
            </w:tcBorders>
            <w:shd w:val="clear" w:color="auto" w:fill="002060"/>
          </w:tcPr>
          <w:p w14:paraId="0AC6911D" w14:textId="77777777" w:rsidR="00A25996" w:rsidRPr="00505DCC" w:rsidRDefault="00A25996" w:rsidP="00BB1ECF">
            <w:pPr>
              <w:pStyle w:val="TableText"/>
            </w:pPr>
            <w:r w:rsidRPr="00505DCC">
              <w:lastRenderedPageBreak/>
              <w:t>Metric</w:t>
            </w:r>
          </w:p>
        </w:tc>
        <w:tc>
          <w:tcPr>
            <w:tcW w:w="0" w:type="auto"/>
            <w:tcBorders>
              <w:top w:val="single" w:sz="4" w:space="0" w:color="auto"/>
              <w:left w:val="single" w:sz="4" w:space="0" w:color="auto"/>
              <w:bottom w:val="single" w:sz="4" w:space="0" w:color="auto"/>
              <w:right w:val="single" w:sz="4" w:space="0" w:color="auto"/>
            </w:tcBorders>
            <w:shd w:val="clear" w:color="auto" w:fill="002060"/>
          </w:tcPr>
          <w:p w14:paraId="7EB9BA6E" w14:textId="77777777" w:rsidR="00A25996" w:rsidRPr="00505DCC" w:rsidRDefault="00A25996" w:rsidP="00BB1ECF">
            <w:pPr>
              <w:pStyle w:val="TableText"/>
            </w:pPr>
            <w:r w:rsidRPr="00505DCC">
              <w:t>Description</w:t>
            </w:r>
          </w:p>
        </w:tc>
      </w:tr>
      <w:tr w:rsidR="00A25996" w:rsidRPr="00C81A5A" w14:paraId="487E0462" w14:textId="77777777" w:rsidTr="00BB1ECF">
        <w:trPr>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AB4E33A" w14:textId="77777777" w:rsidR="00A25996" w:rsidRPr="00C81A5A" w:rsidRDefault="00A25996" w:rsidP="00BB1ECF">
            <w:pPr>
              <w:pStyle w:val="TableHeading"/>
            </w:pPr>
            <w:r w:rsidRPr="00C81A5A">
              <w:t>Informational Metrics: w/PCMH State Averages (Claims-Based)</w:t>
            </w:r>
          </w:p>
        </w:tc>
      </w:tr>
      <w:tr w:rsidR="00A25996" w:rsidRPr="00505DCC" w14:paraId="1E02A3D8" w14:textId="77777777" w:rsidTr="00BB1ECF">
        <w:tc>
          <w:tcPr>
            <w:tcW w:w="0" w:type="auto"/>
            <w:tcBorders>
              <w:top w:val="single" w:sz="4" w:space="0" w:color="auto"/>
              <w:left w:val="single" w:sz="4" w:space="0" w:color="auto"/>
              <w:bottom w:val="single" w:sz="4" w:space="0" w:color="auto"/>
              <w:right w:val="single" w:sz="4" w:space="0" w:color="auto"/>
            </w:tcBorders>
          </w:tcPr>
          <w:p w14:paraId="257AF50D" w14:textId="77777777" w:rsidR="00A25996" w:rsidRPr="00793845" w:rsidRDefault="00A25996" w:rsidP="00BB1ECF">
            <w:pPr>
              <w:pStyle w:val="TableText"/>
            </w:pPr>
            <w:r w:rsidRPr="00044539">
              <w:t>Medication therapy</w:t>
            </w:r>
          </w:p>
        </w:tc>
        <w:tc>
          <w:tcPr>
            <w:tcW w:w="0" w:type="auto"/>
            <w:tcBorders>
              <w:top w:val="single" w:sz="4" w:space="0" w:color="auto"/>
              <w:left w:val="single" w:sz="4" w:space="0" w:color="auto"/>
              <w:bottom w:val="single" w:sz="4" w:space="0" w:color="auto"/>
              <w:right w:val="single" w:sz="4" w:space="0" w:color="auto"/>
            </w:tcBorders>
          </w:tcPr>
          <w:p w14:paraId="7917B834" w14:textId="77777777" w:rsidR="00A25996" w:rsidRPr="00793845" w:rsidRDefault="00A25996" w:rsidP="00BB1ECF">
            <w:pPr>
              <w:pStyle w:val="TableText"/>
            </w:pPr>
            <w:r w:rsidRPr="00E517A6">
              <w:t>Percentage of beneficiaries 18 years of age and older who received at least 180 treatment days of ambulatory medication therapy for a select therapeutic agent (angiotensin converting enzyme (ACE) inhibitors or angiotensin receptor blockers (ARB) or diuretics) during the measurement year and at least one therapeutic monitoring event for the therapeutic agent in the measurement year.</w:t>
            </w:r>
          </w:p>
        </w:tc>
      </w:tr>
      <w:tr w:rsidR="00A25996" w:rsidRPr="00505DCC" w14:paraId="17AEB6FD" w14:textId="77777777" w:rsidTr="00BB1ECF">
        <w:tc>
          <w:tcPr>
            <w:tcW w:w="0" w:type="auto"/>
            <w:tcBorders>
              <w:top w:val="single" w:sz="4" w:space="0" w:color="auto"/>
              <w:left w:val="single" w:sz="4" w:space="0" w:color="auto"/>
              <w:bottom w:val="single" w:sz="4" w:space="0" w:color="auto"/>
              <w:right w:val="single" w:sz="4" w:space="0" w:color="auto"/>
            </w:tcBorders>
          </w:tcPr>
          <w:p w14:paraId="6654602C" w14:textId="77777777" w:rsidR="00A25996" w:rsidRPr="00793845" w:rsidRDefault="00A25996" w:rsidP="00BB1ECF">
            <w:pPr>
              <w:pStyle w:val="TableText"/>
            </w:pPr>
            <w:r w:rsidRPr="00044539">
              <w:t>HIV Viral Load</w:t>
            </w:r>
          </w:p>
        </w:tc>
        <w:tc>
          <w:tcPr>
            <w:tcW w:w="0" w:type="auto"/>
            <w:tcBorders>
              <w:top w:val="single" w:sz="4" w:space="0" w:color="auto"/>
              <w:left w:val="single" w:sz="4" w:space="0" w:color="auto"/>
              <w:bottom w:val="single" w:sz="4" w:space="0" w:color="auto"/>
              <w:right w:val="single" w:sz="4" w:space="0" w:color="auto"/>
            </w:tcBorders>
          </w:tcPr>
          <w:p w14:paraId="4DFA557F" w14:textId="77777777" w:rsidR="00A25996" w:rsidRPr="00793845" w:rsidRDefault="00A25996" w:rsidP="00BB1ECF">
            <w:pPr>
              <w:pStyle w:val="TableText"/>
            </w:pPr>
            <w:r w:rsidRPr="0086208C">
              <w:t>Percentage of beneficiaries with a diagnosis of HIV with at least one HIV viral load test during the measurement year</w:t>
            </w:r>
          </w:p>
        </w:tc>
      </w:tr>
      <w:tr w:rsidR="00A25996" w:rsidRPr="00505DCC" w14:paraId="31463A0B" w14:textId="77777777" w:rsidTr="00BB1ECF">
        <w:tc>
          <w:tcPr>
            <w:tcW w:w="0" w:type="auto"/>
            <w:tcBorders>
              <w:top w:val="single" w:sz="4" w:space="0" w:color="auto"/>
              <w:left w:val="single" w:sz="4" w:space="0" w:color="auto"/>
              <w:bottom w:val="single" w:sz="4" w:space="0" w:color="auto"/>
              <w:right w:val="single" w:sz="4" w:space="0" w:color="auto"/>
            </w:tcBorders>
          </w:tcPr>
          <w:p w14:paraId="24AED730" w14:textId="6836C0FF" w:rsidR="00A25996" w:rsidRPr="00793845" w:rsidRDefault="00BB1ECF" w:rsidP="00BB1ECF">
            <w:pPr>
              <w:pStyle w:val="TableText"/>
            </w:pPr>
            <w:r>
              <w:t>Childhood Immunization</w:t>
            </w:r>
          </w:p>
        </w:tc>
        <w:tc>
          <w:tcPr>
            <w:tcW w:w="0" w:type="auto"/>
            <w:tcBorders>
              <w:top w:val="single" w:sz="4" w:space="0" w:color="auto"/>
              <w:left w:val="single" w:sz="4" w:space="0" w:color="auto"/>
              <w:bottom w:val="single" w:sz="4" w:space="0" w:color="auto"/>
              <w:right w:val="single" w:sz="4" w:space="0" w:color="auto"/>
            </w:tcBorders>
          </w:tcPr>
          <w:p w14:paraId="628206A8" w14:textId="14E48F27" w:rsidR="00A25996" w:rsidRPr="00793845" w:rsidRDefault="00A25996" w:rsidP="00BB1ECF">
            <w:pPr>
              <w:pStyle w:val="TableText"/>
            </w:pPr>
            <w:r w:rsidRPr="0086208C">
              <w:t>Percentage of children age 2 who had four diphtheria, tetanus and acellular pertussis (DTaP); three polio (IPV); one measles, mumps and rubella (MMR); three haemophilus influenza type B (HiB); three hepatitis B (Hep B), one chicken pox (VZV); four pneumococcal conjugate (PCV); one hepatitis A (HepA); two or three rotavirus (RV); and two influenza (flu) vaccines by their secon</w:t>
            </w:r>
            <w:r w:rsidR="00BB1ECF">
              <w:t>d birthday.</w:t>
            </w:r>
          </w:p>
        </w:tc>
      </w:tr>
      <w:tr w:rsidR="00BB1ECF" w:rsidRPr="007A57F8" w14:paraId="20BF2350" w14:textId="77777777" w:rsidTr="00BB1ECF">
        <w:tc>
          <w:tcPr>
            <w:tcW w:w="0" w:type="auto"/>
            <w:tcBorders>
              <w:top w:val="single" w:sz="4" w:space="0" w:color="auto"/>
              <w:left w:val="single" w:sz="4" w:space="0" w:color="auto"/>
              <w:bottom w:val="single" w:sz="4" w:space="0" w:color="auto"/>
              <w:right w:val="single" w:sz="4" w:space="0" w:color="auto"/>
            </w:tcBorders>
            <w:vAlign w:val="center"/>
          </w:tcPr>
          <w:p w14:paraId="3A701D59" w14:textId="77777777" w:rsidR="00BB1ECF" w:rsidRPr="007A57F8" w:rsidRDefault="00BB1ECF" w:rsidP="00BB1ECF">
            <w:pPr>
              <w:pStyle w:val="TableText"/>
            </w:pPr>
            <w:r>
              <w:t>Breast Cancer Screening</w:t>
            </w:r>
          </w:p>
        </w:tc>
        <w:tc>
          <w:tcPr>
            <w:tcW w:w="0" w:type="auto"/>
            <w:tcBorders>
              <w:top w:val="single" w:sz="4" w:space="0" w:color="auto"/>
              <w:left w:val="single" w:sz="4" w:space="0" w:color="auto"/>
              <w:bottom w:val="single" w:sz="4" w:space="0" w:color="auto"/>
              <w:right w:val="single" w:sz="4" w:space="0" w:color="auto"/>
            </w:tcBorders>
            <w:vAlign w:val="center"/>
          </w:tcPr>
          <w:p w14:paraId="7A22B678" w14:textId="77777777" w:rsidR="00BB1ECF" w:rsidRPr="007A57F8" w:rsidRDefault="00BB1ECF" w:rsidP="00BB1ECF">
            <w:pPr>
              <w:pStyle w:val="TableText"/>
            </w:pPr>
            <w:r w:rsidRPr="00DF5506">
              <w:t>Percentage of women 50–74 years of age who had a mammogram to screen for breast cancer</w:t>
            </w:r>
          </w:p>
        </w:tc>
      </w:tr>
      <w:tr w:rsidR="00BB1ECF" w:rsidRPr="007A57F8" w14:paraId="189CBA1F" w14:textId="77777777" w:rsidTr="00BB1ECF">
        <w:tc>
          <w:tcPr>
            <w:tcW w:w="0" w:type="auto"/>
            <w:tcBorders>
              <w:top w:val="single" w:sz="4" w:space="0" w:color="auto"/>
              <w:left w:val="single" w:sz="4" w:space="0" w:color="auto"/>
              <w:bottom w:val="single" w:sz="4" w:space="0" w:color="auto"/>
              <w:right w:val="single" w:sz="4" w:space="0" w:color="auto"/>
            </w:tcBorders>
            <w:vAlign w:val="center"/>
          </w:tcPr>
          <w:p w14:paraId="5FBA8881" w14:textId="77777777" w:rsidR="00BB1ECF" w:rsidRPr="007A57F8" w:rsidRDefault="00BB1ECF" w:rsidP="00BB1ECF">
            <w:pPr>
              <w:pStyle w:val="TableText"/>
            </w:pPr>
            <w:r>
              <w:t>Cervical Cancer Screening</w:t>
            </w:r>
          </w:p>
        </w:tc>
        <w:tc>
          <w:tcPr>
            <w:tcW w:w="0" w:type="auto"/>
            <w:tcBorders>
              <w:top w:val="single" w:sz="4" w:space="0" w:color="auto"/>
              <w:left w:val="single" w:sz="4" w:space="0" w:color="auto"/>
              <w:bottom w:val="single" w:sz="4" w:space="0" w:color="auto"/>
              <w:right w:val="single" w:sz="4" w:space="0" w:color="auto"/>
            </w:tcBorders>
            <w:vAlign w:val="center"/>
          </w:tcPr>
          <w:p w14:paraId="1213B1E8" w14:textId="77777777" w:rsidR="00BB1ECF" w:rsidRPr="007A57F8" w:rsidRDefault="00BB1ECF" w:rsidP="00BB1ECF">
            <w:pPr>
              <w:pStyle w:val="TableText"/>
            </w:pPr>
            <w:r>
              <w:t xml:space="preserve">"Percentage of women 21-64 years of age who were screened for cervical cancer using either of the following criteria: </w:t>
            </w:r>
            <w:r>
              <w:br/>
              <w:t xml:space="preserve">Women age 21-64 who had cervical cytology performed every 3 years </w:t>
            </w:r>
            <w:r>
              <w:br/>
              <w:t>Women age 30-64 who had cervical cytology/human papillomavirus (HPV) co-testing performed every 5 years</w:t>
            </w:r>
          </w:p>
        </w:tc>
      </w:tr>
      <w:tr w:rsidR="00BB1ECF" w:rsidRPr="007A57F8" w14:paraId="3A862699" w14:textId="77777777" w:rsidTr="00BB1ECF">
        <w:tc>
          <w:tcPr>
            <w:tcW w:w="0" w:type="auto"/>
            <w:tcBorders>
              <w:top w:val="single" w:sz="4" w:space="0" w:color="auto"/>
              <w:left w:val="single" w:sz="4" w:space="0" w:color="auto"/>
              <w:bottom w:val="single" w:sz="4" w:space="0" w:color="auto"/>
              <w:right w:val="single" w:sz="4" w:space="0" w:color="auto"/>
            </w:tcBorders>
            <w:vAlign w:val="center"/>
          </w:tcPr>
          <w:p w14:paraId="4F9CEA83" w14:textId="77777777" w:rsidR="00BB1ECF" w:rsidRPr="007A57F8" w:rsidRDefault="00BB1ECF" w:rsidP="00BB1ECF">
            <w:pPr>
              <w:pStyle w:val="TableText"/>
            </w:pPr>
            <w:r w:rsidRPr="00044539">
              <w:t>Colorectal Cancer Screening</w:t>
            </w:r>
          </w:p>
        </w:tc>
        <w:tc>
          <w:tcPr>
            <w:tcW w:w="0" w:type="auto"/>
            <w:tcBorders>
              <w:top w:val="single" w:sz="4" w:space="0" w:color="auto"/>
              <w:left w:val="single" w:sz="4" w:space="0" w:color="auto"/>
              <w:bottom w:val="single" w:sz="4" w:space="0" w:color="auto"/>
              <w:right w:val="single" w:sz="4" w:space="0" w:color="auto"/>
            </w:tcBorders>
            <w:vAlign w:val="center"/>
          </w:tcPr>
          <w:p w14:paraId="51DD86B8" w14:textId="42CF749E" w:rsidR="00BB1ECF" w:rsidRPr="007A57F8" w:rsidRDefault="00BB1ECF" w:rsidP="00BB1ECF">
            <w:pPr>
              <w:pStyle w:val="TableText"/>
            </w:pPr>
            <w:r w:rsidRPr="00E517A6">
              <w:t>Percentage of beneficiaries 50-75 years of age who had appropriate screening for colorectal cancer</w:t>
            </w:r>
          </w:p>
        </w:tc>
      </w:tr>
      <w:tr w:rsidR="00BB1ECF" w:rsidRPr="007A57F8" w14:paraId="7E474941" w14:textId="77777777" w:rsidTr="00BB1ECF">
        <w:tc>
          <w:tcPr>
            <w:tcW w:w="0" w:type="auto"/>
            <w:tcBorders>
              <w:top w:val="single" w:sz="4" w:space="0" w:color="auto"/>
              <w:left w:val="single" w:sz="4" w:space="0" w:color="auto"/>
              <w:bottom w:val="single" w:sz="4" w:space="0" w:color="auto"/>
              <w:right w:val="single" w:sz="4" w:space="0" w:color="auto"/>
            </w:tcBorders>
            <w:vAlign w:val="center"/>
          </w:tcPr>
          <w:p w14:paraId="478388AF" w14:textId="77777777" w:rsidR="00BB1ECF" w:rsidRPr="007A57F8" w:rsidRDefault="00BB1ECF" w:rsidP="00BB1ECF">
            <w:pPr>
              <w:pStyle w:val="TableText"/>
            </w:pPr>
            <w:r w:rsidRPr="00044539">
              <w:t>Low Back Pain</w:t>
            </w:r>
          </w:p>
        </w:tc>
        <w:tc>
          <w:tcPr>
            <w:tcW w:w="0" w:type="auto"/>
            <w:tcBorders>
              <w:top w:val="single" w:sz="4" w:space="0" w:color="auto"/>
              <w:left w:val="single" w:sz="4" w:space="0" w:color="auto"/>
              <w:bottom w:val="single" w:sz="4" w:space="0" w:color="auto"/>
              <w:right w:val="single" w:sz="4" w:space="0" w:color="auto"/>
            </w:tcBorders>
            <w:vAlign w:val="center"/>
          </w:tcPr>
          <w:p w14:paraId="1C1F77E5" w14:textId="224F30FA" w:rsidR="00BB1ECF" w:rsidRPr="007A57F8" w:rsidRDefault="00BB1ECF" w:rsidP="00BB1ECF">
            <w:pPr>
              <w:pStyle w:val="TableText"/>
            </w:pPr>
            <w:r w:rsidRPr="00E517A6">
              <w:t xml:space="preserve">Percentage of beneficiaries 18-50 years of age with a </w:t>
            </w:r>
            <w:r w:rsidR="009267E6">
              <w:t xml:space="preserve">principal </w:t>
            </w:r>
            <w:r w:rsidRPr="00E517A6">
              <w:t>diagnosis of low back pain who did have an imaging study (plain X-ray, MRI, CT scan) within 28 days of the diagnosis</w:t>
            </w:r>
            <w:r w:rsidR="00315F2F">
              <w:t xml:space="preserve"> </w:t>
            </w:r>
          </w:p>
        </w:tc>
      </w:tr>
    </w:tbl>
    <w:p w14:paraId="61583D6B" w14:textId="77777777" w:rsidR="00A25996" w:rsidRDefault="00A25996" w:rsidP="00A25996">
      <w:pPr>
        <w:sectPr w:rsidR="00A25996" w:rsidSect="00BB1ECF">
          <w:headerReference w:type="even" r:id="rId59"/>
          <w:headerReference w:type="default" r:id="rId60"/>
          <w:headerReference w:type="first" r:id="rId61"/>
          <w:pgSz w:w="15840" w:h="12240" w:orient="landscape"/>
          <w:pgMar w:top="1440" w:right="1440" w:bottom="1440" w:left="1440" w:header="720" w:footer="720" w:gutter="0"/>
          <w:cols w:space="720"/>
          <w:docGrid w:linePitch="360"/>
        </w:sectPr>
      </w:pPr>
    </w:p>
    <w:p w14:paraId="11391A19" w14:textId="77777777" w:rsidR="00A25996" w:rsidRDefault="00A25996" w:rsidP="00A25996">
      <w:pPr>
        <w:pStyle w:val="Heading3"/>
        <w:numPr>
          <w:ilvl w:val="0"/>
          <w:numId w:val="0"/>
        </w:numPr>
        <w:ind w:left="720" w:hanging="720"/>
        <w:sectPr w:rsidR="00A25996" w:rsidSect="00BB1ECF">
          <w:headerReference w:type="even" r:id="rId62"/>
          <w:headerReference w:type="default" r:id="rId63"/>
          <w:headerReference w:type="first" r:id="rId64"/>
          <w:pgSz w:w="15840" w:h="12240" w:orient="landscape"/>
          <w:pgMar w:top="1440" w:right="1440" w:bottom="1440" w:left="1440" w:header="720" w:footer="720" w:gutter="0"/>
          <w:cols w:space="720"/>
          <w:docGrid w:linePitch="360"/>
        </w:sectPr>
      </w:pPr>
      <w:bookmarkStart w:id="121" w:name="_Toc11739052"/>
      <w:r>
        <w:lastRenderedPageBreak/>
        <w:t>Technical Specifications for Informational Metrics</w:t>
      </w:r>
      <w:bookmarkEnd w:id="121"/>
    </w:p>
    <w:p w14:paraId="56AAFDF5" w14:textId="77777777" w:rsidR="00A25996" w:rsidRDefault="00A25996" w:rsidP="00A25996">
      <w:pPr>
        <w:rPr>
          <w:lang w:eastAsia="ja-JP"/>
        </w:rPr>
      </w:pPr>
    </w:p>
    <w:p w14:paraId="78DD87C7" w14:textId="77777777" w:rsidR="00A25996" w:rsidRDefault="00A25996" w:rsidP="00A25996">
      <w:pPr>
        <w:pStyle w:val="Heading4"/>
        <w:numPr>
          <w:ilvl w:val="0"/>
          <w:numId w:val="0"/>
        </w:numPr>
        <w:ind w:left="864" w:hanging="864"/>
      </w:pPr>
      <w:bookmarkStart w:id="122" w:name="_Toc11739053"/>
      <w:r w:rsidRPr="003E6941">
        <w:t>30-Day Readmissions</w:t>
      </w:r>
      <w:bookmarkEnd w:id="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576"/>
        <w:gridCol w:w="3850"/>
        <w:gridCol w:w="1961"/>
        <w:gridCol w:w="1337"/>
        <w:gridCol w:w="1226"/>
      </w:tblGrid>
      <w:tr w:rsidR="00A25996" w:rsidRPr="00505DCC" w14:paraId="234BDEDA" w14:textId="77777777" w:rsidTr="00BB1ECF">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65AECD16" w14:textId="77777777" w:rsidR="00A25996" w:rsidRPr="000A350E" w:rsidRDefault="00A25996" w:rsidP="00BB1ECF">
            <w:pPr>
              <w:pStyle w:val="TableHeading"/>
            </w:pPr>
            <w:r w:rsidRPr="000A350E">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7DFE9F21" w14:textId="77777777" w:rsidR="00A25996" w:rsidRPr="000A350E" w:rsidRDefault="00A25996" w:rsidP="00BB1ECF">
            <w:pPr>
              <w:pStyle w:val="TableHeading"/>
            </w:pPr>
            <w:r w:rsidRPr="000A350E">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2C2BA289" w14:textId="77777777" w:rsidR="00A25996" w:rsidRPr="000A350E" w:rsidRDefault="00A25996" w:rsidP="00BB1ECF">
            <w:pPr>
              <w:pStyle w:val="TableHeading"/>
            </w:pPr>
            <w:r w:rsidRPr="000A350E">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21072AD4" w14:textId="77777777" w:rsidR="00A25996" w:rsidRPr="000A350E" w:rsidRDefault="00A25996" w:rsidP="00BB1ECF">
            <w:pPr>
              <w:pStyle w:val="TableHeading"/>
            </w:pPr>
            <w:r w:rsidRPr="000A350E">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2B02BE50" w14:textId="77777777" w:rsidR="00A25996" w:rsidRPr="000A350E" w:rsidRDefault="00A25996" w:rsidP="00BB1ECF">
            <w:pPr>
              <w:pStyle w:val="TableHeading"/>
            </w:pPr>
            <w:r w:rsidRPr="000A350E">
              <w:t>Population Base</w:t>
            </w:r>
          </w:p>
        </w:tc>
      </w:tr>
      <w:tr w:rsidR="00A25996" w:rsidRPr="00505DCC" w14:paraId="19D5CED3" w14:textId="77777777" w:rsidTr="00BB1ECF">
        <w:tc>
          <w:tcPr>
            <w:tcW w:w="0" w:type="auto"/>
            <w:tcBorders>
              <w:top w:val="single" w:sz="4" w:space="0" w:color="auto"/>
              <w:left w:val="single" w:sz="4" w:space="0" w:color="auto"/>
              <w:bottom w:val="single" w:sz="4" w:space="0" w:color="auto"/>
              <w:right w:val="single" w:sz="4" w:space="0" w:color="auto"/>
            </w:tcBorders>
            <w:shd w:val="clear" w:color="auto" w:fill="auto"/>
          </w:tcPr>
          <w:p w14:paraId="30B1183B" w14:textId="77777777" w:rsidR="00A25996" w:rsidRPr="00095BC3" w:rsidRDefault="00A25996" w:rsidP="00BB1ECF">
            <w:pPr>
              <w:pStyle w:val="TableText"/>
            </w:pPr>
            <w:r w:rsidRPr="0015426D">
              <w:t>Numerator counts the number of hospitalizations (using the same logic as above) for each attributed beneficiary with an admit date within 30 days of discharge date</w:t>
            </w:r>
          </w:p>
        </w:tc>
        <w:tc>
          <w:tcPr>
            <w:tcW w:w="0" w:type="auto"/>
            <w:tcBorders>
              <w:top w:val="single" w:sz="4" w:space="0" w:color="auto"/>
              <w:left w:val="nil"/>
              <w:bottom w:val="single" w:sz="4" w:space="0" w:color="auto"/>
              <w:right w:val="single" w:sz="4" w:space="0" w:color="auto"/>
            </w:tcBorders>
            <w:shd w:val="clear" w:color="auto" w:fill="auto"/>
          </w:tcPr>
          <w:p w14:paraId="14FB4A68" w14:textId="77777777" w:rsidR="00A25996" w:rsidRPr="00095BC3" w:rsidRDefault="00A25996" w:rsidP="00BB1ECF">
            <w:pPr>
              <w:pStyle w:val="TableText"/>
            </w:pPr>
            <w:r w:rsidRPr="0015426D">
              <w:t>Denominator is the number of hospitalizations for beneficiaries with at least six months of attribution in the last year to the PCMH</w:t>
            </w:r>
          </w:p>
        </w:tc>
        <w:tc>
          <w:tcPr>
            <w:tcW w:w="0" w:type="auto"/>
            <w:tcBorders>
              <w:top w:val="single" w:sz="4" w:space="0" w:color="auto"/>
              <w:left w:val="nil"/>
              <w:bottom w:val="single" w:sz="4" w:space="0" w:color="auto"/>
              <w:right w:val="single" w:sz="4" w:space="0" w:color="auto"/>
            </w:tcBorders>
            <w:shd w:val="clear" w:color="auto" w:fill="auto"/>
          </w:tcPr>
          <w:p w14:paraId="07622963" w14:textId="2CA71A9C" w:rsidR="00A25996" w:rsidRPr="00E52198" w:rsidRDefault="00B10773" w:rsidP="00BB1ECF">
            <w:pPr>
              <w:pStyle w:val="TableText"/>
              <w:rPr>
                <w:color w:val="FF0000"/>
              </w:rPr>
            </w:pPr>
            <w:r>
              <w:t>Informational Metric</w:t>
            </w:r>
            <w:r w:rsidR="00A25996" w:rsidRPr="0015426D">
              <w:t>: w/PCMH State Average</w:t>
            </w:r>
          </w:p>
        </w:tc>
        <w:tc>
          <w:tcPr>
            <w:tcW w:w="0" w:type="auto"/>
            <w:tcBorders>
              <w:top w:val="single" w:sz="4" w:space="0" w:color="auto"/>
              <w:left w:val="nil"/>
              <w:bottom w:val="single" w:sz="4" w:space="0" w:color="auto"/>
              <w:right w:val="single" w:sz="4" w:space="0" w:color="auto"/>
            </w:tcBorders>
            <w:shd w:val="clear" w:color="auto" w:fill="auto"/>
          </w:tcPr>
          <w:p w14:paraId="5BDA77E1" w14:textId="77777777" w:rsidR="00A25996" w:rsidRPr="00095BC3" w:rsidRDefault="00A25996" w:rsidP="00BB1ECF">
            <w:pPr>
              <w:pStyle w:val="TableText"/>
            </w:pPr>
            <w:r w:rsidRPr="0015426D">
              <w:t>Homegrown</w:t>
            </w:r>
          </w:p>
        </w:tc>
        <w:tc>
          <w:tcPr>
            <w:tcW w:w="0" w:type="auto"/>
            <w:tcBorders>
              <w:top w:val="single" w:sz="4" w:space="0" w:color="auto"/>
              <w:left w:val="nil"/>
              <w:bottom w:val="single" w:sz="4" w:space="0" w:color="auto"/>
              <w:right w:val="single" w:sz="4" w:space="0" w:color="auto"/>
            </w:tcBorders>
            <w:shd w:val="clear" w:color="auto" w:fill="auto"/>
          </w:tcPr>
          <w:p w14:paraId="6735E66D" w14:textId="77777777" w:rsidR="00A25996" w:rsidRPr="00095BC3" w:rsidRDefault="00A25996" w:rsidP="00BB1ECF">
            <w:pPr>
              <w:pStyle w:val="TableText"/>
            </w:pPr>
            <w:r w:rsidRPr="0015426D">
              <w:t>Child/Adult</w:t>
            </w:r>
          </w:p>
        </w:tc>
      </w:tr>
    </w:tbl>
    <w:p w14:paraId="3A6C255B" w14:textId="77777777" w:rsidR="00A25996" w:rsidRDefault="00A25996" w:rsidP="00A25996">
      <w:pPr>
        <w:rPr>
          <w:lang w:eastAsia="ja-JP"/>
        </w:rPr>
      </w:pPr>
    </w:p>
    <w:p w14:paraId="61E1F072" w14:textId="77777777" w:rsidR="00A25996" w:rsidRDefault="00A25996" w:rsidP="00A25996">
      <w:pPr>
        <w:pStyle w:val="Heading4"/>
        <w:numPr>
          <w:ilvl w:val="0"/>
          <w:numId w:val="0"/>
        </w:numPr>
        <w:ind w:left="864" w:hanging="864"/>
      </w:pPr>
      <w:bookmarkStart w:id="123" w:name="_Toc11739054"/>
      <w:r>
        <w:t>Asthma Medication Ratio</w:t>
      </w:r>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412"/>
        <w:gridCol w:w="3895"/>
        <w:gridCol w:w="2211"/>
        <w:gridCol w:w="1177"/>
        <w:gridCol w:w="1255"/>
      </w:tblGrid>
      <w:tr w:rsidR="00A25996" w:rsidRPr="00505DCC" w14:paraId="056DA8F6" w14:textId="77777777" w:rsidTr="00BB1ECF">
        <w:trPr>
          <w:tblHeader/>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33D21DD5" w14:textId="77777777" w:rsidR="00A25996" w:rsidRPr="00505DCC" w:rsidRDefault="00A25996" w:rsidP="00BB1ECF">
            <w:pPr>
              <w:pStyle w:val="TableHeading"/>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1ECF34BF" w14:textId="77777777" w:rsidR="00A25996" w:rsidRPr="00505DCC" w:rsidRDefault="00A25996" w:rsidP="00BB1ECF">
            <w:pPr>
              <w:pStyle w:val="TableHeading"/>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0E2737FD" w14:textId="77777777" w:rsidR="00A25996" w:rsidRDefault="00A25996" w:rsidP="00BB1ECF">
            <w:pPr>
              <w:pStyle w:val="TableHeading"/>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119BAC05" w14:textId="77777777" w:rsidR="00A25996" w:rsidRPr="00505DCC" w:rsidRDefault="00A25996" w:rsidP="00BB1ECF">
            <w:pPr>
              <w:pStyle w:val="TableHeading"/>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1C22FDC1" w14:textId="77777777" w:rsidR="00A25996" w:rsidRPr="00505DCC" w:rsidRDefault="00A25996" w:rsidP="00BB1ECF">
            <w:pPr>
              <w:pStyle w:val="TableHeading"/>
            </w:pPr>
            <w:r>
              <w:t>Population Base</w:t>
            </w:r>
          </w:p>
        </w:tc>
      </w:tr>
      <w:tr w:rsidR="00652E1B" w:rsidRPr="00D36C82" w14:paraId="2FF751B8" w14:textId="77777777" w:rsidTr="00BB1ECF">
        <w:tc>
          <w:tcPr>
            <w:tcW w:w="0" w:type="auto"/>
            <w:tcBorders>
              <w:top w:val="single" w:sz="4" w:space="0" w:color="auto"/>
              <w:left w:val="single" w:sz="4" w:space="0" w:color="auto"/>
              <w:bottom w:val="single" w:sz="4" w:space="0" w:color="auto"/>
              <w:right w:val="single" w:sz="4" w:space="0" w:color="auto"/>
            </w:tcBorders>
            <w:shd w:val="clear" w:color="auto" w:fill="auto"/>
          </w:tcPr>
          <w:p w14:paraId="5AF7A2A8" w14:textId="338B6157" w:rsidR="00652E1B" w:rsidRPr="00D36C82" w:rsidRDefault="00652E1B" w:rsidP="00652E1B">
            <w:pPr>
              <w:pStyle w:val="TableText"/>
            </w:pPr>
            <w:r w:rsidRPr="00D36C82">
              <w:t>Numerator includes number of beneficiaries who have a medication ratio of 0.50 or greater during the measurement year</w:t>
            </w:r>
          </w:p>
        </w:tc>
        <w:tc>
          <w:tcPr>
            <w:tcW w:w="0" w:type="auto"/>
            <w:tcBorders>
              <w:top w:val="single" w:sz="4" w:space="0" w:color="auto"/>
              <w:left w:val="nil"/>
              <w:bottom w:val="single" w:sz="4" w:space="0" w:color="auto"/>
              <w:right w:val="single" w:sz="4" w:space="0" w:color="auto"/>
            </w:tcBorders>
            <w:shd w:val="clear" w:color="auto" w:fill="auto"/>
          </w:tcPr>
          <w:p w14:paraId="6927F732" w14:textId="0A85789B" w:rsidR="00652E1B" w:rsidRPr="00D36C82" w:rsidRDefault="00652E1B" w:rsidP="00652E1B">
            <w:pPr>
              <w:pStyle w:val="TableText"/>
            </w:pPr>
            <w:r w:rsidRPr="00D36C82">
              <w:t>Denominator includes number of beneficiaries 5 to 18 years of age with a diagnosis of persistent asthma</w:t>
            </w:r>
          </w:p>
        </w:tc>
        <w:tc>
          <w:tcPr>
            <w:tcW w:w="0" w:type="auto"/>
            <w:tcBorders>
              <w:top w:val="single" w:sz="4" w:space="0" w:color="auto"/>
              <w:left w:val="nil"/>
              <w:bottom w:val="single" w:sz="4" w:space="0" w:color="auto"/>
              <w:right w:val="single" w:sz="4" w:space="0" w:color="auto"/>
            </w:tcBorders>
            <w:shd w:val="clear" w:color="auto" w:fill="auto"/>
          </w:tcPr>
          <w:p w14:paraId="3D433625" w14:textId="3D708423" w:rsidR="00652E1B" w:rsidRPr="00D36C82" w:rsidRDefault="00652E1B" w:rsidP="00652E1B">
            <w:pPr>
              <w:pStyle w:val="TableText"/>
              <w:rPr>
                <w:color w:val="FF0000"/>
              </w:rPr>
            </w:pPr>
            <w:r w:rsidRPr="00D36C82">
              <w:t>Informational Metric: w/PCMH State Average</w:t>
            </w:r>
          </w:p>
        </w:tc>
        <w:tc>
          <w:tcPr>
            <w:tcW w:w="0" w:type="auto"/>
            <w:tcBorders>
              <w:top w:val="single" w:sz="4" w:space="0" w:color="auto"/>
              <w:left w:val="nil"/>
              <w:bottom w:val="single" w:sz="4" w:space="0" w:color="auto"/>
              <w:right w:val="single" w:sz="4" w:space="0" w:color="auto"/>
            </w:tcBorders>
            <w:shd w:val="clear" w:color="auto" w:fill="auto"/>
          </w:tcPr>
          <w:p w14:paraId="56810261" w14:textId="208A048A" w:rsidR="00652E1B" w:rsidRPr="00D36C82" w:rsidRDefault="00652E1B" w:rsidP="00652E1B">
            <w:pPr>
              <w:pStyle w:val="TableText"/>
            </w:pPr>
            <w:r w:rsidRPr="00D36C82">
              <w:t>NCQA</w:t>
            </w:r>
          </w:p>
        </w:tc>
        <w:tc>
          <w:tcPr>
            <w:tcW w:w="0" w:type="auto"/>
            <w:tcBorders>
              <w:top w:val="single" w:sz="4" w:space="0" w:color="auto"/>
              <w:left w:val="nil"/>
              <w:bottom w:val="single" w:sz="4" w:space="0" w:color="auto"/>
              <w:right w:val="single" w:sz="4" w:space="0" w:color="auto"/>
            </w:tcBorders>
            <w:shd w:val="clear" w:color="auto" w:fill="auto"/>
          </w:tcPr>
          <w:p w14:paraId="2E453462" w14:textId="69DCE318" w:rsidR="00652E1B" w:rsidRPr="00D36C82" w:rsidRDefault="00652E1B" w:rsidP="00652E1B">
            <w:pPr>
              <w:pStyle w:val="TableText"/>
            </w:pPr>
            <w:r w:rsidRPr="00D36C82">
              <w:t>Child</w:t>
            </w:r>
          </w:p>
        </w:tc>
      </w:tr>
    </w:tbl>
    <w:p w14:paraId="3E06C993" w14:textId="77777777" w:rsidR="00A25996" w:rsidRPr="00D36C82" w:rsidRDefault="00A25996" w:rsidP="00652E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685"/>
        <w:gridCol w:w="3690"/>
        <w:gridCol w:w="2700"/>
        <w:gridCol w:w="1260"/>
        <w:gridCol w:w="1615"/>
      </w:tblGrid>
      <w:tr w:rsidR="00652E1B" w:rsidRPr="00D36C82" w14:paraId="12D0DE8C" w14:textId="77777777" w:rsidTr="00652E1B">
        <w:trPr>
          <w:tblHeader/>
        </w:trPr>
        <w:tc>
          <w:tcPr>
            <w:tcW w:w="368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0D980A3" w14:textId="77777777" w:rsidR="00652E1B" w:rsidRPr="00D36C82" w:rsidRDefault="00652E1B" w:rsidP="00DC0172">
            <w:pPr>
              <w:pStyle w:val="TableHeading"/>
            </w:pPr>
            <w:r w:rsidRPr="00D36C82">
              <w:t>Numerator</w:t>
            </w:r>
          </w:p>
        </w:tc>
        <w:tc>
          <w:tcPr>
            <w:tcW w:w="3690" w:type="dxa"/>
            <w:tcBorders>
              <w:top w:val="single" w:sz="4" w:space="0" w:color="auto"/>
              <w:left w:val="single" w:sz="4" w:space="0" w:color="auto"/>
              <w:bottom w:val="single" w:sz="4" w:space="0" w:color="auto"/>
              <w:right w:val="single" w:sz="4" w:space="0" w:color="auto"/>
            </w:tcBorders>
            <w:shd w:val="clear" w:color="auto" w:fill="002060"/>
            <w:vAlign w:val="center"/>
          </w:tcPr>
          <w:p w14:paraId="1328E8D9" w14:textId="77777777" w:rsidR="00652E1B" w:rsidRPr="00D36C82" w:rsidRDefault="00652E1B" w:rsidP="00DC0172">
            <w:pPr>
              <w:pStyle w:val="TableHeading"/>
            </w:pPr>
            <w:r w:rsidRPr="00D36C82">
              <w:t>Denominator</w:t>
            </w:r>
          </w:p>
        </w:tc>
        <w:tc>
          <w:tcPr>
            <w:tcW w:w="2700" w:type="dxa"/>
            <w:tcBorders>
              <w:top w:val="single" w:sz="4" w:space="0" w:color="auto"/>
              <w:left w:val="single" w:sz="4" w:space="0" w:color="auto"/>
              <w:bottom w:val="single" w:sz="4" w:space="0" w:color="auto"/>
              <w:right w:val="single" w:sz="4" w:space="0" w:color="auto"/>
            </w:tcBorders>
            <w:shd w:val="clear" w:color="auto" w:fill="002060"/>
            <w:vAlign w:val="center"/>
          </w:tcPr>
          <w:p w14:paraId="23799B6F" w14:textId="77777777" w:rsidR="00652E1B" w:rsidRPr="00D36C82" w:rsidRDefault="00652E1B" w:rsidP="00DC0172">
            <w:pPr>
              <w:pStyle w:val="TableHeading"/>
            </w:pPr>
            <w:r w:rsidRPr="00D36C82">
              <w:t>Category</w:t>
            </w:r>
          </w:p>
        </w:tc>
        <w:tc>
          <w:tcPr>
            <w:tcW w:w="1260" w:type="dxa"/>
            <w:tcBorders>
              <w:top w:val="single" w:sz="4" w:space="0" w:color="auto"/>
              <w:left w:val="single" w:sz="4" w:space="0" w:color="auto"/>
              <w:bottom w:val="single" w:sz="4" w:space="0" w:color="auto"/>
              <w:right w:val="single" w:sz="4" w:space="0" w:color="auto"/>
            </w:tcBorders>
            <w:shd w:val="clear" w:color="auto" w:fill="002060"/>
            <w:vAlign w:val="center"/>
          </w:tcPr>
          <w:p w14:paraId="0B4CB98F" w14:textId="77777777" w:rsidR="00652E1B" w:rsidRPr="00D36C82" w:rsidRDefault="00652E1B" w:rsidP="00DC0172">
            <w:pPr>
              <w:pStyle w:val="TableHeading"/>
            </w:pPr>
            <w:r w:rsidRPr="00D36C82">
              <w:t>Measure Steward</w:t>
            </w:r>
          </w:p>
        </w:tc>
        <w:tc>
          <w:tcPr>
            <w:tcW w:w="1615" w:type="dxa"/>
            <w:tcBorders>
              <w:top w:val="single" w:sz="4" w:space="0" w:color="auto"/>
              <w:left w:val="single" w:sz="4" w:space="0" w:color="auto"/>
              <w:bottom w:val="single" w:sz="4" w:space="0" w:color="auto"/>
              <w:right w:val="single" w:sz="4" w:space="0" w:color="auto"/>
            </w:tcBorders>
            <w:shd w:val="clear" w:color="auto" w:fill="002060"/>
            <w:vAlign w:val="center"/>
          </w:tcPr>
          <w:p w14:paraId="19775A53" w14:textId="77777777" w:rsidR="00652E1B" w:rsidRPr="00D36C82" w:rsidRDefault="00652E1B" w:rsidP="00DC0172">
            <w:pPr>
              <w:pStyle w:val="TableHeading"/>
            </w:pPr>
            <w:r w:rsidRPr="00D36C82">
              <w:t>Population Base</w:t>
            </w:r>
          </w:p>
        </w:tc>
      </w:tr>
      <w:tr w:rsidR="00652E1B" w:rsidRPr="00505DCC" w14:paraId="2F151E5A" w14:textId="77777777" w:rsidTr="00652E1B">
        <w:tc>
          <w:tcPr>
            <w:tcW w:w="3685" w:type="dxa"/>
            <w:tcBorders>
              <w:top w:val="single" w:sz="4" w:space="0" w:color="auto"/>
              <w:left w:val="single" w:sz="4" w:space="0" w:color="auto"/>
              <w:bottom w:val="single" w:sz="4" w:space="0" w:color="auto"/>
              <w:right w:val="single" w:sz="4" w:space="0" w:color="auto"/>
            </w:tcBorders>
            <w:shd w:val="clear" w:color="auto" w:fill="auto"/>
          </w:tcPr>
          <w:p w14:paraId="71F663C5" w14:textId="77777777" w:rsidR="00652E1B" w:rsidRPr="00D36C82" w:rsidRDefault="00652E1B" w:rsidP="00DC0172">
            <w:pPr>
              <w:pStyle w:val="TableText"/>
            </w:pPr>
            <w:r w:rsidRPr="00D36C82">
              <w:t>Numerator includes number of beneficiaries who have a medication ratio of 0.50 or greater during the measurement year</w:t>
            </w:r>
          </w:p>
        </w:tc>
        <w:tc>
          <w:tcPr>
            <w:tcW w:w="3690" w:type="dxa"/>
            <w:tcBorders>
              <w:top w:val="single" w:sz="4" w:space="0" w:color="auto"/>
              <w:left w:val="nil"/>
              <w:bottom w:val="single" w:sz="4" w:space="0" w:color="auto"/>
              <w:right w:val="single" w:sz="4" w:space="0" w:color="auto"/>
            </w:tcBorders>
            <w:shd w:val="clear" w:color="auto" w:fill="auto"/>
          </w:tcPr>
          <w:p w14:paraId="145E5E47" w14:textId="77777777" w:rsidR="00652E1B" w:rsidRPr="00D36C82" w:rsidRDefault="00652E1B" w:rsidP="00DC0172">
            <w:pPr>
              <w:pStyle w:val="TableText"/>
            </w:pPr>
            <w:r w:rsidRPr="00D36C82">
              <w:t>Denominator includes number of beneficiaries 19 to 64 years of age with a diagnosis of persistent asthma</w:t>
            </w:r>
          </w:p>
        </w:tc>
        <w:tc>
          <w:tcPr>
            <w:tcW w:w="2700" w:type="dxa"/>
            <w:tcBorders>
              <w:top w:val="single" w:sz="4" w:space="0" w:color="auto"/>
              <w:left w:val="nil"/>
              <w:bottom w:val="single" w:sz="4" w:space="0" w:color="auto"/>
              <w:right w:val="single" w:sz="4" w:space="0" w:color="auto"/>
            </w:tcBorders>
            <w:shd w:val="clear" w:color="auto" w:fill="auto"/>
          </w:tcPr>
          <w:p w14:paraId="035377E1" w14:textId="77777777" w:rsidR="00652E1B" w:rsidRPr="00D36C82" w:rsidRDefault="00652E1B" w:rsidP="00DC0172">
            <w:pPr>
              <w:pStyle w:val="TableText"/>
              <w:rPr>
                <w:color w:val="FF0000"/>
              </w:rPr>
            </w:pPr>
            <w:r w:rsidRPr="00D36C82">
              <w:t>Informational Metric: w/PCMH State Average</w:t>
            </w:r>
          </w:p>
        </w:tc>
        <w:tc>
          <w:tcPr>
            <w:tcW w:w="1260" w:type="dxa"/>
            <w:tcBorders>
              <w:top w:val="single" w:sz="4" w:space="0" w:color="auto"/>
              <w:left w:val="nil"/>
              <w:bottom w:val="single" w:sz="4" w:space="0" w:color="auto"/>
              <w:right w:val="single" w:sz="4" w:space="0" w:color="auto"/>
            </w:tcBorders>
            <w:shd w:val="clear" w:color="auto" w:fill="auto"/>
          </w:tcPr>
          <w:p w14:paraId="342A9B0D" w14:textId="77777777" w:rsidR="00652E1B" w:rsidRPr="00D36C82" w:rsidRDefault="00652E1B" w:rsidP="00DC0172">
            <w:pPr>
              <w:pStyle w:val="TableText"/>
            </w:pPr>
            <w:r w:rsidRPr="00D36C82">
              <w:t>NCQA</w:t>
            </w:r>
          </w:p>
        </w:tc>
        <w:tc>
          <w:tcPr>
            <w:tcW w:w="1615" w:type="dxa"/>
            <w:tcBorders>
              <w:top w:val="single" w:sz="4" w:space="0" w:color="auto"/>
              <w:left w:val="nil"/>
              <w:bottom w:val="single" w:sz="4" w:space="0" w:color="auto"/>
              <w:right w:val="single" w:sz="4" w:space="0" w:color="auto"/>
            </w:tcBorders>
            <w:shd w:val="clear" w:color="auto" w:fill="auto"/>
          </w:tcPr>
          <w:p w14:paraId="618B10EC" w14:textId="77777777" w:rsidR="00652E1B" w:rsidRPr="00D36C82" w:rsidRDefault="00652E1B" w:rsidP="00DC0172">
            <w:pPr>
              <w:pStyle w:val="TableText"/>
              <w:jc w:val="center"/>
            </w:pPr>
            <w:r w:rsidRPr="00D36C82">
              <w:t>Adult</w:t>
            </w:r>
          </w:p>
        </w:tc>
      </w:tr>
    </w:tbl>
    <w:p w14:paraId="00A690F9" w14:textId="77777777" w:rsidR="00652E1B" w:rsidRDefault="00652E1B" w:rsidP="00A25996">
      <w:pPr>
        <w:rPr>
          <w:lang w:eastAsia="ja-JP"/>
        </w:rPr>
      </w:pPr>
    </w:p>
    <w:p w14:paraId="256FDC0E" w14:textId="77777777" w:rsidR="00A25996" w:rsidRDefault="00A25996" w:rsidP="00A25996">
      <w:pPr>
        <w:pStyle w:val="Heading4"/>
        <w:numPr>
          <w:ilvl w:val="0"/>
          <w:numId w:val="0"/>
        </w:numPr>
        <w:ind w:left="864" w:hanging="864"/>
      </w:pPr>
      <w:bookmarkStart w:id="124" w:name="_Toc11739055"/>
      <w:r w:rsidRPr="003E6941">
        <w:lastRenderedPageBreak/>
        <w:t>ADHD</w:t>
      </w:r>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372"/>
        <w:gridCol w:w="5625"/>
        <w:gridCol w:w="1739"/>
        <w:gridCol w:w="1045"/>
        <w:gridCol w:w="1169"/>
      </w:tblGrid>
      <w:tr w:rsidR="00A25996" w:rsidRPr="00505DCC" w14:paraId="6202CF4B" w14:textId="77777777" w:rsidTr="00BB1ECF">
        <w:trPr>
          <w:tblHeader/>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4F59BBC8" w14:textId="77777777" w:rsidR="00A25996" w:rsidRPr="00505DCC" w:rsidRDefault="00A25996" w:rsidP="00BB1ECF">
            <w:pPr>
              <w:pStyle w:val="TableHeading"/>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4085D86C" w14:textId="77777777" w:rsidR="00A25996" w:rsidRPr="00505DCC" w:rsidRDefault="00A25996" w:rsidP="00BB1ECF">
            <w:pPr>
              <w:pStyle w:val="TableHeading"/>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69CC8F3C" w14:textId="77777777" w:rsidR="00A25996" w:rsidRDefault="00A25996" w:rsidP="00BB1ECF">
            <w:pPr>
              <w:pStyle w:val="TableHeading"/>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679FCF21" w14:textId="77777777" w:rsidR="00A25996" w:rsidRPr="00505DCC" w:rsidRDefault="00A25996" w:rsidP="00BB1ECF">
            <w:pPr>
              <w:pStyle w:val="TableHeading"/>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78DA1920" w14:textId="77777777" w:rsidR="00A25996" w:rsidRPr="00505DCC" w:rsidRDefault="00A25996" w:rsidP="00BB1ECF">
            <w:pPr>
              <w:pStyle w:val="TableHeading"/>
            </w:pPr>
            <w:r>
              <w:t>Population Base</w:t>
            </w:r>
          </w:p>
        </w:tc>
      </w:tr>
      <w:tr w:rsidR="00A25996" w:rsidRPr="00505DCC" w14:paraId="08A0459B" w14:textId="77777777" w:rsidTr="00BB1ECF">
        <w:tc>
          <w:tcPr>
            <w:tcW w:w="0" w:type="auto"/>
            <w:tcBorders>
              <w:top w:val="single" w:sz="4" w:space="0" w:color="auto"/>
              <w:left w:val="single" w:sz="4" w:space="0" w:color="auto"/>
              <w:bottom w:val="single" w:sz="4" w:space="0" w:color="auto"/>
              <w:right w:val="single" w:sz="4" w:space="0" w:color="auto"/>
            </w:tcBorders>
            <w:shd w:val="clear" w:color="auto" w:fill="auto"/>
          </w:tcPr>
          <w:p w14:paraId="20D75507" w14:textId="77777777" w:rsidR="00A25996" w:rsidRPr="00095BC3" w:rsidRDefault="00A25996" w:rsidP="00BB1ECF">
            <w:pPr>
              <w:pStyle w:val="TableText"/>
            </w:pPr>
            <w:r w:rsidRPr="00DD58B5">
              <w:t>Numerator includes those ADHD patients who had one follow-up visit with any practitioner with prescribing authority during the 30 days following i</w:t>
            </w:r>
            <w:r>
              <w:t>nitiation of the prescription</w:t>
            </w:r>
          </w:p>
        </w:tc>
        <w:tc>
          <w:tcPr>
            <w:tcW w:w="0" w:type="auto"/>
            <w:tcBorders>
              <w:top w:val="single" w:sz="4" w:space="0" w:color="auto"/>
              <w:left w:val="nil"/>
              <w:bottom w:val="single" w:sz="4" w:space="0" w:color="auto"/>
              <w:right w:val="single" w:sz="4" w:space="0" w:color="auto"/>
            </w:tcBorders>
            <w:shd w:val="clear" w:color="auto" w:fill="auto"/>
          </w:tcPr>
          <w:p w14:paraId="7FE5ACC7" w14:textId="77777777" w:rsidR="00A25996" w:rsidRPr="00095BC3" w:rsidRDefault="00A25996" w:rsidP="00BB1ECF">
            <w:pPr>
              <w:pStyle w:val="TableText"/>
            </w:pPr>
            <w:r w:rsidRPr="00DD58B5">
              <w:t>Denominator includes a modified HEDIS metric to determine the percent of patients between 6-12 years of age with a first ambulatory prescription dispensed for ADHD medication that was prescribed by their attributed PCMH. The intake period is modified from the HEDIS metric to be the first 11 months of the performance period</w:t>
            </w:r>
          </w:p>
        </w:tc>
        <w:tc>
          <w:tcPr>
            <w:tcW w:w="0" w:type="auto"/>
            <w:tcBorders>
              <w:top w:val="single" w:sz="4" w:space="0" w:color="auto"/>
              <w:left w:val="nil"/>
              <w:bottom w:val="single" w:sz="4" w:space="0" w:color="auto"/>
              <w:right w:val="single" w:sz="4" w:space="0" w:color="auto"/>
            </w:tcBorders>
            <w:shd w:val="clear" w:color="auto" w:fill="auto"/>
          </w:tcPr>
          <w:p w14:paraId="29225A30" w14:textId="27568E6B" w:rsidR="00A25996" w:rsidRPr="00E52198" w:rsidRDefault="00B10773" w:rsidP="00BB1ECF">
            <w:pPr>
              <w:pStyle w:val="TableText"/>
              <w:rPr>
                <w:color w:val="FF0000"/>
              </w:rPr>
            </w:pPr>
            <w:r>
              <w:t>Informational Metric</w:t>
            </w:r>
            <w:r w:rsidR="00A25996" w:rsidRPr="00DD58B5">
              <w:t>: w/PCMH State Average</w:t>
            </w:r>
          </w:p>
        </w:tc>
        <w:tc>
          <w:tcPr>
            <w:tcW w:w="0" w:type="auto"/>
            <w:tcBorders>
              <w:top w:val="single" w:sz="4" w:space="0" w:color="auto"/>
              <w:left w:val="nil"/>
              <w:bottom w:val="single" w:sz="4" w:space="0" w:color="auto"/>
              <w:right w:val="single" w:sz="4" w:space="0" w:color="auto"/>
            </w:tcBorders>
            <w:shd w:val="clear" w:color="auto" w:fill="auto"/>
          </w:tcPr>
          <w:p w14:paraId="25EA9BB6" w14:textId="77777777" w:rsidR="00A25996" w:rsidRPr="00095BC3" w:rsidRDefault="00A25996" w:rsidP="00BB1ECF">
            <w:pPr>
              <w:pStyle w:val="TableText"/>
            </w:pPr>
            <w:r w:rsidRPr="00DD58B5">
              <w:t>NCQA</w:t>
            </w:r>
          </w:p>
        </w:tc>
        <w:tc>
          <w:tcPr>
            <w:tcW w:w="0" w:type="auto"/>
            <w:tcBorders>
              <w:top w:val="single" w:sz="4" w:space="0" w:color="auto"/>
              <w:left w:val="nil"/>
              <w:bottom w:val="single" w:sz="4" w:space="0" w:color="auto"/>
              <w:right w:val="single" w:sz="4" w:space="0" w:color="auto"/>
            </w:tcBorders>
            <w:shd w:val="clear" w:color="auto" w:fill="auto"/>
          </w:tcPr>
          <w:p w14:paraId="34645867" w14:textId="77777777" w:rsidR="00A25996" w:rsidRPr="00095BC3" w:rsidRDefault="00A25996" w:rsidP="00BB1ECF">
            <w:pPr>
              <w:pStyle w:val="TableText"/>
            </w:pPr>
            <w:r w:rsidRPr="00DD58B5">
              <w:t>Child</w:t>
            </w:r>
          </w:p>
        </w:tc>
      </w:tr>
    </w:tbl>
    <w:p w14:paraId="079B0B27" w14:textId="77777777" w:rsidR="00A25996" w:rsidRPr="000A350E" w:rsidRDefault="00A25996" w:rsidP="00A25996"/>
    <w:p w14:paraId="6207815A" w14:textId="77777777" w:rsidR="00A25996" w:rsidRDefault="00A25996" w:rsidP="00A25996">
      <w:pPr>
        <w:pStyle w:val="Heading4"/>
        <w:numPr>
          <w:ilvl w:val="0"/>
          <w:numId w:val="0"/>
        </w:numPr>
        <w:ind w:left="864" w:hanging="864"/>
      </w:pPr>
      <w:bookmarkStart w:id="125" w:name="_Toc11739056"/>
      <w:r w:rsidRPr="003E6941">
        <w:t>Warfarin</w:t>
      </w:r>
      <w:bookmarkEnd w:id="1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978"/>
        <w:gridCol w:w="4001"/>
        <w:gridCol w:w="2303"/>
        <w:gridCol w:w="1397"/>
        <w:gridCol w:w="1271"/>
      </w:tblGrid>
      <w:tr w:rsidR="00A25996" w:rsidRPr="00505DCC" w14:paraId="44E18F35" w14:textId="77777777" w:rsidTr="00BB1ECF">
        <w:trPr>
          <w:tblHeader/>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54FA3DA6" w14:textId="77777777" w:rsidR="00A25996" w:rsidRPr="00505DCC" w:rsidRDefault="00A25996" w:rsidP="00BB1ECF">
            <w:pPr>
              <w:pStyle w:val="TableHeading"/>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1F1BEEFC" w14:textId="77777777" w:rsidR="00A25996" w:rsidRPr="00505DCC" w:rsidRDefault="00A25996" w:rsidP="00BB1ECF">
            <w:pPr>
              <w:pStyle w:val="TableHeading"/>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0DABFFAF" w14:textId="77777777" w:rsidR="00A25996" w:rsidRDefault="00A25996" w:rsidP="00BB1ECF">
            <w:pPr>
              <w:pStyle w:val="TableHeading"/>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1A7C90A7" w14:textId="77777777" w:rsidR="00A25996" w:rsidRPr="00505DCC" w:rsidRDefault="00A25996" w:rsidP="00BB1ECF">
            <w:pPr>
              <w:pStyle w:val="TableHeading"/>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37C6135C" w14:textId="77777777" w:rsidR="00A25996" w:rsidRPr="00505DCC" w:rsidRDefault="00A25996" w:rsidP="00BB1ECF">
            <w:pPr>
              <w:pStyle w:val="TableHeading"/>
            </w:pPr>
            <w:r>
              <w:t>Population Base</w:t>
            </w:r>
          </w:p>
        </w:tc>
      </w:tr>
      <w:tr w:rsidR="00A25996" w:rsidRPr="00505DCC" w14:paraId="1A5882FD" w14:textId="77777777" w:rsidTr="00BB1ECF">
        <w:tc>
          <w:tcPr>
            <w:tcW w:w="0" w:type="auto"/>
            <w:tcBorders>
              <w:top w:val="single" w:sz="4" w:space="0" w:color="auto"/>
              <w:left w:val="single" w:sz="4" w:space="0" w:color="auto"/>
              <w:bottom w:val="single" w:sz="4" w:space="0" w:color="auto"/>
              <w:right w:val="single" w:sz="4" w:space="0" w:color="auto"/>
            </w:tcBorders>
            <w:shd w:val="clear" w:color="auto" w:fill="auto"/>
          </w:tcPr>
          <w:p w14:paraId="1C3FB57B" w14:textId="77777777" w:rsidR="00A25996" w:rsidRPr="00095BC3" w:rsidRDefault="00A25996" w:rsidP="00BB1ECF">
            <w:pPr>
              <w:pStyle w:val="TableText"/>
            </w:pPr>
            <w:r w:rsidRPr="00037B2F">
              <w:t>Numerator includes number of beneficiaries who received an INR test during each 12 week interval</w:t>
            </w:r>
          </w:p>
        </w:tc>
        <w:tc>
          <w:tcPr>
            <w:tcW w:w="0" w:type="auto"/>
            <w:tcBorders>
              <w:top w:val="single" w:sz="4" w:space="0" w:color="auto"/>
              <w:left w:val="nil"/>
              <w:bottom w:val="single" w:sz="4" w:space="0" w:color="auto"/>
              <w:right w:val="single" w:sz="4" w:space="0" w:color="auto"/>
            </w:tcBorders>
            <w:shd w:val="clear" w:color="auto" w:fill="auto"/>
          </w:tcPr>
          <w:p w14:paraId="5321DF43" w14:textId="77777777" w:rsidR="00A25996" w:rsidRPr="00095BC3" w:rsidRDefault="00A25996" w:rsidP="00BB1ECF">
            <w:pPr>
              <w:pStyle w:val="TableText"/>
            </w:pPr>
            <w:r w:rsidRPr="00037B2F">
              <w:t>Denominator includes number of beneficiaries 18 years and older who are chronic Warfarin therapy</w:t>
            </w:r>
          </w:p>
        </w:tc>
        <w:tc>
          <w:tcPr>
            <w:tcW w:w="0" w:type="auto"/>
            <w:tcBorders>
              <w:top w:val="single" w:sz="4" w:space="0" w:color="auto"/>
              <w:left w:val="nil"/>
              <w:bottom w:val="single" w:sz="4" w:space="0" w:color="auto"/>
              <w:right w:val="single" w:sz="4" w:space="0" w:color="auto"/>
            </w:tcBorders>
            <w:shd w:val="clear" w:color="auto" w:fill="auto"/>
          </w:tcPr>
          <w:p w14:paraId="557EF44A" w14:textId="775FEDEB" w:rsidR="00A25996" w:rsidRPr="00B93BC5" w:rsidRDefault="00B10773" w:rsidP="00BB1ECF">
            <w:pPr>
              <w:pStyle w:val="TableText"/>
            </w:pPr>
            <w:r>
              <w:t>Informational Metric</w:t>
            </w:r>
            <w:r w:rsidR="00A25996" w:rsidRPr="00B93BC5">
              <w:t>: w/PCMH State Average</w:t>
            </w:r>
          </w:p>
        </w:tc>
        <w:tc>
          <w:tcPr>
            <w:tcW w:w="0" w:type="auto"/>
            <w:tcBorders>
              <w:top w:val="single" w:sz="4" w:space="0" w:color="auto"/>
              <w:left w:val="nil"/>
              <w:bottom w:val="single" w:sz="4" w:space="0" w:color="auto"/>
              <w:right w:val="single" w:sz="4" w:space="0" w:color="auto"/>
            </w:tcBorders>
            <w:shd w:val="clear" w:color="auto" w:fill="auto"/>
          </w:tcPr>
          <w:p w14:paraId="026EAAC1" w14:textId="77777777" w:rsidR="00A25996" w:rsidRPr="00095BC3" w:rsidRDefault="00A25996" w:rsidP="00BB1ECF">
            <w:pPr>
              <w:pStyle w:val="TableText"/>
            </w:pPr>
            <w:r w:rsidRPr="004F148D">
              <w:t>Homegrown</w:t>
            </w:r>
          </w:p>
        </w:tc>
        <w:tc>
          <w:tcPr>
            <w:tcW w:w="0" w:type="auto"/>
            <w:tcBorders>
              <w:top w:val="single" w:sz="4" w:space="0" w:color="auto"/>
              <w:left w:val="nil"/>
              <w:bottom w:val="single" w:sz="4" w:space="0" w:color="auto"/>
              <w:right w:val="single" w:sz="4" w:space="0" w:color="auto"/>
            </w:tcBorders>
            <w:shd w:val="clear" w:color="auto" w:fill="auto"/>
          </w:tcPr>
          <w:p w14:paraId="6A9968DB" w14:textId="77777777" w:rsidR="00A25996" w:rsidRPr="00095BC3" w:rsidRDefault="00A25996" w:rsidP="00BB1ECF">
            <w:pPr>
              <w:pStyle w:val="TableText"/>
            </w:pPr>
            <w:r w:rsidRPr="004F148D">
              <w:t>Adult</w:t>
            </w:r>
          </w:p>
        </w:tc>
      </w:tr>
    </w:tbl>
    <w:p w14:paraId="50A5DDD4" w14:textId="77777777" w:rsidR="00A25996" w:rsidRDefault="00A25996" w:rsidP="00A25996">
      <w:pPr>
        <w:rPr>
          <w:lang w:eastAsia="ja-JP"/>
        </w:rPr>
      </w:pPr>
    </w:p>
    <w:p w14:paraId="063BF785" w14:textId="77777777" w:rsidR="00A25996" w:rsidRDefault="00A25996" w:rsidP="00652E1B">
      <w:pPr>
        <w:pStyle w:val="Heading4"/>
        <w:numPr>
          <w:ilvl w:val="0"/>
          <w:numId w:val="0"/>
        </w:numPr>
        <w:ind w:left="864" w:hanging="864"/>
      </w:pPr>
      <w:bookmarkStart w:id="126" w:name="_Toc11739057"/>
      <w:r>
        <w:lastRenderedPageBreak/>
        <w:t>Chlamydia Screening</w:t>
      </w:r>
      <w:bookmarkEnd w:id="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358"/>
        <w:gridCol w:w="3827"/>
        <w:gridCol w:w="2256"/>
        <w:gridCol w:w="1224"/>
        <w:gridCol w:w="1285"/>
      </w:tblGrid>
      <w:tr w:rsidR="00A25996" w:rsidRPr="00505DCC" w14:paraId="68C67CE9" w14:textId="77777777" w:rsidTr="00652E1B">
        <w:trPr>
          <w:tblHeader/>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45935334" w14:textId="77777777" w:rsidR="00A25996" w:rsidRPr="00505DCC" w:rsidRDefault="00A25996" w:rsidP="00652E1B">
            <w:pPr>
              <w:pStyle w:val="TableHeading"/>
            </w:pPr>
            <w:r>
              <w:t>Numerator</w:t>
            </w:r>
          </w:p>
        </w:tc>
        <w:tc>
          <w:tcPr>
            <w:tcW w:w="3827" w:type="dxa"/>
            <w:tcBorders>
              <w:top w:val="single" w:sz="4" w:space="0" w:color="auto"/>
              <w:left w:val="single" w:sz="4" w:space="0" w:color="auto"/>
              <w:bottom w:val="single" w:sz="4" w:space="0" w:color="auto"/>
              <w:right w:val="single" w:sz="4" w:space="0" w:color="auto"/>
            </w:tcBorders>
            <w:shd w:val="clear" w:color="auto" w:fill="002060"/>
            <w:vAlign w:val="center"/>
          </w:tcPr>
          <w:p w14:paraId="3FEBB9F9" w14:textId="77777777" w:rsidR="00A25996" w:rsidRPr="00505DCC" w:rsidRDefault="00A25996" w:rsidP="00652E1B">
            <w:pPr>
              <w:pStyle w:val="TableHeading"/>
            </w:pPr>
            <w:r>
              <w:t>Denominator</w:t>
            </w:r>
          </w:p>
        </w:tc>
        <w:tc>
          <w:tcPr>
            <w:tcW w:w="2256" w:type="dxa"/>
            <w:tcBorders>
              <w:top w:val="single" w:sz="4" w:space="0" w:color="auto"/>
              <w:left w:val="single" w:sz="4" w:space="0" w:color="auto"/>
              <w:bottom w:val="single" w:sz="4" w:space="0" w:color="auto"/>
              <w:right w:val="single" w:sz="4" w:space="0" w:color="auto"/>
            </w:tcBorders>
            <w:shd w:val="clear" w:color="auto" w:fill="002060"/>
            <w:vAlign w:val="center"/>
          </w:tcPr>
          <w:p w14:paraId="514A5541" w14:textId="77777777" w:rsidR="00A25996" w:rsidRDefault="00A25996" w:rsidP="00652E1B">
            <w:pPr>
              <w:pStyle w:val="TableHeading"/>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2BB5899D" w14:textId="77777777" w:rsidR="00A25996" w:rsidRPr="00505DCC" w:rsidRDefault="00A25996" w:rsidP="00652E1B">
            <w:pPr>
              <w:pStyle w:val="TableHeading"/>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6E6D0E32" w14:textId="77777777" w:rsidR="00A25996" w:rsidRPr="00505DCC" w:rsidRDefault="00A25996" w:rsidP="00652E1B">
            <w:pPr>
              <w:pStyle w:val="TableHeading"/>
            </w:pPr>
            <w:r>
              <w:t>Population Base</w:t>
            </w:r>
          </w:p>
        </w:tc>
      </w:tr>
      <w:tr w:rsidR="00B10773" w:rsidRPr="00505DCC" w14:paraId="51077AE4" w14:textId="77777777" w:rsidTr="00652E1B">
        <w:tc>
          <w:tcPr>
            <w:tcW w:w="0" w:type="auto"/>
            <w:tcBorders>
              <w:top w:val="single" w:sz="4" w:space="0" w:color="auto"/>
              <w:left w:val="single" w:sz="4" w:space="0" w:color="auto"/>
              <w:bottom w:val="single" w:sz="4" w:space="0" w:color="auto"/>
              <w:right w:val="single" w:sz="4" w:space="0" w:color="auto"/>
            </w:tcBorders>
            <w:shd w:val="clear" w:color="auto" w:fill="auto"/>
          </w:tcPr>
          <w:p w14:paraId="21B2F474" w14:textId="77777777" w:rsidR="00B10773" w:rsidRPr="00095BC3" w:rsidRDefault="00B10773" w:rsidP="00652E1B">
            <w:pPr>
              <w:pStyle w:val="TableText"/>
              <w:keepNext/>
            </w:pPr>
            <w:r w:rsidRPr="009B4608">
              <w:t>Numerator includes number of women with at least one chlamydia test during the measurement period</w:t>
            </w:r>
          </w:p>
        </w:tc>
        <w:tc>
          <w:tcPr>
            <w:tcW w:w="3827" w:type="dxa"/>
            <w:tcBorders>
              <w:top w:val="single" w:sz="4" w:space="0" w:color="auto"/>
              <w:left w:val="nil"/>
              <w:bottom w:val="single" w:sz="4" w:space="0" w:color="auto"/>
              <w:right w:val="single" w:sz="4" w:space="0" w:color="auto"/>
            </w:tcBorders>
            <w:shd w:val="clear" w:color="auto" w:fill="auto"/>
          </w:tcPr>
          <w:p w14:paraId="6958B8A4" w14:textId="77777777" w:rsidR="00B10773" w:rsidRPr="00095BC3" w:rsidRDefault="00B10773" w:rsidP="00652E1B">
            <w:pPr>
              <w:pStyle w:val="TableText"/>
              <w:keepNext/>
            </w:pPr>
            <w:r w:rsidRPr="009B4608">
              <w:t>Denominator includes number of women ages 16 to 20 on the anchor (last) date of the measurement period</w:t>
            </w:r>
          </w:p>
        </w:tc>
        <w:tc>
          <w:tcPr>
            <w:tcW w:w="2256" w:type="dxa"/>
            <w:tcBorders>
              <w:top w:val="single" w:sz="4" w:space="0" w:color="auto"/>
              <w:left w:val="nil"/>
              <w:bottom w:val="single" w:sz="4" w:space="0" w:color="auto"/>
              <w:right w:val="single" w:sz="4" w:space="0" w:color="auto"/>
            </w:tcBorders>
            <w:shd w:val="clear" w:color="auto" w:fill="auto"/>
          </w:tcPr>
          <w:p w14:paraId="0BB055C1" w14:textId="18815FFF" w:rsidR="00B10773" w:rsidRPr="00B93BC5" w:rsidRDefault="00767AE0" w:rsidP="00652E1B">
            <w:pPr>
              <w:pStyle w:val="TableText"/>
              <w:keepNext/>
            </w:pPr>
            <w:r w:rsidRPr="00D06BE0">
              <w:t>Informational Metric: w/PCMH State Average</w:t>
            </w:r>
          </w:p>
        </w:tc>
        <w:tc>
          <w:tcPr>
            <w:tcW w:w="0" w:type="auto"/>
            <w:tcBorders>
              <w:top w:val="single" w:sz="4" w:space="0" w:color="auto"/>
              <w:left w:val="nil"/>
              <w:bottom w:val="single" w:sz="4" w:space="0" w:color="auto"/>
              <w:right w:val="single" w:sz="4" w:space="0" w:color="auto"/>
            </w:tcBorders>
            <w:shd w:val="clear" w:color="auto" w:fill="auto"/>
          </w:tcPr>
          <w:p w14:paraId="06D68F5B" w14:textId="77777777" w:rsidR="00B10773" w:rsidRPr="00095BC3" w:rsidRDefault="00B10773" w:rsidP="00652E1B">
            <w:pPr>
              <w:pStyle w:val="TableText"/>
              <w:keepNext/>
            </w:pPr>
            <w:r w:rsidRPr="009B4608">
              <w:t>NCQA</w:t>
            </w:r>
          </w:p>
        </w:tc>
        <w:tc>
          <w:tcPr>
            <w:tcW w:w="0" w:type="auto"/>
            <w:tcBorders>
              <w:top w:val="single" w:sz="4" w:space="0" w:color="auto"/>
              <w:left w:val="nil"/>
              <w:bottom w:val="single" w:sz="4" w:space="0" w:color="auto"/>
              <w:right w:val="single" w:sz="4" w:space="0" w:color="auto"/>
            </w:tcBorders>
            <w:shd w:val="clear" w:color="auto" w:fill="auto"/>
          </w:tcPr>
          <w:p w14:paraId="7046390C" w14:textId="77777777" w:rsidR="00B10773" w:rsidRPr="00095BC3" w:rsidRDefault="00B10773" w:rsidP="00652E1B">
            <w:pPr>
              <w:pStyle w:val="TableText"/>
              <w:keepNext/>
            </w:pPr>
            <w:r w:rsidRPr="009B4608">
              <w:t>Child</w:t>
            </w:r>
          </w:p>
        </w:tc>
      </w:tr>
    </w:tbl>
    <w:p w14:paraId="27026EA5" w14:textId="77777777" w:rsidR="00A25996" w:rsidRDefault="00A25996" w:rsidP="00652E1B">
      <w:pPr>
        <w:keepNext/>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037"/>
        <w:gridCol w:w="4195"/>
        <w:gridCol w:w="2262"/>
        <w:gridCol w:w="1192"/>
        <w:gridCol w:w="1264"/>
      </w:tblGrid>
      <w:tr w:rsidR="00652E1B" w:rsidRPr="00505DCC" w14:paraId="2673E61F" w14:textId="77777777" w:rsidTr="00DC0172">
        <w:trPr>
          <w:tblHeader/>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023B1017" w14:textId="77777777" w:rsidR="00652E1B" w:rsidRPr="00505DCC" w:rsidRDefault="00652E1B" w:rsidP="00652E1B">
            <w:pPr>
              <w:pStyle w:val="TableHeading"/>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2EE4FAED" w14:textId="77777777" w:rsidR="00652E1B" w:rsidRPr="00505DCC" w:rsidRDefault="00652E1B" w:rsidP="00652E1B">
            <w:pPr>
              <w:pStyle w:val="TableHeading"/>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217B3543" w14:textId="77777777" w:rsidR="00652E1B" w:rsidRDefault="00652E1B" w:rsidP="00652E1B">
            <w:pPr>
              <w:pStyle w:val="TableHeading"/>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0EB709AF" w14:textId="77777777" w:rsidR="00652E1B" w:rsidRPr="00505DCC" w:rsidRDefault="00652E1B" w:rsidP="00652E1B">
            <w:pPr>
              <w:pStyle w:val="TableHeading"/>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1EFB36D9" w14:textId="77777777" w:rsidR="00652E1B" w:rsidRPr="00505DCC" w:rsidRDefault="00652E1B" w:rsidP="00652E1B">
            <w:pPr>
              <w:pStyle w:val="TableHeading"/>
            </w:pPr>
            <w:r>
              <w:t>Population Base</w:t>
            </w:r>
          </w:p>
        </w:tc>
      </w:tr>
      <w:tr w:rsidR="00652E1B" w:rsidRPr="00505DCC" w14:paraId="486886A0" w14:textId="77777777" w:rsidTr="00DC0172">
        <w:tc>
          <w:tcPr>
            <w:tcW w:w="0" w:type="auto"/>
            <w:tcBorders>
              <w:top w:val="single" w:sz="4" w:space="0" w:color="auto"/>
              <w:left w:val="single" w:sz="4" w:space="0" w:color="auto"/>
              <w:bottom w:val="single" w:sz="4" w:space="0" w:color="auto"/>
              <w:right w:val="single" w:sz="4" w:space="0" w:color="auto"/>
            </w:tcBorders>
            <w:shd w:val="clear" w:color="auto" w:fill="auto"/>
          </w:tcPr>
          <w:p w14:paraId="474FEB15" w14:textId="77777777" w:rsidR="00652E1B" w:rsidRPr="00CF27C1" w:rsidRDefault="00652E1B" w:rsidP="00652E1B">
            <w:pPr>
              <w:pStyle w:val="TableText"/>
              <w:keepNext/>
            </w:pPr>
            <w:r w:rsidRPr="00CF27C1">
              <w:t>Numerator includes number of women with at least one chlamydia test during the measurement period</w:t>
            </w:r>
          </w:p>
        </w:tc>
        <w:tc>
          <w:tcPr>
            <w:tcW w:w="0" w:type="auto"/>
            <w:tcBorders>
              <w:top w:val="single" w:sz="4" w:space="0" w:color="auto"/>
              <w:left w:val="nil"/>
              <w:bottom w:val="single" w:sz="4" w:space="0" w:color="auto"/>
              <w:right w:val="single" w:sz="4" w:space="0" w:color="auto"/>
            </w:tcBorders>
            <w:shd w:val="clear" w:color="auto" w:fill="auto"/>
          </w:tcPr>
          <w:p w14:paraId="5FFA6AD4" w14:textId="77777777" w:rsidR="00652E1B" w:rsidRPr="00CF27C1" w:rsidRDefault="00652E1B" w:rsidP="00652E1B">
            <w:pPr>
              <w:pStyle w:val="TableText"/>
              <w:keepNext/>
            </w:pPr>
            <w:r w:rsidRPr="00CF27C1">
              <w:t>Denominator includes number of women ages 21 to 24 on the anchor (last) date of the measurement period</w:t>
            </w:r>
          </w:p>
        </w:tc>
        <w:tc>
          <w:tcPr>
            <w:tcW w:w="0" w:type="auto"/>
            <w:tcBorders>
              <w:top w:val="single" w:sz="4" w:space="0" w:color="auto"/>
              <w:left w:val="nil"/>
              <w:bottom w:val="single" w:sz="4" w:space="0" w:color="auto"/>
              <w:right w:val="single" w:sz="4" w:space="0" w:color="auto"/>
            </w:tcBorders>
            <w:shd w:val="clear" w:color="auto" w:fill="auto"/>
          </w:tcPr>
          <w:p w14:paraId="24E13DEE" w14:textId="77777777" w:rsidR="00652E1B" w:rsidRPr="00CF27C1" w:rsidRDefault="00652E1B" w:rsidP="00652E1B">
            <w:pPr>
              <w:pStyle w:val="TableText"/>
              <w:keepNext/>
            </w:pPr>
            <w:r w:rsidRPr="00CF27C1">
              <w:t>Informational Metric: w/PCMH State Average</w:t>
            </w:r>
          </w:p>
        </w:tc>
        <w:tc>
          <w:tcPr>
            <w:tcW w:w="0" w:type="auto"/>
            <w:tcBorders>
              <w:top w:val="single" w:sz="4" w:space="0" w:color="auto"/>
              <w:left w:val="nil"/>
              <w:bottom w:val="single" w:sz="4" w:space="0" w:color="auto"/>
              <w:right w:val="single" w:sz="4" w:space="0" w:color="auto"/>
            </w:tcBorders>
            <w:shd w:val="clear" w:color="auto" w:fill="auto"/>
          </w:tcPr>
          <w:p w14:paraId="7011910D" w14:textId="77777777" w:rsidR="00652E1B" w:rsidRPr="00CF27C1" w:rsidRDefault="00652E1B" w:rsidP="00652E1B">
            <w:pPr>
              <w:pStyle w:val="TableText"/>
              <w:keepNext/>
            </w:pPr>
            <w:r w:rsidRPr="00CF27C1">
              <w:t>NCQA</w:t>
            </w:r>
          </w:p>
        </w:tc>
        <w:tc>
          <w:tcPr>
            <w:tcW w:w="0" w:type="auto"/>
            <w:tcBorders>
              <w:top w:val="single" w:sz="4" w:space="0" w:color="auto"/>
              <w:left w:val="nil"/>
              <w:bottom w:val="single" w:sz="4" w:space="0" w:color="auto"/>
              <w:right w:val="single" w:sz="4" w:space="0" w:color="auto"/>
            </w:tcBorders>
            <w:shd w:val="clear" w:color="auto" w:fill="auto"/>
          </w:tcPr>
          <w:p w14:paraId="6CF68566" w14:textId="77777777" w:rsidR="00652E1B" w:rsidRPr="00CF27C1" w:rsidRDefault="00652E1B" w:rsidP="00652E1B">
            <w:pPr>
              <w:pStyle w:val="TableText"/>
              <w:keepNext/>
            </w:pPr>
            <w:r w:rsidRPr="00CF27C1">
              <w:t>Adult</w:t>
            </w:r>
          </w:p>
        </w:tc>
      </w:tr>
    </w:tbl>
    <w:p w14:paraId="0F6F604F" w14:textId="77777777" w:rsidR="00652E1B" w:rsidRDefault="00652E1B" w:rsidP="00A25996">
      <w:pPr>
        <w:rPr>
          <w:lang w:eastAsia="ja-JP"/>
        </w:rPr>
      </w:pPr>
    </w:p>
    <w:p w14:paraId="235B8669" w14:textId="77777777" w:rsidR="00A25996" w:rsidRDefault="00A25996" w:rsidP="00A25996">
      <w:pPr>
        <w:pStyle w:val="Heading4"/>
        <w:numPr>
          <w:ilvl w:val="0"/>
          <w:numId w:val="0"/>
        </w:numPr>
        <w:ind w:left="864" w:hanging="864"/>
      </w:pPr>
      <w:bookmarkStart w:id="127" w:name="_Toc11739058"/>
      <w:r>
        <w:t>Eye Exam</w:t>
      </w:r>
      <w:bookmarkEnd w:id="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684"/>
        <w:gridCol w:w="3626"/>
        <w:gridCol w:w="2209"/>
        <w:gridCol w:w="1177"/>
        <w:gridCol w:w="1254"/>
      </w:tblGrid>
      <w:tr w:rsidR="00A25996" w:rsidRPr="00505DCC" w14:paraId="403E9FB8" w14:textId="77777777" w:rsidTr="00BB1ECF">
        <w:trPr>
          <w:tblHeader/>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09403527" w14:textId="77777777" w:rsidR="00A25996" w:rsidRPr="00505DCC" w:rsidRDefault="00A25996" w:rsidP="00BB1ECF">
            <w:pPr>
              <w:pStyle w:val="TableHeading"/>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7F43C5D2" w14:textId="77777777" w:rsidR="00A25996" w:rsidRPr="00505DCC" w:rsidRDefault="00A25996" w:rsidP="00BB1ECF">
            <w:pPr>
              <w:pStyle w:val="TableHeading"/>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66091361" w14:textId="77777777" w:rsidR="00A25996" w:rsidRDefault="00A25996" w:rsidP="00BB1ECF">
            <w:pPr>
              <w:pStyle w:val="TableHeading"/>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05396774" w14:textId="77777777" w:rsidR="00A25996" w:rsidRPr="00505DCC" w:rsidRDefault="00A25996" w:rsidP="00BB1ECF">
            <w:pPr>
              <w:pStyle w:val="TableHeading"/>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0642803F" w14:textId="77777777" w:rsidR="00A25996" w:rsidRPr="00505DCC" w:rsidRDefault="00A25996" w:rsidP="00BB1ECF">
            <w:pPr>
              <w:pStyle w:val="TableHeading"/>
            </w:pPr>
            <w:r>
              <w:t>Population Base</w:t>
            </w:r>
          </w:p>
        </w:tc>
      </w:tr>
      <w:tr w:rsidR="00A25996" w:rsidRPr="00505DCC" w14:paraId="08C71BC1" w14:textId="77777777" w:rsidTr="00BB1ECF">
        <w:tc>
          <w:tcPr>
            <w:tcW w:w="0" w:type="auto"/>
            <w:tcBorders>
              <w:top w:val="single" w:sz="4" w:space="0" w:color="auto"/>
              <w:left w:val="single" w:sz="4" w:space="0" w:color="auto"/>
              <w:bottom w:val="single" w:sz="4" w:space="0" w:color="auto"/>
              <w:right w:val="single" w:sz="4" w:space="0" w:color="auto"/>
            </w:tcBorders>
            <w:shd w:val="clear" w:color="auto" w:fill="auto"/>
          </w:tcPr>
          <w:p w14:paraId="3D821D7A" w14:textId="77777777" w:rsidR="00A25996" w:rsidRPr="00420D9A" w:rsidRDefault="00A25996" w:rsidP="00BB1ECF">
            <w:pPr>
              <w:pStyle w:val="TableText"/>
              <w:rPr>
                <w:color w:val="FF0000"/>
              </w:rPr>
            </w:pPr>
            <w:r w:rsidRPr="001560A2">
              <w:t>Numerator includes number of beneficiaries 18 to 75 years old with a diagnosis of diabetes who had an eye exam (retinal) performed</w:t>
            </w:r>
          </w:p>
        </w:tc>
        <w:tc>
          <w:tcPr>
            <w:tcW w:w="0" w:type="auto"/>
            <w:tcBorders>
              <w:top w:val="single" w:sz="4" w:space="0" w:color="auto"/>
              <w:left w:val="nil"/>
              <w:bottom w:val="single" w:sz="4" w:space="0" w:color="auto"/>
              <w:right w:val="single" w:sz="4" w:space="0" w:color="auto"/>
            </w:tcBorders>
            <w:shd w:val="clear" w:color="auto" w:fill="auto"/>
          </w:tcPr>
          <w:p w14:paraId="43B19DAC" w14:textId="77777777" w:rsidR="00A25996" w:rsidRPr="00095BC3" w:rsidRDefault="00A25996" w:rsidP="00BB1ECF">
            <w:pPr>
              <w:pStyle w:val="TableText"/>
            </w:pPr>
            <w:r w:rsidRPr="001560A2">
              <w:t>Denominator includes number of beneficiaries 18 to 75 years who have a diagnosis of diabetes</w:t>
            </w:r>
          </w:p>
        </w:tc>
        <w:tc>
          <w:tcPr>
            <w:tcW w:w="0" w:type="auto"/>
            <w:tcBorders>
              <w:top w:val="single" w:sz="4" w:space="0" w:color="auto"/>
              <w:left w:val="nil"/>
              <w:bottom w:val="single" w:sz="4" w:space="0" w:color="auto"/>
              <w:right w:val="single" w:sz="4" w:space="0" w:color="auto"/>
            </w:tcBorders>
            <w:shd w:val="clear" w:color="auto" w:fill="auto"/>
          </w:tcPr>
          <w:p w14:paraId="0FFAACD9" w14:textId="0334C7EA" w:rsidR="00A25996" w:rsidRPr="00E52198" w:rsidRDefault="00B10773" w:rsidP="00BB1ECF">
            <w:pPr>
              <w:pStyle w:val="TableText"/>
              <w:rPr>
                <w:color w:val="FF0000"/>
              </w:rPr>
            </w:pPr>
            <w:r>
              <w:t>Informational Metric</w:t>
            </w:r>
            <w:r w:rsidR="00A25996" w:rsidRPr="001560A2">
              <w:t>: w/PCMH State Average</w:t>
            </w:r>
          </w:p>
        </w:tc>
        <w:tc>
          <w:tcPr>
            <w:tcW w:w="0" w:type="auto"/>
            <w:tcBorders>
              <w:top w:val="single" w:sz="4" w:space="0" w:color="auto"/>
              <w:left w:val="nil"/>
              <w:bottom w:val="single" w:sz="4" w:space="0" w:color="auto"/>
              <w:right w:val="single" w:sz="4" w:space="0" w:color="auto"/>
            </w:tcBorders>
            <w:shd w:val="clear" w:color="auto" w:fill="auto"/>
          </w:tcPr>
          <w:p w14:paraId="1EC5C0C0" w14:textId="77777777" w:rsidR="00A25996" w:rsidRPr="00095BC3" w:rsidRDefault="00A25996" w:rsidP="00BB1ECF">
            <w:pPr>
              <w:pStyle w:val="TableText"/>
            </w:pPr>
            <w:r w:rsidRPr="001560A2">
              <w:t>NCQA</w:t>
            </w:r>
          </w:p>
        </w:tc>
        <w:tc>
          <w:tcPr>
            <w:tcW w:w="0" w:type="auto"/>
            <w:tcBorders>
              <w:top w:val="single" w:sz="4" w:space="0" w:color="auto"/>
              <w:left w:val="nil"/>
              <w:bottom w:val="single" w:sz="4" w:space="0" w:color="auto"/>
              <w:right w:val="single" w:sz="4" w:space="0" w:color="auto"/>
            </w:tcBorders>
            <w:shd w:val="clear" w:color="auto" w:fill="auto"/>
          </w:tcPr>
          <w:p w14:paraId="238036E8" w14:textId="77777777" w:rsidR="00A25996" w:rsidRPr="00095BC3" w:rsidRDefault="00A25996" w:rsidP="00BB1ECF">
            <w:pPr>
              <w:pStyle w:val="TableText"/>
            </w:pPr>
            <w:r w:rsidRPr="001560A2">
              <w:t>Adult</w:t>
            </w:r>
          </w:p>
        </w:tc>
      </w:tr>
    </w:tbl>
    <w:p w14:paraId="59807ACD" w14:textId="77777777" w:rsidR="00A25996" w:rsidRPr="00F249D2" w:rsidRDefault="00A25996" w:rsidP="00A25996"/>
    <w:p w14:paraId="30F3F373" w14:textId="77777777" w:rsidR="00A25996" w:rsidRPr="00F249D2" w:rsidRDefault="00A25996" w:rsidP="00A25996">
      <w:r>
        <w:br w:type="page"/>
      </w:r>
    </w:p>
    <w:p w14:paraId="19CF489D" w14:textId="77777777" w:rsidR="00A25996" w:rsidRDefault="00A25996" w:rsidP="00A25996">
      <w:pPr>
        <w:pStyle w:val="Heading4"/>
        <w:numPr>
          <w:ilvl w:val="0"/>
          <w:numId w:val="0"/>
        </w:numPr>
        <w:ind w:left="864" w:hanging="864"/>
      </w:pPr>
      <w:bookmarkStart w:id="128" w:name="_Toc11739059"/>
      <w:r>
        <w:lastRenderedPageBreak/>
        <w:t>Diabetes Short-Term Complications</w:t>
      </w:r>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510"/>
        <w:gridCol w:w="3446"/>
        <w:gridCol w:w="1895"/>
        <w:gridCol w:w="1902"/>
        <w:gridCol w:w="1197"/>
      </w:tblGrid>
      <w:tr w:rsidR="00A25996" w:rsidRPr="00505DCC" w14:paraId="53C50A6F" w14:textId="77777777" w:rsidTr="00BB1ECF">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40216D9A" w14:textId="77777777" w:rsidR="00A25996" w:rsidRPr="00505DCC" w:rsidRDefault="00A25996" w:rsidP="00BB1ECF">
            <w:pPr>
              <w:pStyle w:val="TableHeading"/>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5D767A1F" w14:textId="77777777" w:rsidR="00A25996" w:rsidRPr="00505DCC" w:rsidRDefault="00A25996" w:rsidP="00BB1ECF">
            <w:pPr>
              <w:pStyle w:val="TableHeading"/>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2537D48D" w14:textId="77777777" w:rsidR="00A25996" w:rsidRDefault="00A25996" w:rsidP="00BB1ECF">
            <w:pPr>
              <w:pStyle w:val="TableHeading"/>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69E1DE2A" w14:textId="77777777" w:rsidR="00A25996" w:rsidRPr="00505DCC" w:rsidRDefault="00A25996" w:rsidP="00BB1ECF">
            <w:pPr>
              <w:pStyle w:val="TableHeading"/>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1914F343" w14:textId="77777777" w:rsidR="00A25996" w:rsidRPr="00505DCC" w:rsidRDefault="00A25996" w:rsidP="00BB1ECF">
            <w:pPr>
              <w:pStyle w:val="TableHeading"/>
            </w:pPr>
            <w:r>
              <w:t>Population Base</w:t>
            </w:r>
          </w:p>
        </w:tc>
      </w:tr>
      <w:tr w:rsidR="00A25996" w:rsidRPr="00505DCC" w14:paraId="09A39C3E" w14:textId="77777777" w:rsidTr="00BB1ECF">
        <w:tc>
          <w:tcPr>
            <w:tcW w:w="0" w:type="auto"/>
            <w:tcBorders>
              <w:top w:val="single" w:sz="4" w:space="0" w:color="auto"/>
              <w:left w:val="single" w:sz="4" w:space="0" w:color="auto"/>
              <w:bottom w:val="single" w:sz="4" w:space="0" w:color="auto"/>
              <w:right w:val="single" w:sz="4" w:space="0" w:color="auto"/>
            </w:tcBorders>
            <w:shd w:val="clear" w:color="auto" w:fill="auto"/>
          </w:tcPr>
          <w:p w14:paraId="492E2DE6" w14:textId="77777777" w:rsidR="00A25996" w:rsidRPr="00A621ED" w:rsidRDefault="00A25996" w:rsidP="00BB1ECF">
            <w:pPr>
              <w:pStyle w:val="TableText"/>
            </w:pPr>
            <w:r w:rsidRPr="00B76716">
              <w:t>Numerator includes all inpatient hospital admissions with ICD-10-CM principal diagnosis code for short-term complications of diabetes (ketoacidosis, hyperosmolarity, coma)</w:t>
            </w:r>
          </w:p>
        </w:tc>
        <w:tc>
          <w:tcPr>
            <w:tcW w:w="0" w:type="auto"/>
            <w:tcBorders>
              <w:top w:val="single" w:sz="4" w:space="0" w:color="auto"/>
              <w:left w:val="nil"/>
              <w:bottom w:val="single" w:sz="4" w:space="0" w:color="auto"/>
              <w:right w:val="single" w:sz="4" w:space="0" w:color="auto"/>
            </w:tcBorders>
            <w:shd w:val="clear" w:color="auto" w:fill="auto"/>
          </w:tcPr>
          <w:p w14:paraId="0BA3A7C6" w14:textId="77777777" w:rsidR="00A25996" w:rsidRPr="00095BC3" w:rsidRDefault="00A25996" w:rsidP="00BB1ECF">
            <w:pPr>
              <w:pStyle w:val="TableText"/>
            </w:pPr>
            <w:r w:rsidRPr="00B76716">
              <w:t>Denominator includes total number of months of enrollment for beneficiaries age 18 and older during the measurement period</w:t>
            </w:r>
          </w:p>
        </w:tc>
        <w:tc>
          <w:tcPr>
            <w:tcW w:w="0" w:type="auto"/>
            <w:tcBorders>
              <w:top w:val="single" w:sz="4" w:space="0" w:color="auto"/>
              <w:left w:val="nil"/>
              <w:bottom w:val="single" w:sz="4" w:space="0" w:color="auto"/>
              <w:right w:val="single" w:sz="4" w:space="0" w:color="auto"/>
            </w:tcBorders>
            <w:shd w:val="clear" w:color="auto" w:fill="auto"/>
          </w:tcPr>
          <w:p w14:paraId="20681AE4" w14:textId="070C784D" w:rsidR="00A25996" w:rsidRPr="00E52198" w:rsidRDefault="00B10773" w:rsidP="00BB1ECF">
            <w:pPr>
              <w:pStyle w:val="TableText"/>
              <w:rPr>
                <w:color w:val="FF0000"/>
              </w:rPr>
            </w:pPr>
            <w:r>
              <w:t>Informational Metric</w:t>
            </w:r>
            <w:r w:rsidR="00A25996" w:rsidRPr="00B76716">
              <w:t>: w/PCMH State Average</w:t>
            </w:r>
          </w:p>
        </w:tc>
        <w:tc>
          <w:tcPr>
            <w:tcW w:w="0" w:type="auto"/>
            <w:tcBorders>
              <w:top w:val="single" w:sz="4" w:space="0" w:color="auto"/>
              <w:left w:val="nil"/>
              <w:bottom w:val="single" w:sz="4" w:space="0" w:color="auto"/>
              <w:right w:val="single" w:sz="4" w:space="0" w:color="auto"/>
            </w:tcBorders>
            <w:shd w:val="clear" w:color="auto" w:fill="auto"/>
          </w:tcPr>
          <w:p w14:paraId="54DC6D00" w14:textId="4CAA1209" w:rsidR="00A25996" w:rsidRPr="00095BC3" w:rsidRDefault="00BB1ECF" w:rsidP="00BB1ECF">
            <w:pPr>
              <w:pStyle w:val="TableText"/>
            </w:pPr>
            <w:r w:rsidRPr="00BB1ECF">
              <w:t>Agency for Healthcare Research and Quality (AHRQ)</w:t>
            </w:r>
          </w:p>
        </w:tc>
        <w:tc>
          <w:tcPr>
            <w:tcW w:w="0" w:type="auto"/>
            <w:tcBorders>
              <w:top w:val="single" w:sz="4" w:space="0" w:color="auto"/>
              <w:left w:val="nil"/>
              <w:bottom w:val="single" w:sz="4" w:space="0" w:color="auto"/>
              <w:right w:val="single" w:sz="4" w:space="0" w:color="auto"/>
            </w:tcBorders>
            <w:shd w:val="clear" w:color="auto" w:fill="auto"/>
          </w:tcPr>
          <w:p w14:paraId="274E807A" w14:textId="77777777" w:rsidR="00A25996" w:rsidRPr="00095BC3" w:rsidRDefault="00A25996" w:rsidP="00BB1ECF">
            <w:pPr>
              <w:pStyle w:val="TableText"/>
            </w:pPr>
            <w:r w:rsidRPr="00B76716">
              <w:t>Adult</w:t>
            </w:r>
          </w:p>
        </w:tc>
      </w:tr>
    </w:tbl>
    <w:p w14:paraId="64ADBAC8" w14:textId="77777777" w:rsidR="00A25996" w:rsidRDefault="00A25996" w:rsidP="00A25996">
      <w:pPr>
        <w:rPr>
          <w:lang w:eastAsia="ja-JP"/>
        </w:rPr>
      </w:pPr>
    </w:p>
    <w:p w14:paraId="77E376B3" w14:textId="77777777" w:rsidR="00A25996" w:rsidRDefault="00A25996" w:rsidP="00A25996">
      <w:pPr>
        <w:pStyle w:val="Heading4"/>
        <w:numPr>
          <w:ilvl w:val="0"/>
          <w:numId w:val="0"/>
        </w:numPr>
        <w:ind w:left="864" w:hanging="864"/>
      </w:pPr>
      <w:bookmarkStart w:id="129" w:name="_Toc11739060"/>
      <w:r>
        <w:t>COPD or Asthma Admissions</w:t>
      </w:r>
      <w:bookmarkEnd w:id="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225"/>
        <w:gridCol w:w="4220"/>
        <w:gridCol w:w="2116"/>
        <w:gridCol w:w="1151"/>
        <w:gridCol w:w="1238"/>
      </w:tblGrid>
      <w:tr w:rsidR="00A25996" w:rsidRPr="00505DCC" w14:paraId="598FFFA4" w14:textId="77777777" w:rsidTr="00BB1ECF">
        <w:trPr>
          <w:tblHeader/>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6C4DAE61" w14:textId="77777777" w:rsidR="00A25996" w:rsidRPr="00505DCC" w:rsidRDefault="00A25996" w:rsidP="00BB1ECF">
            <w:pPr>
              <w:pStyle w:val="TableHeading"/>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7B27BB17" w14:textId="77777777" w:rsidR="00A25996" w:rsidRPr="00505DCC" w:rsidRDefault="00A25996" w:rsidP="00BB1ECF">
            <w:pPr>
              <w:pStyle w:val="TableHeading"/>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3E416B4D" w14:textId="77777777" w:rsidR="00A25996" w:rsidRDefault="00A25996" w:rsidP="00BB1ECF">
            <w:pPr>
              <w:pStyle w:val="TableHeading"/>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6EBE2BE2" w14:textId="77777777" w:rsidR="00A25996" w:rsidRPr="00505DCC" w:rsidRDefault="00A25996" w:rsidP="00BB1ECF">
            <w:pPr>
              <w:pStyle w:val="TableHeading"/>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10A65ED0" w14:textId="77777777" w:rsidR="00A25996" w:rsidRPr="00505DCC" w:rsidRDefault="00A25996" w:rsidP="00BB1ECF">
            <w:pPr>
              <w:pStyle w:val="TableHeading"/>
            </w:pPr>
            <w:r>
              <w:t>Population Base</w:t>
            </w:r>
          </w:p>
        </w:tc>
      </w:tr>
      <w:tr w:rsidR="00A25996" w:rsidRPr="00505DCC" w14:paraId="67579B19" w14:textId="77777777" w:rsidTr="00BB1ECF">
        <w:tc>
          <w:tcPr>
            <w:tcW w:w="0" w:type="auto"/>
            <w:tcBorders>
              <w:top w:val="single" w:sz="4" w:space="0" w:color="auto"/>
              <w:left w:val="single" w:sz="4" w:space="0" w:color="auto"/>
              <w:bottom w:val="single" w:sz="4" w:space="0" w:color="auto"/>
              <w:right w:val="single" w:sz="4" w:space="0" w:color="auto"/>
            </w:tcBorders>
            <w:shd w:val="clear" w:color="auto" w:fill="auto"/>
          </w:tcPr>
          <w:p w14:paraId="044F2B9F" w14:textId="77777777" w:rsidR="00A25996" w:rsidRPr="00420D9A" w:rsidRDefault="00A25996" w:rsidP="00BB1ECF">
            <w:pPr>
              <w:pStyle w:val="TableText"/>
              <w:rPr>
                <w:color w:val="FF0000"/>
              </w:rPr>
            </w:pPr>
            <w:r w:rsidRPr="00C15906">
              <w:t>Numerator includes all non-maternal inpatient hospital admissions with an ICD-10-CM principal diagnosis code for COPD or Asthma</w:t>
            </w:r>
          </w:p>
        </w:tc>
        <w:tc>
          <w:tcPr>
            <w:tcW w:w="0" w:type="auto"/>
            <w:tcBorders>
              <w:top w:val="single" w:sz="4" w:space="0" w:color="auto"/>
              <w:left w:val="nil"/>
              <w:bottom w:val="single" w:sz="4" w:space="0" w:color="auto"/>
              <w:right w:val="single" w:sz="4" w:space="0" w:color="auto"/>
            </w:tcBorders>
            <w:shd w:val="clear" w:color="auto" w:fill="auto"/>
          </w:tcPr>
          <w:p w14:paraId="6C491B98" w14:textId="77777777" w:rsidR="00A25996" w:rsidRPr="00095BC3" w:rsidRDefault="00A25996" w:rsidP="00BB1ECF">
            <w:pPr>
              <w:pStyle w:val="TableText"/>
            </w:pPr>
            <w:r w:rsidRPr="00C15906">
              <w:t>Denominator includes total number of months of enrollment for beneficiaries age 40 and older during the measurement period</w:t>
            </w:r>
          </w:p>
        </w:tc>
        <w:tc>
          <w:tcPr>
            <w:tcW w:w="0" w:type="auto"/>
            <w:tcBorders>
              <w:top w:val="single" w:sz="4" w:space="0" w:color="auto"/>
              <w:left w:val="nil"/>
              <w:bottom w:val="single" w:sz="4" w:space="0" w:color="auto"/>
              <w:right w:val="single" w:sz="4" w:space="0" w:color="auto"/>
            </w:tcBorders>
            <w:shd w:val="clear" w:color="auto" w:fill="auto"/>
          </w:tcPr>
          <w:p w14:paraId="4BB49632" w14:textId="53B2538C" w:rsidR="00A25996" w:rsidRPr="00E52198" w:rsidRDefault="00B10773" w:rsidP="00BB1ECF">
            <w:pPr>
              <w:pStyle w:val="TableText"/>
              <w:rPr>
                <w:color w:val="FF0000"/>
              </w:rPr>
            </w:pPr>
            <w:r>
              <w:t>Informational Metric</w:t>
            </w:r>
            <w:r w:rsidR="00A25996" w:rsidRPr="00C15906">
              <w:t>: w/PCMH State Average</w:t>
            </w:r>
          </w:p>
        </w:tc>
        <w:tc>
          <w:tcPr>
            <w:tcW w:w="0" w:type="auto"/>
            <w:tcBorders>
              <w:top w:val="single" w:sz="4" w:space="0" w:color="auto"/>
              <w:left w:val="nil"/>
              <w:bottom w:val="single" w:sz="4" w:space="0" w:color="auto"/>
              <w:right w:val="single" w:sz="4" w:space="0" w:color="auto"/>
            </w:tcBorders>
            <w:shd w:val="clear" w:color="auto" w:fill="auto"/>
          </w:tcPr>
          <w:p w14:paraId="69F2DF4B" w14:textId="77777777" w:rsidR="00A25996" w:rsidRPr="00095BC3" w:rsidRDefault="00A25996" w:rsidP="00BB1ECF">
            <w:pPr>
              <w:pStyle w:val="TableText"/>
            </w:pPr>
            <w:r w:rsidRPr="00C15906">
              <w:t>AHRQ</w:t>
            </w:r>
          </w:p>
        </w:tc>
        <w:tc>
          <w:tcPr>
            <w:tcW w:w="0" w:type="auto"/>
            <w:tcBorders>
              <w:top w:val="single" w:sz="4" w:space="0" w:color="auto"/>
              <w:left w:val="nil"/>
              <w:bottom w:val="single" w:sz="4" w:space="0" w:color="auto"/>
              <w:right w:val="single" w:sz="4" w:space="0" w:color="auto"/>
            </w:tcBorders>
            <w:shd w:val="clear" w:color="auto" w:fill="auto"/>
          </w:tcPr>
          <w:p w14:paraId="256D2600" w14:textId="77777777" w:rsidR="00A25996" w:rsidRPr="00095BC3" w:rsidRDefault="00A25996" w:rsidP="00BB1ECF">
            <w:pPr>
              <w:pStyle w:val="TableText"/>
            </w:pPr>
            <w:r w:rsidRPr="00C15906">
              <w:t>Adult</w:t>
            </w:r>
          </w:p>
        </w:tc>
      </w:tr>
    </w:tbl>
    <w:p w14:paraId="26E60AC4" w14:textId="77777777" w:rsidR="00A25996" w:rsidRDefault="00A25996" w:rsidP="00A25996">
      <w:pPr>
        <w:rPr>
          <w:lang w:eastAsia="ja-JP"/>
        </w:rPr>
      </w:pPr>
    </w:p>
    <w:p w14:paraId="6237BE45" w14:textId="77777777" w:rsidR="00A25996" w:rsidRPr="00F249D2" w:rsidRDefault="00A25996" w:rsidP="00A25996">
      <w:pPr>
        <w:pStyle w:val="Heading4"/>
        <w:numPr>
          <w:ilvl w:val="0"/>
          <w:numId w:val="0"/>
        </w:numPr>
        <w:ind w:left="864" w:hanging="864"/>
      </w:pPr>
      <w:bookmarkStart w:id="130" w:name="_Toc11739061"/>
      <w:r>
        <w:t>Medication Therapy</w:t>
      </w:r>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659"/>
        <w:gridCol w:w="3696"/>
        <w:gridCol w:w="2409"/>
        <w:gridCol w:w="1518"/>
        <w:gridCol w:w="1668"/>
      </w:tblGrid>
      <w:tr w:rsidR="00A25996" w:rsidRPr="00505DCC" w14:paraId="16DA00E2" w14:textId="77777777" w:rsidTr="00BB1ECF">
        <w:trPr>
          <w:tblHeader/>
        </w:trPr>
        <w:tc>
          <w:tcPr>
            <w:tcW w:w="1413"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0F8B3855" w14:textId="77777777" w:rsidR="00A25996" w:rsidRPr="00505DCC" w:rsidRDefault="00A25996" w:rsidP="00BB1ECF">
            <w:pPr>
              <w:pStyle w:val="TableHeading"/>
            </w:pPr>
            <w:r>
              <w:t>Numerator</w:t>
            </w:r>
          </w:p>
        </w:tc>
        <w:tc>
          <w:tcPr>
            <w:tcW w:w="1427" w:type="pct"/>
            <w:tcBorders>
              <w:top w:val="single" w:sz="4" w:space="0" w:color="auto"/>
              <w:left w:val="single" w:sz="4" w:space="0" w:color="auto"/>
              <w:bottom w:val="single" w:sz="4" w:space="0" w:color="auto"/>
              <w:right w:val="single" w:sz="4" w:space="0" w:color="auto"/>
            </w:tcBorders>
            <w:shd w:val="clear" w:color="auto" w:fill="002060"/>
            <w:vAlign w:val="center"/>
          </w:tcPr>
          <w:p w14:paraId="6AFCD17E" w14:textId="77777777" w:rsidR="00A25996" w:rsidRPr="00505DCC" w:rsidRDefault="00A25996" w:rsidP="00BB1ECF">
            <w:pPr>
              <w:pStyle w:val="TableHeading"/>
            </w:pPr>
            <w:r>
              <w:t>Denominator</w:t>
            </w:r>
          </w:p>
        </w:tc>
        <w:tc>
          <w:tcPr>
            <w:tcW w:w="930" w:type="pct"/>
            <w:tcBorders>
              <w:top w:val="single" w:sz="4" w:space="0" w:color="auto"/>
              <w:left w:val="single" w:sz="4" w:space="0" w:color="auto"/>
              <w:bottom w:val="single" w:sz="4" w:space="0" w:color="auto"/>
              <w:right w:val="single" w:sz="4" w:space="0" w:color="auto"/>
            </w:tcBorders>
            <w:shd w:val="clear" w:color="auto" w:fill="002060"/>
            <w:vAlign w:val="center"/>
          </w:tcPr>
          <w:p w14:paraId="7FFDCCF3" w14:textId="77777777" w:rsidR="00A25996" w:rsidRDefault="00A25996" w:rsidP="00BB1ECF">
            <w:pPr>
              <w:pStyle w:val="TableHeading"/>
            </w:pPr>
            <w:r>
              <w:t>Category</w:t>
            </w:r>
          </w:p>
        </w:tc>
        <w:tc>
          <w:tcPr>
            <w:tcW w:w="586" w:type="pct"/>
            <w:tcBorders>
              <w:top w:val="single" w:sz="4" w:space="0" w:color="auto"/>
              <w:left w:val="single" w:sz="4" w:space="0" w:color="auto"/>
              <w:bottom w:val="single" w:sz="4" w:space="0" w:color="auto"/>
              <w:right w:val="single" w:sz="4" w:space="0" w:color="auto"/>
            </w:tcBorders>
            <w:shd w:val="clear" w:color="auto" w:fill="002060"/>
            <w:vAlign w:val="center"/>
          </w:tcPr>
          <w:p w14:paraId="46AC81FC" w14:textId="77777777" w:rsidR="00A25996" w:rsidRPr="00505DCC" w:rsidRDefault="00A25996" w:rsidP="00BB1ECF">
            <w:pPr>
              <w:pStyle w:val="TableHeading"/>
            </w:pPr>
            <w:r>
              <w:t>Measure Steward</w:t>
            </w:r>
          </w:p>
        </w:tc>
        <w:tc>
          <w:tcPr>
            <w:tcW w:w="644" w:type="pct"/>
            <w:tcBorders>
              <w:top w:val="single" w:sz="4" w:space="0" w:color="auto"/>
              <w:left w:val="single" w:sz="4" w:space="0" w:color="auto"/>
              <w:bottom w:val="single" w:sz="4" w:space="0" w:color="auto"/>
              <w:right w:val="single" w:sz="4" w:space="0" w:color="auto"/>
            </w:tcBorders>
            <w:shd w:val="clear" w:color="auto" w:fill="002060"/>
            <w:vAlign w:val="center"/>
          </w:tcPr>
          <w:p w14:paraId="63037630" w14:textId="77777777" w:rsidR="00A25996" w:rsidRPr="00505DCC" w:rsidRDefault="00A25996" w:rsidP="00BB1ECF">
            <w:pPr>
              <w:pStyle w:val="TableHeading"/>
            </w:pPr>
            <w:r>
              <w:t>Population Base</w:t>
            </w:r>
          </w:p>
        </w:tc>
      </w:tr>
      <w:tr w:rsidR="00A25996" w:rsidRPr="00505DCC" w14:paraId="2D0FF0D6" w14:textId="77777777" w:rsidTr="00BB1ECF">
        <w:tc>
          <w:tcPr>
            <w:tcW w:w="1413" w:type="pct"/>
            <w:tcBorders>
              <w:top w:val="single" w:sz="4" w:space="0" w:color="auto"/>
              <w:left w:val="single" w:sz="4" w:space="0" w:color="auto"/>
              <w:bottom w:val="single" w:sz="4" w:space="0" w:color="auto"/>
              <w:right w:val="single" w:sz="4" w:space="0" w:color="auto"/>
            </w:tcBorders>
            <w:shd w:val="clear" w:color="auto" w:fill="auto"/>
          </w:tcPr>
          <w:p w14:paraId="446091BA" w14:textId="77777777" w:rsidR="00A25996" w:rsidRPr="001F3696" w:rsidRDefault="00A25996" w:rsidP="00BB1ECF">
            <w:pPr>
              <w:pStyle w:val="TableText"/>
            </w:pPr>
            <w:r>
              <w:t>Numerator includes number of beneficiaries 18 years of age and older with at least one serum potassium and a serum creatinine therapeutic monitoring test in the measurement year.</w:t>
            </w:r>
          </w:p>
        </w:tc>
        <w:tc>
          <w:tcPr>
            <w:tcW w:w="1427" w:type="pct"/>
            <w:tcBorders>
              <w:top w:val="single" w:sz="4" w:space="0" w:color="auto"/>
              <w:left w:val="nil"/>
              <w:bottom w:val="single" w:sz="4" w:space="0" w:color="auto"/>
              <w:right w:val="single" w:sz="4" w:space="0" w:color="auto"/>
            </w:tcBorders>
            <w:shd w:val="clear" w:color="auto" w:fill="auto"/>
          </w:tcPr>
          <w:p w14:paraId="47C36C2E" w14:textId="77777777" w:rsidR="00A25996" w:rsidRPr="00095BC3" w:rsidRDefault="00A25996" w:rsidP="00BB1ECF">
            <w:pPr>
              <w:pStyle w:val="TableText"/>
            </w:pPr>
            <w:r>
              <w:t>Denominator includes number of beneficiaries 18 years of age and older who received at least 180 treatment days of ACE inhibitors or ARBs or diuretics, during the measurement year.</w:t>
            </w:r>
          </w:p>
        </w:tc>
        <w:tc>
          <w:tcPr>
            <w:tcW w:w="930" w:type="pct"/>
            <w:tcBorders>
              <w:top w:val="single" w:sz="4" w:space="0" w:color="auto"/>
              <w:left w:val="nil"/>
              <w:bottom w:val="single" w:sz="4" w:space="0" w:color="auto"/>
              <w:right w:val="single" w:sz="4" w:space="0" w:color="auto"/>
            </w:tcBorders>
            <w:shd w:val="clear" w:color="auto" w:fill="auto"/>
          </w:tcPr>
          <w:p w14:paraId="2F19F1DC" w14:textId="4AE86905" w:rsidR="00A25996" w:rsidRPr="00E52198" w:rsidRDefault="00B10773" w:rsidP="00BB1ECF">
            <w:pPr>
              <w:pStyle w:val="TableText"/>
              <w:rPr>
                <w:color w:val="FF0000"/>
              </w:rPr>
            </w:pPr>
            <w:r>
              <w:t>Informational Metric</w:t>
            </w:r>
            <w:r w:rsidR="00A25996" w:rsidRPr="0065304C">
              <w:t>: w/PCMH State Average</w:t>
            </w:r>
          </w:p>
        </w:tc>
        <w:tc>
          <w:tcPr>
            <w:tcW w:w="586" w:type="pct"/>
            <w:tcBorders>
              <w:top w:val="single" w:sz="4" w:space="0" w:color="auto"/>
              <w:left w:val="nil"/>
              <w:bottom w:val="single" w:sz="4" w:space="0" w:color="auto"/>
              <w:right w:val="single" w:sz="4" w:space="0" w:color="auto"/>
            </w:tcBorders>
            <w:shd w:val="clear" w:color="auto" w:fill="auto"/>
          </w:tcPr>
          <w:p w14:paraId="116053E6" w14:textId="77777777" w:rsidR="00A25996" w:rsidRPr="00095BC3" w:rsidRDefault="00A25996" w:rsidP="00BB1ECF">
            <w:pPr>
              <w:pStyle w:val="TableText"/>
            </w:pPr>
            <w:r w:rsidRPr="0065304C">
              <w:t>NCQA</w:t>
            </w:r>
          </w:p>
        </w:tc>
        <w:tc>
          <w:tcPr>
            <w:tcW w:w="644" w:type="pct"/>
            <w:tcBorders>
              <w:top w:val="single" w:sz="4" w:space="0" w:color="auto"/>
              <w:left w:val="nil"/>
              <w:bottom w:val="single" w:sz="4" w:space="0" w:color="auto"/>
              <w:right w:val="single" w:sz="4" w:space="0" w:color="auto"/>
            </w:tcBorders>
            <w:shd w:val="clear" w:color="auto" w:fill="auto"/>
          </w:tcPr>
          <w:p w14:paraId="377F6344" w14:textId="77777777" w:rsidR="00A25996" w:rsidRPr="00095BC3" w:rsidRDefault="00A25996" w:rsidP="00BB1ECF">
            <w:pPr>
              <w:pStyle w:val="TableText"/>
            </w:pPr>
            <w:r w:rsidRPr="0065304C">
              <w:t>Adult</w:t>
            </w:r>
          </w:p>
        </w:tc>
      </w:tr>
    </w:tbl>
    <w:p w14:paraId="57970002" w14:textId="77777777" w:rsidR="00A25996" w:rsidRDefault="00A25996" w:rsidP="00A25996">
      <w:pPr>
        <w:rPr>
          <w:lang w:eastAsia="ja-JP"/>
        </w:rPr>
      </w:pPr>
    </w:p>
    <w:p w14:paraId="56E82464" w14:textId="77777777" w:rsidR="00A25996" w:rsidRPr="00A621ED" w:rsidRDefault="00A25996" w:rsidP="00A25996">
      <w:pPr>
        <w:pStyle w:val="Heading4"/>
        <w:numPr>
          <w:ilvl w:val="0"/>
          <w:numId w:val="0"/>
        </w:numPr>
        <w:ind w:left="864" w:hanging="864"/>
        <w:rPr>
          <w:color w:val="FF0000"/>
        </w:rPr>
      </w:pPr>
      <w:bookmarkStart w:id="131" w:name="_Toc11739062"/>
      <w:r>
        <w:lastRenderedPageBreak/>
        <w:t>HIV Viral Load</w:t>
      </w:r>
      <w:bookmarkEnd w:id="1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659"/>
        <w:gridCol w:w="3696"/>
        <w:gridCol w:w="2409"/>
        <w:gridCol w:w="1518"/>
        <w:gridCol w:w="1668"/>
      </w:tblGrid>
      <w:tr w:rsidR="00A25996" w:rsidRPr="00505DCC" w14:paraId="6BCFD800" w14:textId="77777777" w:rsidTr="00BB1ECF">
        <w:trPr>
          <w:tblHeader/>
        </w:trPr>
        <w:tc>
          <w:tcPr>
            <w:tcW w:w="1413"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22C8FE1A" w14:textId="77777777" w:rsidR="00A25996" w:rsidRPr="00505DCC" w:rsidRDefault="00A25996" w:rsidP="00BB1ECF">
            <w:pPr>
              <w:pStyle w:val="TableHeading"/>
            </w:pPr>
            <w:r>
              <w:t>Numerator</w:t>
            </w:r>
          </w:p>
        </w:tc>
        <w:tc>
          <w:tcPr>
            <w:tcW w:w="1427" w:type="pct"/>
            <w:tcBorders>
              <w:top w:val="single" w:sz="4" w:space="0" w:color="auto"/>
              <w:left w:val="single" w:sz="4" w:space="0" w:color="auto"/>
              <w:bottom w:val="single" w:sz="4" w:space="0" w:color="auto"/>
              <w:right w:val="single" w:sz="4" w:space="0" w:color="auto"/>
            </w:tcBorders>
            <w:shd w:val="clear" w:color="auto" w:fill="002060"/>
            <w:vAlign w:val="center"/>
          </w:tcPr>
          <w:p w14:paraId="13C8E2E5" w14:textId="77777777" w:rsidR="00A25996" w:rsidRPr="00505DCC" w:rsidRDefault="00A25996" w:rsidP="00BB1ECF">
            <w:pPr>
              <w:pStyle w:val="TableHeading"/>
            </w:pPr>
            <w:r>
              <w:t>Denominator</w:t>
            </w:r>
          </w:p>
        </w:tc>
        <w:tc>
          <w:tcPr>
            <w:tcW w:w="930" w:type="pct"/>
            <w:tcBorders>
              <w:top w:val="single" w:sz="4" w:space="0" w:color="auto"/>
              <w:left w:val="single" w:sz="4" w:space="0" w:color="auto"/>
              <w:bottom w:val="single" w:sz="4" w:space="0" w:color="auto"/>
              <w:right w:val="single" w:sz="4" w:space="0" w:color="auto"/>
            </w:tcBorders>
            <w:shd w:val="clear" w:color="auto" w:fill="002060"/>
            <w:vAlign w:val="center"/>
          </w:tcPr>
          <w:p w14:paraId="1CB52E8E" w14:textId="77777777" w:rsidR="00A25996" w:rsidRDefault="00A25996" w:rsidP="00BB1ECF">
            <w:pPr>
              <w:pStyle w:val="TableHeading"/>
            </w:pPr>
            <w:r>
              <w:t>Category</w:t>
            </w:r>
          </w:p>
        </w:tc>
        <w:tc>
          <w:tcPr>
            <w:tcW w:w="586" w:type="pct"/>
            <w:tcBorders>
              <w:top w:val="single" w:sz="4" w:space="0" w:color="auto"/>
              <w:left w:val="single" w:sz="4" w:space="0" w:color="auto"/>
              <w:bottom w:val="single" w:sz="4" w:space="0" w:color="auto"/>
              <w:right w:val="single" w:sz="4" w:space="0" w:color="auto"/>
            </w:tcBorders>
            <w:shd w:val="clear" w:color="auto" w:fill="002060"/>
            <w:vAlign w:val="center"/>
          </w:tcPr>
          <w:p w14:paraId="6DC7BC60" w14:textId="77777777" w:rsidR="00A25996" w:rsidRPr="00505DCC" w:rsidRDefault="00A25996" w:rsidP="00BB1ECF">
            <w:pPr>
              <w:pStyle w:val="TableHeading"/>
            </w:pPr>
            <w:r>
              <w:t>Measure Steward</w:t>
            </w:r>
          </w:p>
        </w:tc>
        <w:tc>
          <w:tcPr>
            <w:tcW w:w="644" w:type="pct"/>
            <w:tcBorders>
              <w:top w:val="single" w:sz="4" w:space="0" w:color="auto"/>
              <w:left w:val="single" w:sz="4" w:space="0" w:color="auto"/>
              <w:bottom w:val="single" w:sz="4" w:space="0" w:color="auto"/>
              <w:right w:val="single" w:sz="4" w:space="0" w:color="auto"/>
            </w:tcBorders>
            <w:shd w:val="clear" w:color="auto" w:fill="002060"/>
            <w:vAlign w:val="center"/>
          </w:tcPr>
          <w:p w14:paraId="229290F5" w14:textId="77777777" w:rsidR="00A25996" w:rsidRPr="00505DCC" w:rsidRDefault="00A25996" w:rsidP="00BB1ECF">
            <w:pPr>
              <w:pStyle w:val="TableHeading"/>
            </w:pPr>
            <w:r>
              <w:t>Population Base</w:t>
            </w:r>
          </w:p>
        </w:tc>
      </w:tr>
      <w:tr w:rsidR="00B10773" w:rsidRPr="00505DCC" w14:paraId="4E76EB1D" w14:textId="77777777" w:rsidTr="00BB1ECF">
        <w:tc>
          <w:tcPr>
            <w:tcW w:w="1413" w:type="pct"/>
            <w:tcBorders>
              <w:top w:val="single" w:sz="4" w:space="0" w:color="auto"/>
              <w:left w:val="single" w:sz="4" w:space="0" w:color="auto"/>
              <w:bottom w:val="single" w:sz="4" w:space="0" w:color="auto"/>
              <w:right w:val="single" w:sz="4" w:space="0" w:color="auto"/>
            </w:tcBorders>
            <w:shd w:val="clear" w:color="auto" w:fill="auto"/>
          </w:tcPr>
          <w:p w14:paraId="1F9E5F67" w14:textId="77777777" w:rsidR="00B10773" w:rsidRPr="00420D9A" w:rsidRDefault="00B10773" w:rsidP="00B10773">
            <w:pPr>
              <w:pStyle w:val="TableText"/>
              <w:rPr>
                <w:color w:val="FF0000"/>
              </w:rPr>
            </w:pPr>
            <w:r w:rsidRPr="004349FF">
              <w:t>Numerator includes number of beneficiaries with at least one HIV viral load test during the measurement year</w:t>
            </w:r>
          </w:p>
        </w:tc>
        <w:tc>
          <w:tcPr>
            <w:tcW w:w="1427" w:type="pct"/>
            <w:tcBorders>
              <w:top w:val="single" w:sz="4" w:space="0" w:color="auto"/>
              <w:left w:val="nil"/>
              <w:bottom w:val="single" w:sz="4" w:space="0" w:color="auto"/>
              <w:right w:val="single" w:sz="4" w:space="0" w:color="auto"/>
            </w:tcBorders>
            <w:shd w:val="clear" w:color="auto" w:fill="auto"/>
          </w:tcPr>
          <w:p w14:paraId="19BEBF5F" w14:textId="1B41DE8E" w:rsidR="00B10773" w:rsidRPr="00095BC3" w:rsidRDefault="00B10773" w:rsidP="00B10773">
            <w:pPr>
              <w:pStyle w:val="TableText"/>
            </w:pPr>
            <w:r w:rsidRPr="004349FF">
              <w:t>Denominator includes number of beneficiaries with a primary or secondary diagnosis of HIV during the measurement year</w:t>
            </w:r>
            <w:r w:rsidR="00FE5720">
              <w:t xml:space="preserve"> </w:t>
            </w:r>
            <w:r w:rsidR="00FE5720" w:rsidRPr="00FE5720">
              <w:rPr>
                <w:highlight w:val="yellow"/>
              </w:rPr>
              <w:t>or year prior</w:t>
            </w:r>
          </w:p>
        </w:tc>
        <w:tc>
          <w:tcPr>
            <w:tcW w:w="930" w:type="pct"/>
            <w:tcBorders>
              <w:top w:val="single" w:sz="4" w:space="0" w:color="auto"/>
              <w:left w:val="nil"/>
              <w:bottom w:val="single" w:sz="4" w:space="0" w:color="auto"/>
              <w:right w:val="single" w:sz="4" w:space="0" w:color="auto"/>
            </w:tcBorders>
            <w:shd w:val="clear" w:color="auto" w:fill="auto"/>
          </w:tcPr>
          <w:p w14:paraId="45C067E4" w14:textId="33E56103" w:rsidR="00B10773" w:rsidRPr="00E52198" w:rsidRDefault="00B10773" w:rsidP="00B10773">
            <w:pPr>
              <w:pStyle w:val="TableText"/>
              <w:rPr>
                <w:color w:val="FF0000"/>
              </w:rPr>
            </w:pPr>
            <w:r>
              <w:t>Informational Metric</w:t>
            </w:r>
            <w:r w:rsidRPr="004349FF">
              <w:t>: w/PCMH State Average</w:t>
            </w:r>
          </w:p>
        </w:tc>
        <w:tc>
          <w:tcPr>
            <w:tcW w:w="586" w:type="pct"/>
            <w:tcBorders>
              <w:top w:val="single" w:sz="4" w:space="0" w:color="auto"/>
              <w:left w:val="nil"/>
              <w:bottom w:val="single" w:sz="4" w:space="0" w:color="auto"/>
              <w:right w:val="single" w:sz="4" w:space="0" w:color="auto"/>
            </w:tcBorders>
            <w:shd w:val="clear" w:color="auto" w:fill="auto"/>
          </w:tcPr>
          <w:p w14:paraId="015E8181" w14:textId="7F9FA8ED" w:rsidR="00B10773" w:rsidRPr="00095BC3" w:rsidRDefault="00B10773" w:rsidP="00B10773">
            <w:pPr>
              <w:pStyle w:val="TableText"/>
            </w:pPr>
            <w:r w:rsidRPr="00D06BE0">
              <w:t>Homegrown</w:t>
            </w:r>
          </w:p>
        </w:tc>
        <w:tc>
          <w:tcPr>
            <w:tcW w:w="644" w:type="pct"/>
            <w:tcBorders>
              <w:top w:val="single" w:sz="4" w:space="0" w:color="auto"/>
              <w:left w:val="nil"/>
              <w:bottom w:val="single" w:sz="4" w:space="0" w:color="auto"/>
              <w:right w:val="single" w:sz="4" w:space="0" w:color="auto"/>
            </w:tcBorders>
            <w:shd w:val="clear" w:color="auto" w:fill="auto"/>
          </w:tcPr>
          <w:p w14:paraId="219AE604" w14:textId="77777777" w:rsidR="00B10773" w:rsidRPr="00095BC3" w:rsidRDefault="00B10773" w:rsidP="00B10773">
            <w:pPr>
              <w:pStyle w:val="TableText"/>
            </w:pPr>
            <w:r w:rsidRPr="004349FF">
              <w:t>Child/Adult</w:t>
            </w:r>
          </w:p>
        </w:tc>
      </w:tr>
    </w:tbl>
    <w:p w14:paraId="43269DB3" w14:textId="77777777" w:rsidR="00A25996" w:rsidRPr="002A6CDC" w:rsidRDefault="00A25996" w:rsidP="002A6CDC"/>
    <w:p w14:paraId="3B7CBC3C" w14:textId="2ED3C12A" w:rsidR="00A25996" w:rsidRPr="00A621ED" w:rsidRDefault="00390283" w:rsidP="00A25996">
      <w:pPr>
        <w:pStyle w:val="Heading4"/>
        <w:numPr>
          <w:ilvl w:val="0"/>
          <w:numId w:val="0"/>
        </w:numPr>
        <w:ind w:left="864" w:hanging="864"/>
        <w:rPr>
          <w:color w:val="FF0000"/>
        </w:rPr>
      </w:pPr>
      <w:bookmarkStart w:id="132" w:name="_Toc11739063"/>
      <w:r>
        <w:t>Childhood Immunization</w:t>
      </w:r>
      <w:bookmarkEnd w:id="1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659"/>
        <w:gridCol w:w="3696"/>
        <w:gridCol w:w="2409"/>
        <w:gridCol w:w="1518"/>
        <w:gridCol w:w="1668"/>
      </w:tblGrid>
      <w:tr w:rsidR="00A25996" w:rsidRPr="00505DCC" w14:paraId="10FEF80F" w14:textId="77777777" w:rsidTr="00BB1ECF">
        <w:trPr>
          <w:tblHeader/>
        </w:trPr>
        <w:tc>
          <w:tcPr>
            <w:tcW w:w="1413"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3B4E2C54" w14:textId="77777777" w:rsidR="00A25996" w:rsidRPr="00505DCC" w:rsidRDefault="00A25996" w:rsidP="00BB1ECF">
            <w:pPr>
              <w:pStyle w:val="TableHeading"/>
            </w:pPr>
            <w:r>
              <w:t>Numerator</w:t>
            </w:r>
          </w:p>
        </w:tc>
        <w:tc>
          <w:tcPr>
            <w:tcW w:w="1427" w:type="pct"/>
            <w:tcBorders>
              <w:top w:val="single" w:sz="4" w:space="0" w:color="auto"/>
              <w:left w:val="single" w:sz="4" w:space="0" w:color="auto"/>
              <w:bottom w:val="single" w:sz="4" w:space="0" w:color="auto"/>
              <w:right w:val="single" w:sz="4" w:space="0" w:color="auto"/>
            </w:tcBorders>
            <w:shd w:val="clear" w:color="auto" w:fill="002060"/>
            <w:vAlign w:val="center"/>
          </w:tcPr>
          <w:p w14:paraId="410766E3" w14:textId="77777777" w:rsidR="00A25996" w:rsidRPr="00505DCC" w:rsidRDefault="00A25996" w:rsidP="00BB1ECF">
            <w:pPr>
              <w:pStyle w:val="TableHeading"/>
            </w:pPr>
            <w:r>
              <w:t>Denominator</w:t>
            </w:r>
          </w:p>
        </w:tc>
        <w:tc>
          <w:tcPr>
            <w:tcW w:w="930" w:type="pct"/>
            <w:tcBorders>
              <w:top w:val="single" w:sz="4" w:space="0" w:color="auto"/>
              <w:left w:val="single" w:sz="4" w:space="0" w:color="auto"/>
              <w:bottom w:val="single" w:sz="4" w:space="0" w:color="auto"/>
              <w:right w:val="single" w:sz="4" w:space="0" w:color="auto"/>
            </w:tcBorders>
            <w:shd w:val="clear" w:color="auto" w:fill="002060"/>
            <w:vAlign w:val="center"/>
          </w:tcPr>
          <w:p w14:paraId="5402DA2C" w14:textId="77777777" w:rsidR="00A25996" w:rsidRDefault="00A25996" w:rsidP="00BB1ECF">
            <w:pPr>
              <w:pStyle w:val="TableHeading"/>
            </w:pPr>
            <w:r>
              <w:t>Category</w:t>
            </w:r>
          </w:p>
        </w:tc>
        <w:tc>
          <w:tcPr>
            <w:tcW w:w="586" w:type="pct"/>
            <w:tcBorders>
              <w:top w:val="single" w:sz="4" w:space="0" w:color="auto"/>
              <w:left w:val="single" w:sz="4" w:space="0" w:color="auto"/>
              <w:bottom w:val="single" w:sz="4" w:space="0" w:color="auto"/>
              <w:right w:val="single" w:sz="4" w:space="0" w:color="auto"/>
            </w:tcBorders>
            <w:shd w:val="clear" w:color="auto" w:fill="002060"/>
            <w:vAlign w:val="center"/>
          </w:tcPr>
          <w:p w14:paraId="0C789D4F" w14:textId="77777777" w:rsidR="00A25996" w:rsidRPr="00505DCC" w:rsidRDefault="00A25996" w:rsidP="00BB1ECF">
            <w:pPr>
              <w:pStyle w:val="TableHeading"/>
            </w:pPr>
            <w:r>
              <w:t>Measure Steward</w:t>
            </w:r>
          </w:p>
        </w:tc>
        <w:tc>
          <w:tcPr>
            <w:tcW w:w="644" w:type="pct"/>
            <w:tcBorders>
              <w:top w:val="single" w:sz="4" w:space="0" w:color="auto"/>
              <w:left w:val="single" w:sz="4" w:space="0" w:color="auto"/>
              <w:bottom w:val="single" w:sz="4" w:space="0" w:color="auto"/>
              <w:right w:val="single" w:sz="4" w:space="0" w:color="auto"/>
            </w:tcBorders>
            <w:shd w:val="clear" w:color="auto" w:fill="002060"/>
            <w:vAlign w:val="center"/>
          </w:tcPr>
          <w:p w14:paraId="0A379294" w14:textId="77777777" w:rsidR="00A25996" w:rsidRPr="00505DCC" w:rsidRDefault="00A25996" w:rsidP="00BB1ECF">
            <w:pPr>
              <w:pStyle w:val="TableHeading"/>
            </w:pPr>
            <w:r>
              <w:t>Population Base</w:t>
            </w:r>
          </w:p>
        </w:tc>
      </w:tr>
      <w:tr w:rsidR="00A25996" w:rsidRPr="00505DCC" w14:paraId="49ECBBB6" w14:textId="77777777" w:rsidTr="00BB1ECF">
        <w:tc>
          <w:tcPr>
            <w:tcW w:w="1413" w:type="pct"/>
            <w:tcBorders>
              <w:top w:val="single" w:sz="4" w:space="0" w:color="auto"/>
              <w:left w:val="single" w:sz="4" w:space="0" w:color="auto"/>
              <w:bottom w:val="single" w:sz="4" w:space="0" w:color="auto"/>
              <w:right w:val="single" w:sz="4" w:space="0" w:color="auto"/>
            </w:tcBorders>
            <w:shd w:val="clear" w:color="auto" w:fill="auto"/>
          </w:tcPr>
          <w:p w14:paraId="207F0515" w14:textId="5E5A0C3F" w:rsidR="00A25996" w:rsidRPr="00420D9A" w:rsidRDefault="00A25996" w:rsidP="00BB1ECF">
            <w:pPr>
              <w:pStyle w:val="TableText"/>
              <w:rPr>
                <w:color w:val="FF0000"/>
              </w:rPr>
            </w:pPr>
            <w:r w:rsidRPr="008A7120">
              <w:t>Numerator includes number of children age 2 who had vaccine</w:t>
            </w:r>
            <w:r w:rsidR="00390283">
              <w:t>s by their second birthday</w:t>
            </w:r>
          </w:p>
        </w:tc>
        <w:tc>
          <w:tcPr>
            <w:tcW w:w="1427" w:type="pct"/>
            <w:tcBorders>
              <w:top w:val="single" w:sz="4" w:space="0" w:color="auto"/>
              <w:left w:val="nil"/>
              <w:bottom w:val="single" w:sz="4" w:space="0" w:color="auto"/>
              <w:right w:val="single" w:sz="4" w:space="0" w:color="auto"/>
            </w:tcBorders>
            <w:shd w:val="clear" w:color="auto" w:fill="auto"/>
          </w:tcPr>
          <w:p w14:paraId="43F2C1DB" w14:textId="4975E992" w:rsidR="00A25996" w:rsidRPr="00095BC3" w:rsidRDefault="00A25996" w:rsidP="00BB1ECF">
            <w:pPr>
              <w:pStyle w:val="TableText"/>
            </w:pPr>
            <w:r w:rsidRPr="008A7120">
              <w:t>Denominator includes number of children age 2 during the measure</w:t>
            </w:r>
            <w:r w:rsidR="00390283">
              <w:t>ment year</w:t>
            </w:r>
          </w:p>
        </w:tc>
        <w:tc>
          <w:tcPr>
            <w:tcW w:w="930" w:type="pct"/>
            <w:tcBorders>
              <w:top w:val="single" w:sz="4" w:space="0" w:color="auto"/>
              <w:left w:val="nil"/>
              <w:bottom w:val="single" w:sz="4" w:space="0" w:color="auto"/>
              <w:right w:val="single" w:sz="4" w:space="0" w:color="auto"/>
            </w:tcBorders>
            <w:shd w:val="clear" w:color="auto" w:fill="auto"/>
          </w:tcPr>
          <w:p w14:paraId="5303D67C" w14:textId="150335CA" w:rsidR="00A25996" w:rsidRPr="00E52198" w:rsidRDefault="00B10773" w:rsidP="00BB1ECF">
            <w:pPr>
              <w:pStyle w:val="TableText"/>
              <w:rPr>
                <w:color w:val="FF0000"/>
              </w:rPr>
            </w:pPr>
            <w:r>
              <w:t>Informational Metric</w:t>
            </w:r>
            <w:r w:rsidR="00A25996" w:rsidRPr="008A7120">
              <w:t>: w/PCMH State Average</w:t>
            </w:r>
          </w:p>
        </w:tc>
        <w:tc>
          <w:tcPr>
            <w:tcW w:w="586" w:type="pct"/>
            <w:tcBorders>
              <w:top w:val="single" w:sz="4" w:space="0" w:color="auto"/>
              <w:left w:val="nil"/>
              <w:bottom w:val="single" w:sz="4" w:space="0" w:color="auto"/>
              <w:right w:val="single" w:sz="4" w:space="0" w:color="auto"/>
            </w:tcBorders>
            <w:shd w:val="clear" w:color="auto" w:fill="auto"/>
          </w:tcPr>
          <w:p w14:paraId="55482A6A" w14:textId="77777777" w:rsidR="00A25996" w:rsidRPr="00095BC3" w:rsidRDefault="00A25996" w:rsidP="00BB1ECF">
            <w:pPr>
              <w:pStyle w:val="TableText"/>
            </w:pPr>
            <w:r w:rsidRPr="008A7120">
              <w:t>NCQA</w:t>
            </w:r>
          </w:p>
        </w:tc>
        <w:tc>
          <w:tcPr>
            <w:tcW w:w="644" w:type="pct"/>
            <w:tcBorders>
              <w:top w:val="single" w:sz="4" w:space="0" w:color="auto"/>
              <w:left w:val="nil"/>
              <w:bottom w:val="single" w:sz="4" w:space="0" w:color="auto"/>
              <w:right w:val="single" w:sz="4" w:space="0" w:color="auto"/>
            </w:tcBorders>
            <w:shd w:val="clear" w:color="auto" w:fill="auto"/>
          </w:tcPr>
          <w:p w14:paraId="4C8FF667" w14:textId="77777777" w:rsidR="00A25996" w:rsidRPr="00095BC3" w:rsidRDefault="00A25996" w:rsidP="00BB1ECF">
            <w:pPr>
              <w:pStyle w:val="TableText"/>
            </w:pPr>
            <w:r w:rsidRPr="008A7120">
              <w:t>Child</w:t>
            </w:r>
          </w:p>
        </w:tc>
      </w:tr>
    </w:tbl>
    <w:p w14:paraId="4DF4754D" w14:textId="77777777" w:rsidR="002A6CDC" w:rsidRPr="002A6CDC" w:rsidRDefault="002A6CDC" w:rsidP="002A6CDC"/>
    <w:p w14:paraId="73F1F3EF" w14:textId="1C6BD369" w:rsidR="00BB1ECF" w:rsidRDefault="00BB1ECF" w:rsidP="00BB1ECF">
      <w:pPr>
        <w:pStyle w:val="Heading4"/>
        <w:numPr>
          <w:ilvl w:val="0"/>
          <w:numId w:val="0"/>
        </w:numPr>
        <w:ind w:left="864" w:hanging="864"/>
      </w:pPr>
      <w:bookmarkStart w:id="133" w:name="_Toc11739064"/>
      <w:r>
        <w:t>Breast Cancer Screening</w:t>
      </w:r>
      <w:bookmarkEnd w:id="1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16"/>
        <w:gridCol w:w="3059"/>
        <w:gridCol w:w="2339"/>
        <w:gridCol w:w="1621"/>
        <w:gridCol w:w="1349"/>
        <w:gridCol w:w="1166"/>
      </w:tblGrid>
      <w:tr w:rsidR="00B63718" w:rsidRPr="00505DCC" w14:paraId="5C15AEBC" w14:textId="77777777" w:rsidTr="00B63718">
        <w:trPr>
          <w:tblHeader/>
        </w:trPr>
        <w:tc>
          <w:tcPr>
            <w:tcW w:w="1319"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31AD109A" w14:textId="66DD251B" w:rsidR="00B63718" w:rsidRPr="00315F2F" w:rsidRDefault="00B63718" w:rsidP="00B63718">
            <w:pPr>
              <w:pStyle w:val="TableHeading"/>
            </w:pPr>
            <w:r w:rsidRPr="00315F2F">
              <w:t>Numerator</w:t>
            </w:r>
          </w:p>
        </w:tc>
        <w:tc>
          <w:tcPr>
            <w:tcW w:w="1181" w:type="pct"/>
            <w:tcBorders>
              <w:top w:val="single" w:sz="4" w:space="0" w:color="auto"/>
              <w:left w:val="single" w:sz="4" w:space="0" w:color="auto"/>
              <w:bottom w:val="single" w:sz="4" w:space="0" w:color="auto"/>
              <w:right w:val="single" w:sz="4" w:space="0" w:color="auto"/>
            </w:tcBorders>
            <w:shd w:val="clear" w:color="auto" w:fill="002060"/>
            <w:vAlign w:val="center"/>
          </w:tcPr>
          <w:p w14:paraId="02380BD1" w14:textId="4CE57C1C" w:rsidR="00B63718" w:rsidRPr="00315F2F" w:rsidRDefault="00B63718" w:rsidP="00B63718">
            <w:pPr>
              <w:pStyle w:val="TableHeading"/>
            </w:pPr>
            <w:r w:rsidRPr="00315F2F">
              <w:t>Denominator</w:t>
            </w:r>
          </w:p>
        </w:tc>
        <w:tc>
          <w:tcPr>
            <w:tcW w:w="903" w:type="pct"/>
            <w:tcBorders>
              <w:top w:val="single" w:sz="4" w:space="0" w:color="auto"/>
              <w:left w:val="single" w:sz="4" w:space="0" w:color="auto"/>
              <w:bottom w:val="single" w:sz="4" w:space="0" w:color="auto"/>
              <w:right w:val="single" w:sz="4" w:space="0" w:color="auto"/>
            </w:tcBorders>
            <w:shd w:val="clear" w:color="auto" w:fill="002060"/>
          </w:tcPr>
          <w:p w14:paraId="4CF3AB98" w14:textId="49558837" w:rsidR="00B63718" w:rsidRPr="00315F2F" w:rsidRDefault="00B63718" w:rsidP="00B63718">
            <w:pPr>
              <w:pStyle w:val="TableHeading"/>
            </w:pPr>
            <w:r w:rsidRPr="00315F2F">
              <w:rPr>
                <w:lang w:eastAsia="ja-JP"/>
              </w:rPr>
              <w:t>eCQM Informational Metric Reference</w:t>
            </w:r>
          </w:p>
        </w:tc>
        <w:tc>
          <w:tcPr>
            <w:tcW w:w="626" w:type="pct"/>
            <w:tcBorders>
              <w:top w:val="single" w:sz="4" w:space="0" w:color="auto"/>
              <w:left w:val="single" w:sz="4" w:space="0" w:color="auto"/>
              <w:bottom w:val="single" w:sz="4" w:space="0" w:color="auto"/>
              <w:right w:val="single" w:sz="4" w:space="0" w:color="auto"/>
            </w:tcBorders>
            <w:shd w:val="clear" w:color="auto" w:fill="002060"/>
            <w:vAlign w:val="center"/>
          </w:tcPr>
          <w:p w14:paraId="5762A86E" w14:textId="5D2E1BF7" w:rsidR="00B63718" w:rsidRDefault="00B63718" w:rsidP="00B63718">
            <w:pPr>
              <w:pStyle w:val="TableHeading"/>
            </w:pPr>
            <w:r>
              <w:t>Category</w:t>
            </w:r>
          </w:p>
        </w:tc>
        <w:tc>
          <w:tcPr>
            <w:tcW w:w="521" w:type="pct"/>
            <w:tcBorders>
              <w:top w:val="single" w:sz="4" w:space="0" w:color="auto"/>
              <w:left w:val="single" w:sz="4" w:space="0" w:color="auto"/>
              <w:bottom w:val="single" w:sz="4" w:space="0" w:color="auto"/>
              <w:right w:val="single" w:sz="4" w:space="0" w:color="auto"/>
            </w:tcBorders>
            <w:shd w:val="clear" w:color="auto" w:fill="002060"/>
            <w:vAlign w:val="center"/>
          </w:tcPr>
          <w:p w14:paraId="7EE45E8C" w14:textId="77777777" w:rsidR="00B63718" w:rsidRPr="00505DCC" w:rsidRDefault="00B63718" w:rsidP="00B63718">
            <w:pPr>
              <w:pStyle w:val="TableHeading"/>
            </w:pPr>
            <w:r>
              <w:t>Measure Steward</w:t>
            </w:r>
          </w:p>
        </w:tc>
        <w:tc>
          <w:tcPr>
            <w:tcW w:w="450" w:type="pct"/>
            <w:tcBorders>
              <w:top w:val="single" w:sz="4" w:space="0" w:color="auto"/>
              <w:left w:val="single" w:sz="4" w:space="0" w:color="auto"/>
              <w:bottom w:val="single" w:sz="4" w:space="0" w:color="auto"/>
              <w:right w:val="single" w:sz="4" w:space="0" w:color="auto"/>
            </w:tcBorders>
            <w:shd w:val="clear" w:color="auto" w:fill="002060"/>
            <w:vAlign w:val="center"/>
          </w:tcPr>
          <w:p w14:paraId="1A0C11DB" w14:textId="77777777" w:rsidR="00B63718" w:rsidRPr="00505DCC" w:rsidRDefault="00B63718" w:rsidP="00B63718">
            <w:pPr>
              <w:pStyle w:val="TableHeading"/>
            </w:pPr>
            <w:r>
              <w:t>Population Base</w:t>
            </w:r>
          </w:p>
        </w:tc>
      </w:tr>
      <w:tr w:rsidR="00B63718" w:rsidRPr="00505DCC" w14:paraId="4DB4B455" w14:textId="77777777" w:rsidTr="00B63718">
        <w:tc>
          <w:tcPr>
            <w:tcW w:w="1319" w:type="pct"/>
            <w:tcBorders>
              <w:top w:val="single" w:sz="4" w:space="0" w:color="auto"/>
              <w:left w:val="single" w:sz="4" w:space="0" w:color="auto"/>
              <w:bottom w:val="single" w:sz="4" w:space="0" w:color="auto"/>
              <w:right w:val="single" w:sz="4" w:space="0" w:color="auto"/>
            </w:tcBorders>
            <w:shd w:val="clear" w:color="auto" w:fill="auto"/>
          </w:tcPr>
          <w:p w14:paraId="34EAC7C1" w14:textId="72E116CD" w:rsidR="00B63718" w:rsidRPr="00B63718" w:rsidRDefault="00B63718" w:rsidP="00BB1ECF">
            <w:pPr>
              <w:pStyle w:val="TableText"/>
            </w:pPr>
            <w:r w:rsidRPr="00B63718">
              <w:t>Numerator includes number of women with one or more mammograms during the measurement year or the 15 months prior to the measurement year</w:t>
            </w:r>
          </w:p>
        </w:tc>
        <w:tc>
          <w:tcPr>
            <w:tcW w:w="1181" w:type="pct"/>
            <w:tcBorders>
              <w:top w:val="single" w:sz="4" w:space="0" w:color="auto"/>
              <w:left w:val="single" w:sz="4" w:space="0" w:color="auto"/>
              <w:bottom w:val="single" w:sz="4" w:space="0" w:color="auto"/>
              <w:right w:val="single" w:sz="4" w:space="0" w:color="auto"/>
            </w:tcBorders>
          </w:tcPr>
          <w:p w14:paraId="54038B98" w14:textId="79D5EB42" w:rsidR="00B63718" w:rsidRPr="00B63718" w:rsidRDefault="00B63718" w:rsidP="00BB1ECF">
            <w:pPr>
              <w:pStyle w:val="TableText"/>
            </w:pPr>
            <w:r w:rsidRPr="00B63718">
              <w:t>Denominator includes number of women 52-74 years of age on the anchor (last) date of the measurement year</w:t>
            </w:r>
          </w:p>
        </w:tc>
        <w:tc>
          <w:tcPr>
            <w:tcW w:w="903" w:type="pct"/>
            <w:tcBorders>
              <w:top w:val="single" w:sz="4" w:space="0" w:color="auto"/>
              <w:left w:val="single" w:sz="4" w:space="0" w:color="auto"/>
              <w:bottom w:val="single" w:sz="4" w:space="0" w:color="auto"/>
              <w:right w:val="single" w:sz="4" w:space="0" w:color="auto"/>
            </w:tcBorders>
          </w:tcPr>
          <w:p w14:paraId="28E974EE" w14:textId="17F5A347" w:rsidR="00B63718" w:rsidRDefault="00964A74" w:rsidP="00BB1ECF">
            <w:pPr>
              <w:pStyle w:val="TableText"/>
            </w:pPr>
            <w:hyperlink r:id="rId65" w:history="1">
              <w:r w:rsidR="00B63718" w:rsidRPr="0072725E">
                <w:rPr>
                  <w:rStyle w:val="Hyperlink"/>
                  <w:rFonts w:ascii="Arial" w:hAnsi="Arial"/>
                  <w:sz w:val="20"/>
                </w:rPr>
                <w:t>https://ecqi.healthit.gov/ecqm/measures/cms125v7</w:t>
              </w:r>
            </w:hyperlink>
            <w:r w:rsidR="00ED49A6">
              <w:rPr>
                <w:rStyle w:val="Hyperlink"/>
                <w:rFonts w:ascii="Arial" w:hAnsi="Arial"/>
                <w:sz w:val="20"/>
              </w:rPr>
              <w:t xml:space="preserve"> </w:t>
            </w:r>
            <w:r w:rsidR="00ED49A6" w:rsidRPr="00332E57">
              <w:t>(All payer source)</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2DFDF4DB" w14:textId="3B0AD065" w:rsidR="00B63718" w:rsidRPr="00E52198" w:rsidRDefault="00B63718" w:rsidP="00BB1ECF">
            <w:pPr>
              <w:pStyle w:val="TableText"/>
              <w:rPr>
                <w:color w:val="FF0000"/>
              </w:rPr>
            </w:pPr>
            <w:r>
              <w:t>Informational Metric</w:t>
            </w:r>
            <w:r w:rsidRPr="00475695">
              <w:t>: w/PCMH State Average</w:t>
            </w:r>
          </w:p>
        </w:tc>
        <w:tc>
          <w:tcPr>
            <w:tcW w:w="521" w:type="pct"/>
            <w:tcBorders>
              <w:top w:val="single" w:sz="4" w:space="0" w:color="auto"/>
              <w:left w:val="nil"/>
              <w:bottom w:val="single" w:sz="4" w:space="0" w:color="auto"/>
              <w:right w:val="single" w:sz="4" w:space="0" w:color="auto"/>
            </w:tcBorders>
            <w:shd w:val="clear" w:color="auto" w:fill="auto"/>
          </w:tcPr>
          <w:p w14:paraId="02A742D0" w14:textId="77777777" w:rsidR="00B63718" w:rsidRPr="00095BC3" w:rsidRDefault="00B63718" w:rsidP="00BB1ECF">
            <w:pPr>
              <w:pStyle w:val="TableText"/>
            </w:pPr>
            <w:r w:rsidRPr="00475695">
              <w:t>NCQA</w:t>
            </w:r>
          </w:p>
        </w:tc>
        <w:tc>
          <w:tcPr>
            <w:tcW w:w="450" w:type="pct"/>
            <w:tcBorders>
              <w:top w:val="single" w:sz="4" w:space="0" w:color="auto"/>
              <w:left w:val="nil"/>
              <w:bottom w:val="single" w:sz="4" w:space="0" w:color="auto"/>
              <w:right w:val="single" w:sz="4" w:space="0" w:color="auto"/>
            </w:tcBorders>
            <w:shd w:val="clear" w:color="auto" w:fill="auto"/>
          </w:tcPr>
          <w:p w14:paraId="65BAE374" w14:textId="77777777" w:rsidR="00B63718" w:rsidRPr="00095BC3" w:rsidRDefault="00B63718" w:rsidP="00BB1ECF">
            <w:pPr>
              <w:pStyle w:val="TableText"/>
            </w:pPr>
            <w:r w:rsidRPr="00475695">
              <w:t>Child</w:t>
            </w:r>
          </w:p>
        </w:tc>
      </w:tr>
    </w:tbl>
    <w:p w14:paraId="2876ED88" w14:textId="5A38F362" w:rsidR="00BB1ECF" w:rsidRPr="00E53336" w:rsidRDefault="00BB1ECF" w:rsidP="00E53336"/>
    <w:p w14:paraId="75834D46" w14:textId="05AAE79C" w:rsidR="00BB1ECF" w:rsidRDefault="00BB1ECF" w:rsidP="00BB1ECF">
      <w:pPr>
        <w:pStyle w:val="Heading4"/>
        <w:numPr>
          <w:ilvl w:val="0"/>
          <w:numId w:val="0"/>
        </w:numPr>
        <w:ind w:left="864" w:hanging="864"/>
      </w:pPr>
      <w:bookmarkStart w:id="134" w:name="_Toc11739065"/>
      <w:r>
        <w:lastRenderedPageBreak/>
        <w:t>Cervical Cancer Screening</w:t>
      </w:r>
      <w:bookmarkEnd w:id="1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16"/>
        <w:gridCol w:w="3059"/>
        <w:gridCol w:w="2339"/>
        <w:gridCol w:w="1621"/>
        <w:gridCol w:w="1349"/>
        <w:gridCol w:w="1166"/>
      </w:tblGrid>
      <w:tr w:rsidR="006C3E14" w:rsidRPr="00505DCC" w14:paraId="389128AE" w14:textId="77777777" w:rsidTr="00315F2F">
        <w:trPr>
          <w:tblHeader/>
        </w:trPr>
        <w:tc>
          <w:tcPr>
            <w:tcW w:w="1319"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510E5396" w14:textId="77777777" w:rsidR="006C3E14" w:rsidRPr="00315F2F" w:rsidRDefault="006C3E14" w:rsidP="00315F2F">
            <w:pPr>
              <w:pStyle w:val="TableHeading"/>
            </w:pPr>
            <w:r w:rsidRPr="00315F2F">
              <w:t>Numerator</w:t>
            </w:r>
          </w:p>
        </w:tc>
        <w:tc>
          <w:tcPr>
            <w:tcW w:w="1181" w:type="pct"/>
            <w:tcBorders>
              <w:top w:val="single" w:sz="4" w:space="0" w:color="auto"/>
              <w:left w:val="single" w:sz="4" w:space="0" w:color="auto"/>
              <w:bottom w:val="single" w:sz="4" w:space="0" w:color="auto"/>
              <w:right w:val="single" w:sz="4" w:space="0" w:color="auto"/>
            </w:tcBorders>
            <w:shd w:val="clear" w:color="auto" w:fill="002060"/>
            <w:vAlign w:val="center"/>
          </w:tcPr>
          <w:p w14:paraId="2DA980F4" w14:textId="77777777" w:rsidR="006C3E14" w:rsidRPr="00315F2F" w:rsidRDefault="006C3E14" w:rsidP="00315F2F">
            <w:pPr>
              <w:pStyle w:val="TableHeading"/>
            </w:pPr>
            <w:r w:rsidRPr="00315F2F">
              <w:t>Denominator</w:t>
            </w:r>
          </w:p>
        </w:tc>
        <w:tc>
          <w:tcPr>
            <w:tcW w:w="903" w:type="pct"/>
            <w:tcBorders>
              <w:top w:val="single" w:sz="4" w:space="0" w:color="auto"/>
              <w:left w:val="single" w:sz="4" w:space="0" w:color="auto"/>
              <w:bottom w:val="single" w:sz="4" w:space="0" w:color="auto"/>
              <w:right w:val="single" w:sz="4" w:space="0" w:color="auto"/>
            </w:tcBorders>
            <w:shd w:val="clear" w:color="auto" w:fill="002060"/>
          </w:tcPr>
          <w:p w14:paraId="5AC4D3DA" w14:textId="77777777" w:rsidR="006C3E14" w:rsidRPr="00315F2F" w:rsidRDefault="006C3E14" w:rsidP="00315F2F">
            <w:pPr>
              <w:pStyle w:val="TableHeading"/>
            </w:pPr>
            <w:r w:rsidRPr="00315F2F">
              <w:rPr>
                <w:lang w:eastAsia="ja-JP"/>
              </w:rPr>
              <w:t>eCQM Informational Metric Reference</w:t>
            </w:r>
          </w:p>
        </w:tc>
        <w:tc>
          <w:tcPr>
            <w:tcW w:w="626" w:type="pct"/>
            <w:tcBorders>
              <w:top w:val="single" w:sz="4" w:space="0" w:color="auto"/>
              <w:left w:val="single" w:sz="4" w:space="0" w:color="auto"/>
              <w:bottom w:val="single" w:sz="4" w:space="0" w:color="auto"/>
              <w:right w:val="single" w:sz="4" w:space="0" w:color="auto"/>
            </w:tcBorders>
            <w:shd w:val="clear" w:color="auto" w:fill="002060"/>
            <w:vAlign w:val="center"/>
          </w:tcPr>
          <w:p w14:paraId="4C002969" w14:textId="77777777" w:rsidR="006C3E14" w:rsidRDefault="006C3E14" w:rsidP="00315F2F">
            <w:pPr>
              <w:pStyle w:val="TableHeading"/>
            </w:pPr>
            <w:r>
              <w:t>Category</w:t>
            </w:r>
          </w:p>
        </w:tc>
        <w:tc>
          <w:tcPr>
            <w:tcW w:w="521" w:type="pct"/>
            <w:tcBorders>
              <w:top w:val="single" w:sz="4" w:space="0" w:color="auto"/>
              <w:left w:val="single" w:sz="4" w:space="0" w:color="auto"/>
              <w:bottom w:val="single" w:sz="4" w:space="0" w:color="auto"/>
              <w:right w:val="single" w:sz="4" w:space="0" w:color="auto"/>
            </w:tcBorders>
            <w:shd w:val="clear" w:color="auto" w:fill="002060"/>
            <w:vAlign w:val="center"/>
          </w:tcPr>
          <w:p w14:paraId="3D418B78" w14:textId="77777777" w:rsidR="006C3E14" w:rsidRPr="00505DCC" w:rsidRDefault="006C3E14" w:rsidP="00315F2F">
            <w:pPr>
              <w:pStyle w:val="TableHeading"/>
            </w:pPr>
            <w:r>
              <w:t>Measure Steward</w:t>
            </w:r>
          </w:p>
        </w:tc>
        <w:tc>
          <w:tcPr>
            <w:tcW w:w="450" w:type="pct"/>
            <w:tcBorders>
              <w:top w:val="single" w:sz="4" w:space="0" w:color="auto"/>
              <w:left w:val="single" w:sz="4" w:space="0" w:color="auto"/>
              <w:bottom w:val="single" w:sz="4" w:space="0" w:color="auto"/>
              <w:right w:val="single" w:sz="4" w:space="0" w:color="auto"/>
            </w:tcBorders>
            <w:shd w:val="clear" w:color="auto" w:fill="002060"/>
            <w:vAlign w:val="center"/>
          </w:tcPr>
          <w:p w14:paraId="16904AC5" w14:textId="77777777" w:rsidR="006C3E14" w:rsidRPr="00505DCC" w:rsidRDefault="006C3E14" w:rsidP="00315F2F">
            <w:pPr>
              <w:pStyle w:val="TableHeading"/>
            </w:pPr>
            <w:r>
              <w:t>Population Base</w:t>
            </w:r>
          </w:p>
        </w:tc>
      </w:tr>
      <w:tr w:rsidR="004B4F3F" w:rsidRPr="00505DCC" w14:paraId="591B2434" w14:textId="77777777" w:rsidTr="00315F2F">
        <w:tc>
          <w:tcPr>
            <w:tcW w:w="1319" w:type="pct"/>
            <w:tcBorders>
              <w:top w:val="single" w:sz="4" w:space="0" w:color="auto"/>
              <w:left w:val="single" w:sz="4" w:space="0" w:color="auto"/>
              <w:bottom w:val="single" w:sz="4" w:space="0" w:color="auto"/>
              <w:right w:val="single" w:sz="4" w:space="0" w:color="auto"/>
            </w:tcBorders>
            <w:shd w:val="clear" w:color="auto" w:fill="auto"/>
          </w:tcPr>
          <w:p w14:paraId="041B8548" w14:textId="20D89BED" w:rsidR="004B4F3F" w:rsidRDefault="004B4F3F" w:rsidP="004B4F3F">
            <w:pPr>
              <w:pStyle w:val="TableText"/>
            </w:pPr>
            <w:r>
              <w:t>Numerator includes number of women with one or more screenings for cervical cancer. Appropriate screenings are defined by any one of the following criteria:</w:t>
            </w:r>
          </w:p>
          <w:p w14:paraId="2ED4CE1C" w14:textId="000A459A" w:rsidR="004B4F3F" w:rsidRDefault="004B4F3F" w:rsidP="004B4F3F">
            <w:pPr>
              <w:pStyle w:val="TableText"/>
            </w:pPr>
            <w:r>
              <w:t>-Cervical cytology performed during the measurement period or the two years prior to the measurement period for women who are at least 21 years old at the time of the test</w:t>
            </w:r>
          </w:p>
          <w:p w14:paraId="33D26F22" w14:textId="0F379DC3" w:rsidR="004B4F3F" w:rsidRPr="00B63718" w:rsidRDefault="004B4F3F" w:rsidP="004B4F3F">
            <w:pPr>
              <w:pStyle w:val="TableText"/>
            </w:pPr>
            <w:r>
              <w:t>-Cervical cytology/human papillomavirus (HPV) co-testing performed during the measurement period or the four years prior to the measurement period for women who are at least 30 years old at the time of the test</w:t>
            </w:r>
          </w:p>
        </w:tc>
        <w:tc>
          <w:tcPr>
            <w:tcW w:w="1181" w:type="pct"/>
            <w:tcBorders>
              <w:top w:val="single" w:sz="4" w:space="0" w:color="auto"/>
              <w:left w:val="single" w:sz="4" w:space="0" w:color="auto"/>
              <w:bottom w:val="single" w:sz="4" w:space="0" w:color="auto"/>
              <w:right w:val="single" w:sz="4" w:space="0" w:color="auto"/>
            </w:tcBorders>
          </w:tcPr>
          <w:p w14:paraId="2AFE2F9D" w14:textId="3CE816EE" w:rsidR="004B4F3F" w:rsidRPr="00B63718" w:rsidRDefault="004B4F3F" w:rsidP="004B4F3F">
            <w:pPr>
              <w:pStyle w:val="TableText"/>
            </w:pPr>
            <w:r w:rsidRPr="006C3E14">
              <w:t>Denominator includes number of women 24-64 years of age with a visit during the measurement period</w:t>
            </w:r>
          </w:p>
        </w:tc>
        <w:tc>
          <w:tcPr>
            <w:tcW w:w="903" w:type="pct"/>
            <w:tcBorders>
              <w:top w:val="single" w:sz="4" w:space="0" w:color="auto"/>
              <w:left w:val="single" w:sz="4" w:space="0" w:color="auto"/>
              <w:bottom w:val="single" w:sz="4" w:space="0" w:color="auto"/>
              <w:right w:val="single" w:sz="4" w:space="0" w:color="auto"/>
            </w:tcBorders>
          </w:tcPr>
          <w:p w14:paraId="74755FB7" w14:textId="585D5FFC" w:rsidR="00C92B93" w:rsidRDefault="00964A74" w:rsidP="004B4F3F">
            <w:pPr>
              <w:pStyle w:val="TableText"/>
            </w:pPr>
            <w:hyperlink r:id="rId66" w:history="1">
              <w:r w:rsidR="00C92B93" w:rsidRPr="005D32A1">
                <w:rPr>
                  <w:rStyle w:val="Hyperlink"/>
                  <w:rFonts w:ascii="Arial" w:hAnsi="Arial"/>
                  <w:sz w:val="20"/>
                </w:rPr>
                <w:t>https://ecqi.healthit.gov/ecqm/measures/cms124v7</w:t>
              </w:r>
            </w:hyperlink>
            <w:r w:rsidR="00ED49A6">
              <w:t xml:space="preserve"> </w:t>
            </w:r>
            <w:r w:rsidR="00ED49A6" w:rsidRPr="00332E57">
              <w:t>(All payer source)</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55E5ECD6" w14:textId="5575BBD4" w:rsidR="004B4F3F" w:rsidRPr="00E52198" w:rsidRDefault="004B4F3F" w:rsidP="004B4F3F">
            <w:pPr>
              <w:pStyle w:val="TableText"/>
              <w:rPr>
                <w:color w:val="FF0000"/>
              </w:rPr>
            </w:pPr>
            <w:r w:rsidRPr="00A30153">
              <w:t>Informational Metric: w/PCMH State Average</w:t>
            </w:r>
          </w:p>
        </w:tc>
        <w:tc>
          <w:tcPr>
            <w:tcW w:w="521" w:type="pct"/>
            <w:tcBorders>
              <w:top w:val="single" w:sz="4" w:space="0" w:color="auto"/>
              <w:left w:val="nil"/>
              <w:bottom w:val="single" w:sz="4" w:space="0" w:color="auto"/>
              <w:right w:val="single" w:sz="4" w:space="0" w:color="auto"/>
            </w:tcBorders>
            <w:shd w:val="clear" w:color="auto" w:fill="auto"/>
          </w:tcPr>
          <w:p w14:paraId="70BBA33C" w14:textId="2674F848" w:rsidR="004B4F3F" w:rsidRPr="00095BC3" w:rsidRDefault="004B4F3F" w:rsidP="004B4F3F">
            <w:pPr>
              <w:pStyle w:val="TableText"/>
            </w:pPr>
            <w:r w:rsidRPr="00A30153">
              <w:t>NCQA; eCQM (Effective Clinical Care)</w:t>
            </w:r>
          </w:p>
        </w:tc>
        <w:tc>
          <w:tcPr>
            <w:tcW w:w="450" w:type="pct"/>
            <w:tcBorders>
              <w:top w:val="single" w:sz="4" w:space="0" w:color="auto"/>
              <w:left w:val="nil"/>
              <w:bottom w:val="single" w:sz="4" w:space="0" w:color="auto"/>
              <w:right w:val="single" w:sz="4" w:space="0" w:color="auto"/>
            </w:tcBorders>
            <w:shd w:val="clear" w:color="auto" w:fill="auto"/>
          </w:tcPr>
          <w:p w14:paraId="6972184D" w14:textId="04E23140" w:rsidR="004B4F3F" w:rsidRPr="00095BC3" w:rsidRDefault="004B4F3F" w:rsidP="004B4F3F">
            <w:pPr>
              <w:pStyle w:val="TableText"/>
            </w:pPr>
            <w:r w:rsidRPr="00A30153">
              <w:t>Adult</w:t>
            </w:r>
          </w:p>
        </w:tc>
      </w:tr>
    </w:tbl>
    <w:p w14:paraId="74F9040A" w14:textId="77777777" w:rsidR="002A6CDC" w:rsidRDefault="002A6CDC">
      <w:pPr>
        <w:spacing w:before="0" w:after="160" w:line="259" w:lineRule="auto"/>
        <w:rPr>
          <w:rFonts w:eastAsia="Times New Roman"/>
          <w:b/>
          <w:bCs/>
          <w:iCs/>
          <w:sz w:val="22"/>
          <w:szCs w:val="28"/>
          <w:lang w:eastAsia="ja-JP"/>
        </w:rPr>
      </w:pPr>
      <w:r>
        <w:br w:type="page"/>
      </w:r>
    </w:p>
    <w:p w14:paraId="24B75458" w14:textId="41272664" w:rsidR="00BB1ECF" w:rsidRDefault="00BB1ECF" w:rsidP="00BB1ECF">
      <w:pPr>
        <w:pStyle w:val="Heading4"/>
        <w:numPr>
          <w:ilvl w:val="0"/>
          <w:numId w:val="0"/>
        </w:numPr>
        <w:ind w:left="864" w:hanging="864"/>
      </w:pPr>
      <w:bookmarkStart w:id="135" w:name="_Toc11739066"/>
      <w:r>
        <w:lastRenderedPageBreak/>
        <w:t>Colorectal Cancer Screening</w:t>
      </w:r>
      <w:bookmarkEnd w:id="1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16"/>
        <w:gridCol w:w="3059"/>
        <w:gridCol w:w="2339"/>
        <w:gridCol w:w="1621"/>
        <w:gridCol w:w="1349"/>
        <w:gridCol w:w="1166"/>
      </w:tblGrid>
      <w:tr w:rsidR="006C3E14" w:rsidRPr="00505DCC" w14:paraId="14A5D60B" w14:textId="77777777" w:rsidTr="00315F2F">
        <w:trPr>
          <w:tblHeader/>
        </w:trPr>
        <w:tc>
          <w:tcPr>
            <w:tcW w:w="1319"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70B5C0EE" w14:textId="77777777" w:rsidR="006C3E14" w:rsidRPr="00315F2F" w:rsidRDefault="006C3E14" w:rsidP="00315F2F">
            <w:pPr>
              <w:pStyle w:val="TableHeading"/>
            </w:pPr>
            <w:r w:rsidRPr="00315F2F">
              <w:t>Numerator</w:t>
            </w:r>
          </w:p>
        </w:tc>
        <w:tc>
          <w:tcPr>
            <w:tcW w:w="1181" w:type="pct"/>
            <w:tcBorders>
              <w:top w:val="single" w:sz="4" w:space="0" w:color="auto"/>
              <w:left w:val="single" w:sz="4" w:space="0" w:color="auto"/>
              <w:bottom w:val="single" w:sz="4" w:space="0" w:color="auto"/>
              <w:right w:val="single" w:sz="4" w:space="0" w:color="auto"/>
            </w:tcBorders>
            <w:shd w:val="clear" w:color="auto" w:fill="002060"/>
            <w:vAlign w:val="center"/>
          </w:tcPr>
          <w:p w14:paraId="07B755E9" w14:textId="77777777" w:rsidR="006C3E14" w:rsidRPr="00315F2F" w:rsidRDefault="006C3E14" w:rsidP="00315F2F">
            <w:pPr>
              <w:pStyle w:val="TableHeading"/>
            </w:pPr>
            <w:r w:rsidRPr="00315F2F">
              <w:t>Denominator</w:t>
            </w:r>
          </w:p>
        </w:tc>
        <w:tc>
          <w:tcPr>
            <w:tcW w:w="903" w:type="pct"/>
            <w:tcBorders>
              <w:top w:val="single" w:sz="4" w:space="0" w:color="auto"/>
              <w:left w:val="single" w:sz="4" w:space="0" w:color="auto"/>
              <w:bottom w:val="single" w:sz="4" w:space="0" w:color="auto"/>
              <w:right w:val="single" w:sz="4" w:space="0" w:color="auto"/>
            </w:tcBorders>
            <w:shd w:val="clear" w:color="auto" w:fill="002060"/>
          </w:tcPr>
          <w:p w14:paraId="1F679168" w14:textId="77777777" w:rsidR="006C3E14" w:rsidRPr="00315F2F" w:rsidRDefault="006C3E14" w:rsidP="00315F2F">
            <w:pPr>
              <w:pStyle w:val="TableHeading"/>
            </w:pPr>
            <w:r w:rsidRPr="00315F2F">
              <w:rPr>
                <w:lang w:eastAsia="ja-JP"/>
              </w:rPr>
              <w:t>eCQM Informational Metric Reference</w:t>
            </w:r>
          </w:p>
        </w:tc>
        <w:tc>
          <w:tcPr>
            <w:tcW w:w="626" w:type="pct"/>
            <w:tcBorders>
              <w:top w:val="single" w:sz="4" w:space="0" w:color="auto"/>
              <w:left w:val="single" w:sz="4" w:space="0" w:color="auto"/>
              <w:bottom w:val="single" w:sz="4" w:space="0" w:color="auto"/>
              <w:right w:val="single" w:sz="4" w:space="0" w:color="auto"/>
            </w:tcBorders>
            <w:shd w:val="clear" w:color="auto" w:fill="002060"/>
            <w:vAlign w:val="center"/>
          </w:tcPr>
          <w:p w14:paraId="6341FA60" w14:textId="77777777" w:rsidR="006C3E14" w:rsidRDefault="006C3E14" w:rsidP="00315F2F">
            <w:pPr>
              <w:pStyle w:val="TableHeading"/>
            </w:pPr>
            <w:r>
              <w:t>Category</w:t>
            </w:r>
          </w:p>
        </w:tc>
        <w:tc>
          <w:tcPr>
            <w:tcW w:w="521" w:type="pct"/>
            <w:tcBorders>
              <w:top w:val="single" w:sz="4" w:space="0" w:color="auto"/>
              <w:left w:val="single" w:sz="4" w:space="0" w:color="auto"/>
              <w:bottom w:val="single" w:sz="4" w:space="0" w:color="auto"/>
              <w:right w:val="single" w:sz="4" w:space="0" w:color="auto"/>
            </w:tcBorders>
            <w:shd w:val="clear" w:color="auto" w:fill="002060"/>
            <w:vAlign w:val="center"/>
          </w:tcPr>
          <w:p w14:paraId="752F2C88" w14:textId="77777777" w:rsidR="006C3E14" w:rsidRPr="00505DCC" w:rsidRDefault="006C3E14" w:rsidP="00315F2F">
            <w:pPr>
              <w:pStyle w:val="TableHeading"/>
            </w:pPr>
            <w:r>
              <w:t>Measure Steward</w:t>
            </w:r>
          </w:p>
        </w:tc>
        <w:tc>
          <w:tcPr>
            <w:tcW w:w="450" w:type="pct"/>
            <w:tcBorders>
              <w:top w:val="single" w:sz="4" w:space="0" w:color="auto"/>
              <w:left w:val="single" w:sz="4" w:space="0" w:color="auto"/>
              <w:bottom w:val="single" w:sz="4" w:space="0" w:color="auto"/>
              <w:right w:val="single" w:sz="4" w:space="0" w:color="auto"/>
            </w:tcBorders>
            <w:shd w:val="clear" w:color="auto" w:fill="002060"/>
            <w:vAlign w:val="center"/>
          </w:tcPr>
          <w:p w14:paraId="2DCC60AF" w14:textId="77777777" w:rsidR="006C3E14" w:rsidRPr="00505DCC" w:rsidRDefault="006C3E14" w:rsidP="00315F2F">
            <w:pPr>
              <w:pStyle w:val="TableHeading"/>
            </w:pPr>
            <w:r>
              <w:t>Population Base</w:t>
            </w:r>
          </w:p>
        </w:tc>
      </w:tr>
      <w:tr w:rsidR="004B4F3F" w:rsidRPr="00505DCC" w14:paraId="6EF07B22" w14:textId="77777777" w:rsidTr="00315F2F">
        <w:tc>
          <w:tcPr>
            <w:tcW w:w="1319" w:type="pct"/>
            <w:tcBorders>
              <w:top w:val="single" w:sz="4" w:space="0" w:color="auto"/>
              <w:left w:val="single" w:sz="4" w:space="0" w:color="auto"/>
              <w:bottom w:val="single" w:sz="4" w:space="0" w:color="auto"/>
              <w:right w:val="single" w:sz="4" w:space="0" w:color="auto"/>
            </w:tcBorders>
            <w:shd w:val="clear" w:color="auto" w:fill="auto"/>
          </w:tcPr>
          <w:p w14:paraId="3FD09812" w14:textId="77777777" w:rsidR="004B4F3F" w:rsidRDefault="004B4F3F" w:rsidP="004B4F3F">
            <w:pPr>
              <w:pStyle w:val="TableText"/>
            </w:pPr>
            <w:r>
              <w:t xml:space="preserve">Numerator includes number of beneficiaries with one or more screenings for colorectal cancer. Any of the following meet criteria: </w:t>
            </w:r>
          </w:p>
          <w:p w14:paraId="4066C02F" w14:textId="77777777" w:rsidR="004B4F3F" w:rsidRDefault="004B4F3F" w:rsidP="004B4F3F">
            <w:pPr>
              <w:pStyle w:val="TableText"/>
            </w:pPr>
            <w:r>
              <w:t xml:space="preserve">Fecal occult blood test (FOBT) during the measurement year </w:t>
            </w:r>
          </w:p>
          <w:p w14:paraId="40E79627" w14:textId="373B3FC9" w:rsidR="004B4F3F" w:rsidRDefault="004B4F3F" w:rsidP="00753626">
            <w:pPr>
              <w:pStyle w:val="TableText"/>
              <w:numPr>
                <w:ilvl w:val="0"/>
                <w:numId w:val="29"/>
              </w:numPr>
            </w:pPr>
            <w:r>
              <w:t xml:space="preserve">Flexible sigmoidoscopy during the measurement year or the four years prior to the measurement year </w:t>
            </w:r>
          </w:p>
          <w:p w14:paraId="0F783029" w14:textId="3BB7B87B" w:rsidR="004B4F3F" w:rsidRDefault="004B4F3F" w:rsidP="00753626">
            <w:pPr>
              <w:pStyle w:val="TableText"/>
              <w:numPr>
                <w:ilvl w:val="0"/>
                <w:numId w:val="29"/>
              </w:numPr>
            </w:pPr>
            <w:r>
              <w:t xml:space="preserve">Colonoscopy during the measurement year or the nine years prior to the measurement year </w:t>
            </w:r>
          </w:p>
          <w:p w14:paraId="10DC4E25" w14:textId="14AEC455" w:rsidR="004B4F3F" w:rsidRDefault="004B4F3F" w:rsidP="00753626">
            <w:pPr>
              <w:pStyle w:val="TableText"/>
              <w:numPr>
                <w:ilvl w:val="0"/>
                <w:numId w:val="29"/>
              </w:numPr>
            </w:pPr>
            <w:r>
              <w:t>CT colonography during the measurement year or the four years prior to the measurement year</w:t>
            </w:r>
          </w:p>
          <w:p w14:paraId="39112DE0" w14:textId="767916A6" w:rsidR="004B4F3F" w:rsidRPr="00B63718" w:rsidRDefault="004B4F3F" w:rsidP="00753626">
            <w:pPr>
              <w:pStyle w:val="TableText"/>
              <w:numPr>
                <w:ilvl w:val="0"/>
                <w:numId w:val="29"/>
              </w:numPr>
            </w:pPr>
            <w:r>
              <w:t>FIT-DNA test during the measurement year or the two years prior to the measurement year</w:t>
            </w:r>
          </w:p>
        </w:tc>
        <w:tc>
          <w:tcPr>
            <w:tcW w:w="1181" w:type="pct"/>
            <w:tcBorders>
              <w:top w:val="single" w:sz="4" w:space="0" w:color="auto"/>
              <w:left w:val="single" w:sz="4" w:space="0" w:color="auto"/>
              <w:bottom w:val="single" w:sz="4" w:space="0" w:color="auto"/>
              <w:right w:val="single" w:sz="4" w:space="0" w:color="auto"/>
            </w:tcBorders>
          </w:tcPr>
          <w:p w14:paraId="6319C7F5" w14:textId="548AA7D4" w:rsidR="004B4F3F" w:rsidRPr="00B63718" w:rsidRDefault="004B4F3F" w:rsidP="004B4F3F">
            <w:pPr>
              <w:pStyle w:val="TableText"/>
            </w:pPr>
            <w:r w:rsidRPr="006C3E14">
              <w:t>Denominator includes number of beneficiaries 51-75 years of age during the measurement year</w:t>
            </w:r>
          </w:p>
        </w:tc>
        <w:tc>
          <w:tcPr>
            <w:tcW w:w="903" w:type="pct"/>
            <w:tcBorders>
              <w:top w:val="single" w:sz="4" w:space="0" w:color="auto"/>
              <w:left w:val="single" w:sz="4" w:space="0" w:color="auto"/>
              <w:bottom w:val="single" w:sz="4" w:space="0" w:color="auto"/>
              <w:right w:val="single" w:sz="4" w:space="0" w:color="auto"/>
            </w:tcBorders>
          </w:tcPr>
          <w:p w14:paraId="147F3F98" w14:textId="1D1BBFE2" w:rsidR="004B4F3F" w:rsidRDefault="00964A74" w:rsidP="004B4F3F">
            <w:pPr>
              <w:pStyle w:val="TableText"/>
            </w:pPr>
            <w:hyperlink r:id="rId67" w:history="1">
              <w:r w:rsidR="00C92B93" w:rsidRPr="005D32A1">
                <w:rPr>
                  <w:rStyle w:val="Hyperlink"/>
                  <w:rFonts w:ascii="Arial" w:hAnsi="Arial"/>
                  <w:sz w:val="20"/>
                </w:rPr>
                <w:t>https://ecqi.healthit.gov/ecqm/measures/cms130v7</w:t>
              </w:r>
            </w:hyperlink>
            <w:r w:rsidR="00ED49A6">
              <w:t xml:space="preserve"> </w:t>
            </w:r>
            <w:r w:rsidR="00ED49A6" w:rsidRPr="00332E57">
              <w:t>(All payer source)</w:t>
            </w:r>
          </w:p>
          <w:p w14:paraId="6F18FD2F" w14:textId="6A6DE1E0" w:rsidR="00C92B93" w:rsidRDefault="00C92B93" w:rsidP="004B4F3F">
            <w:pPr>
              <w:pStyle w:val="TableText"/>
            </w:pP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2CB5E598" w14:textId="695F20ED" w:rsidR="004B4F3F" w:rsidRPr="00E52198" w:rsidRDefault="009C60EE" w:rsidP="004B4F3F">
            <w:pPr>
              <w:pStyle w:val="TableText"/>
              <w:rPr>
                <w:color w:val="FF0000"/>
              </w:rPr>
            </w:pPr>
            <w:r>
              <w:t>Informational Metric: w/PCMH State Average</w:t>
            </w:r>
          </w:p>
        </w:tc>
        <w:tc>
          <w:tcPr>
            <w:tcW w:w="521" w:type="pct"/>
            <w:tcBorders>
              <w:top w:val="single" w:sz="4" w:space="0" w:color="auto"/>
              <w:left w:val="nil"/>
              <w:bottom w:val="single" w:sz="4" w:space="0" w:color="auto"/>
              <w:right w:val="single" w:sz="4" w:space="0" w:color="auto"/>
            </w:tcBorders>
            <w:shd w:val="clear" w:color="auto" w:fill="auto"/>
          </w:tcPr>
          <w:p w14:paraId="5935B2E3" w14:textId="5D307B23" w:rsidR="004B4F3F" w:rsidRPr="00095BC3" w:rsidRDefault="004B4F3F" w:rsidP="004B4F3F">
            <w:pPr>
              <w:pStyle w:val="TableText"/>
            </w:pPr>
            <w:r w:rsidRPr="004D39C7">
              <w:t>NCQA; eCQM (Effective Clinical Care)</w:t>
            </w:r>
          </w:p>
        </w:tc>
        <w:tc>
          <w:tcPr>
            <w:tcW w:w="450" w:type="pct"/>
            <w:tcBorders>
              <w:top w:val="single" w:sz="4" w:space="0" w:color="auto"/>
              <w:left w:val="nil"/>
              <w:bottom w:val="single" w:sz="4" w:space="0" w:color="auto"/>
              <w:right w:val="single" w:sz="4" w:space="0" w:color="auto"/>
            </w:tcBorders>
            <w:shd w:val="clear" w:color="auto" w:fill="auto"/>
          </w:tcPr>
          <w:p w14:paraId="7C1C90EB" w14:textId="5F7FB214" w:rsidR="004B4F3F" w:rsidRPr="00095BC3" w:rsidRDefault="004B4F3F" w:rsidP="004B4F3F">
            <w:pPr>
              <w:pStyle w:val="TableText"/>
            </w:pPr>
            <w:r w:rsidRPr="004D39C7">
              <w:t>Adult</w:t>
            </w:r>
          </w:p>
        </w:tc>
      </w:tr>
    </w:tbl>
    <w:p w14:paraId="51BAD8D5" w14:textId="77777777" w:rsidR="00315F2F" w:rsidRPr="00315F2F" w:rsidRDefault="00315F2F" w:rsidP="00315F2F"/>
    <w:p w14:paraId="5C8B9168" w14:textId="427B0A8A" w:rsidR="00BB1ECF" w:rsidRPr="00E53336" w:rsidRDefault="00BB1ECF" w:rsidP="00BB1ECF">
      <w:pPr>
        <w:pStyle w:val="Heading4"/>
        <w:numPr>
          <w:ilvl w:val="0"/>
          <w:numId w:val="0"/>
        </w:numPr>
        <w:ind w:left="864" w:hanging="864"/>
      </w:pPr>
      <w:bookmarkStart w:id="136" w:name="_Low_Back_Pain"/>
      <w:bookmarkStart w:id="137" w:name="_Toc11739067"/>
      <w:bookmarkEnd w:id="136"/>
      <w:r w:rsidRPr="00E53336">
        <w:lastRenderedPageBreak/>
        <w:t>Low Back Pain</w:t>
      </w:r>
      <w:bookmarkEnd w:id="1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16"/>
        <w:gridCol w:w="3059"/>
        <w:gridCol w:w="2339"/>
        <w:gridCol w:w="1621"/>
        <w:gridCol w:w="1349"/>
        <w:gridCol w:w="1166"/>
      </w:tblGrid>
      <w:tr w:rsidR="006C3E14" w:rsidRPr="00505DCC" w14:paraId="3D08B273" w14:textId="77777777" w:rsidTr="00315F2F">
        <w:trPr>
          <w:tblHeader/>
        </w:trPr>
        <w:tc>
          <w:tcPr>
            <w:tcW w:w="1319"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345AD263" w14:textId="77777777" w:rsidR="006C3E14" w:rsidRPr="00315F2F" w:rsidRDefault="006C3E14" w:rsidP="00315F2F">
            <w:pPr>
              <w:pStyle w:val="TableHeading"/>
            </w:pPr>
            <w:r w:rsidRPr="00315F2F">
              <w:t>Numerator</w:t>
            </w:r>
          </w:p>
        </w:tc>
        <w:tc>
          <w:tcPr>
            <w:tcW w:w="1181" w:type="pct"/>
            <w:tcBorders>
              <w:top w:val="single" w:sz="4" w:space="0" w:color="auto"/>
              <w:left w:val="single" w:sz="4" w:space="0" w:color="auto"/>
              <w:bottom w:val="single" w:sz="4" w:space="0" w:color="auto"/>
              <w:right w:val="single" w:sz="4" w:space="0" w:color="auto"/>
            </w:tcBorders>
            <w:shd w:val="clear" w:color="auto" w:fill="002060"/>
            <w:vAlign w:val="center"/>
          </w:tcPr>
          <w:p w14:paraId="1B45F623" w14:textId="77777777" w:rsidR="006C3E14" w:rsidRPr="00315F2F" w:rsidRDefault="006C3E14" w:rsidP="00315F2F">
            <w:pPr>
              <w:pStyle w:val="TableHeading"/>
            </w:pPr>
            <w:r w:rsidRPr="00315F2F">
              <w:t>Denominator</w:t>
            </w:r>
          </w:p>
        </w:tc>
        <w:tc>
          <w:tcPr>
            <w:tcW w:w="903" w:type="pct"/>
            <w:tcBorders>
              <w:top w:val="single" w:sz="4" w:space="0" w:color="auto"/>
              <w:left w:val="single" w:sz="4" w:space="0" w:color="auto"/>
              <w:bottom w:val="single" w:sz="4" w:space="0" w:color="auto"/>
              <w:right w:val="single" w:sz="4" w:space="0" w:color="auto"/>
            </w:tcBorders>
            <w:shd w:val="clear" w:color="auto" w:fill="002060"/>
          </w:tcPr>
          <w:p w14:paraId="66004BD8" w14:textId="77777777" w:rsidR="006C3E14" w:rsidRPr="00315F2F" w:rsidRDefault="006C3E14" w:rsidP="00315F2F">
            <w:pPr>
              <w:pStyle w:val="TableHeading"/>
            </w:pPr>
            <w:r w:rsidRPr="00315F2F">
              <w:rPr>
                <w:lang w:eastAsia="ja-JP"/>
              </w:rPr>
              <w:t>eCQM Informational Metric Reference</w:t>
            </w:r>
          </w:p>
        </w:tc>
        <w:tc>
          <w:tcPr>
            <w:tcW w:w="626" w:type="pct"/>
            <w:tcBorders>
              <w:top w:val="single" w:sz="4" w:space="0" w:color="auto"/>
              <w:left w:val="single" w:sz="4" w:space="0" w:color="auto"/>
              <w:bottom w:val="single" w:sz="4" w:space="0" w:color="auto"/>
              <w:right w:val="single" w:sz="4" w:space="0" w:color="auto"/>
            </w:tcBorders>
            <w:shd w:val="clear" w:color="auto" w:fill="002060"/>
            <w:vAlign w:val="center"/>
          </w:tcPr>
          <w:p w14:paraId="346A80F9" w14:textId="77777777" w:rsidR="006C3E14" w:rsidRDefault="006C3E14" w:rsidP="00315F2F">
            <w:pPr>
              <w:pStyle w:val="TableHeading"/>
            </w:pPr>
            <w:r>
              <w:t>Category</w:t>
            </w:r>
          </w:p>
        </w:tc>
        <w:tc>
          <w:tcPr>
            <w:tcW w:w="521" w:type="pct"/>
            <w:tcBorders>
              <w:top w:val="single" w:sz="4" w:space="0" w:color="auto"/>
              <w:left w:val="single" w:sz="4" w:space="0" w:color="auto"/>
              <w:bottom w:val="single" w:sz="4" w:space="0" w:color="auto"/>
              <w:right w:val="single" w:sz="4" w:space="0" w:color="auto"/>
            </w:tcBorders>
            <w:shd w:val="clear" w:color="auto" w:fill="002060"/>
            <w:vAlign w:val="center"/>
          </w:tcPr>
          <w:p w14:paraId="74E2B2AF" w14:textId="77777777" w:rsidR="006C3E14" w:rsidRPr="00505DCC" w:rsidRDefault="006C3E14" w:rsidP="00315F2F">
            <w:pPr>
              <w:pStyle w:val="TableHeading"/>
            </w:pPr>
            <w:r>
              <w:t>Measure Steward</w:t>
            </w:r>
          </w:p>
        </w:tc>
        <w:tc>
          <w:tcPr>
            <w:tcW w:w="450" w:type="pct"/>
            <w:tcBorders>
              <w:top w:val="single" w:sz="4" w:space="0" w:color="auto"/>
              <w:left w:val="single" w:sz="4" w:space="0" w:color="auto"/>
              <w:bottom w:val="single" w:sz="4" w:space="0" w:color="auto"/>
              <w:right w:val="single" w:sz="4" w:space="0" w:color="auto"/>
            </w:tcBorders>
            <w:shd w:val="clear" w:color="auto" w:fill="002060"/>
            <w:vAlign w:val="center"/>
          </w:tcPr>
          <w:p w14:paraId="37EDE8CC" w14:textId="77777777" w:rsidR="006C3E14" w:rsidRPr="00505DCC" w:rsidRDefault="006C3E14" w:rsidP="00315F2F">
            <w:pPr>
              <w:pStyle w:val="TableHeading"/>
            </w:pPr>
            <w:r>
              <w:t>Population Base</w:t>
            </w:r>
          </w:p>
        </w:tc>
      </w:tr>
      <w:tr w:rsidR="004B4F3F" w:rsidRPr="00505DCC" w14:paraId="12756AE1" w14:textId="77777777" w:rsidTr="00315F2F">
        <w:tc>
          <w:tcPr>
            <w:tcW w:w="1319" w:type="pct"/>
            <w:tcBorders>
              <w:top w:val="single" w:sz="4" w:space="0" w:color="auto"/>
              <w:left w:val="single" w:sz="4" w:space="0" w:color="auto"/>
              <w:bottom w:val="single" w:sz="4" w:space="0" w:color="auto"/>
              <w:right w:val="single" w:sz="4" w:space="0" w:color="auto"/>
            </w:tcBorders>
            <w:shd w:val="clear" w:color="auto" w:fill="auto"/>
          </w:tcPr>
          <w:p w14:paraId="11B2C58A" w14:textId="6114A1A9" w:rsidR="004B4F3F" w:rsidRPr="00B63718" w:rsidRDefault="004B4F3F" w:rsidP="004B4F3F">
            <w:pPr>
              <w:pStyle w:val="TableText"/>
            </w:pPr>
            <w:r w:rsidRPr="006C3E14">
              <w:t>Numerator includes number of beneficiaries with an imaging study with a diagnosis of low back pain on the IESD or in the 28 days following the IESD</w:t>
            </w:r>
          </w:p>
        </w:tc>
        <w:tc>
          <w:tcPr>
            <w:tcW w:w="1181" w:type="pct"/>
            <w:tcBorders>
              <w:top w:val="single" w:sz="4" w:space="0" w:color="auto"/>
              <w:left w:val="single" w:sz="4" w:space="0" w:color="auto"/>
              <w:bottom w:val="single" w:sz="4" w:space="0" w:color="auto"/>
              <w:right w:val="single" w:sz="4" w:space="0" w:color="auto"/>
            </w:tcBorders>
          </w:tcPr>
          <w:p w14:paraId="1250F7DB" w14:textId="546487D4" w:rsidR="004B4F3F" w:rsidRPr="00B63718" w:rsidRDefault="004B4F3F" w:rsidP="004B4F3F">
            <w:pPr>
              <w:pStyle w:val="TableText"/>
            </w:pPr>
            <w:r w:rsidRPr="006C3E14">
              <w:t>Denominator includes number of beneficiaries 18-50 years of age with outpatient or ED visit with pri</w:t>
            </w:r>
            <w:r w:rsidR="009267E6">
              <w:t>ncipal</w:t>
            </w:r>
            <w:r w:rsidRPr="006C3E14">
              <w:t xml:space="preserve"> diagnosis of low back pain</w:t>
            </w:r>
          </w:p>
        </w:tc>
        <w:tc>
          <w:tcPr>
            <w:tcW w:w="903" w:type="pct"/>
            <w:tcBorders>
              <w:top w:val="single" w:sz="4" w:space="0" w:color="auto"/>
              <w:left w:val="single" w:sz="4" w:space="0" w:color="auto"/>
              <w:bottom w:val="single" w:sz="4" w:space="0" w:color="auto"/>
              <w:right w:val="single" w:sz="4" w:space="0" w:color="auto"/>
            </w:tcBorders>
          </w:tcPr>
          <w:p w14:paraId="4741534A" w14:textId="59ACA0D5" w:rsidR="00C92B93" w:rsidRDefault="00964A74" w:rsidP="004B4F3F">
            <w:pPr>
              <w:pStyle w:val="TableText"/>
            </w:pPr>
            <w:hyperlink r:id="rId68" w:history="1">
              <w:r w:rsidR="00C92B93" w:rsidRPr="005D32A1">
                <w:rPr>
                  <w:rStyle w:val="Hyperlink"/>
                  <w:rFonts w:ascii="Arial" w:hAnsi="Arial"/>
                  <w:sz w:val="20"/>
                </w:rPr>
                <w:t>https://ecqi.healthit.gov/ecqm/measures/cms166v7</w:t>
              </w:r>
            </w:hyperlink>
            <w:r w:rsidR="00ED49A6">
              <w:t xml:space="preserve"> </w:t>
            </w:r>
            <w:r w:rsidR="00ED49A6" w:rsidRPr="00332E57">
              <w:t>(All payer source)</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02529B5" w14:textId="7E4E5A69" w:rsidR="004B4F3F" w:rsidRPr="00E52198" w:rsidRDefault="004B4F3F" w:rsidP="004B4F3F">
            <w:pPr>
              <w:pStyle w:val="TableText"/>
              <w:rPr>
                <w:color w:val="FF0000"/>
              </w:rPr>
            </w:pPr>
            <w:r w:rsidRPr="004F686C">
              <w:t>Informational Metric: w/PCMH State Average</w:t>
            </w:r>
          </w:p>
        </w:tc>
        <w:tc>
          <w:tcPr>
            <w:tcW w:w="521" w:type="pct"/>
            <w:tcBorders>
              <w:top w:val="single" w:sz="4" w:space="0" w:color="auto"/>
              <w:left w:val="nil"/>
              <w:bottom w:val="single" w:sz="4" w:space="0" w:color="auto"/>
              <w:right w:val="single" w:sz="4" w:space="0" w:color="auto"/>
            </w:tcBorders>
            <w:shd w:val="clear" w:color="auto" w:fill="auto"/>
          </w:tcPr>
          <w:p w14:paraId="1CBDC6D8" w14:textId="5F6100FF" w:rsidR="004B4F3F" w:rsidRPr="00095BC3" w:rsidRDefault="004B4F3F" w:rsidP="004B4F3F">
            <w:pPr>
              <w:pStyle w:val="TableText"/>
            </w:pPr>
            <w:r w:rsidRPr="004F686C">
              <w:t>NCQA; eCQM (Efficiency and Cost Reduction Use of Healthcare Resources)</w:t>
            </w:r>
          </w:p>
        </w:tc>
        <w:tc>
          <w:tcPr>
            <w:tcW w:w="450" w:type="pct"/>
            <w:tcBorders>
              <w:top w:val="single" w:sz="4" w:space="0" w:color="auto"/>
              <w:left w:val="nil"/>
              <w:bottom w:val="single" w:sz="4" w:space="0" w:color="auto"/>
              <w:right w:val="single" w:sz="4" w:space="0" w:color="auto"/>
            </w:tcBorders>
            <w:shd w:val="clear" w:color="auto" w:fill="auto"/>
          </w:tcPr>
          <w:p w14:paraId="378207E3" w14:textId="1234BE7C" w:rsidR="004B4F3F" w:rsidRPr="00095BC3" w:rsidRDefault="004B4F3F" w:rsidP="004B4F3F">
            <w:pPr>
              <w:pStyle w:val="TableText"/>
            </w:pPr>
            <w:r w:rsidRPr="004F686C">
              <w:t>Adult</w:t>
            </w:r>
          </w:p>
        </w:tc>
      </w:tr>
    </w:tbl>
    <w:p w14:paraId="409BF477" w14:textId="69BEBB1D" w:rsidR="006C3E14" w:rsidRPr="004B4F3F" w:rsidRDefault="004B4F3F" w:rsidP="004B4F3F">
      <w:pPr>
        <w:sectPr w:rsidR="006C3E14" w:rsidRPr="004B4F3F" w:rsidSect="00BB1ECF">
          <w:headerReference w:type="even" r:id="rId69"/>
          <w:headerReference w:type="default" r:id="rId70"/>
          <w:headerReference w:type="first" r:id="rId71"/>
          <w:type w:val="continuous"/>
          <w:pgSz w:w="15840" w:h="12240" w:orient="landscape"/>
          <w:pgMar w:top="1440" w:right="1440" w:bottom="1440" w:left="1440" w:header="720" w:footer="720" w:gutter="0"/>
          <w:cols w:space="720"/>
          <w:docGrid w:linePitch="360"/>
        </w:sectPr>
      </w:pPr>
      <w:r w:rsidRPr="004B4F3F">
        <w:t>*This 2019 PCMH informational metric deviates from the above referenced specification in that it is not calculated as an inverse metric; rather it reflects the percentage of denominator beneficiaries who DID receive an imaging study within 28 days.</w:t>
      </w:r>
    </w:p>
    <w:p w14:paraId="097920A3" w14:textId="77777777" w:rsidR="00A25996" w:rsidRDefault="00A25996" w:rsidP="00A25996">
      <w:pPr>
        <w:pStyle w:val="Heading2"/>
        <w:numPr>
          <w:ilvl w:val="0"/>
          <w:numId w:val="0"/>
        </w:numPr>
      </w:pPr>
      <w:bookmarkStart w:id="138" w:name="_Toc11739068"/>
      <w:r>
        <w:lastRenderedPageBreak/>
        <w:t>Technical Specifications for Care Categories as Displayed in the PCMH Report</w:t>
      </w:r>
      <w:bookmarkEnd w:id="138"/>
    </w:p>
    <w:p w14:paraId="06E5CF28" w14:textId="77777777" w:rsidR="00A25996" w:rsidRDefault="00A25996" w:rsidP="00A25996">
      <w:pPr>
        <w:rPr>
          <w:lang w:eastAsia="ja-JP"/>
        </w:rPr>
        <w:sectPr w:rsidR="00A25996" w:rsidSect="00BB1ECF">
          <w:headerReference w:type="even" r:id="rId72"/>
          <w:headerReference w:type="default" r:id="rId73"/>
          <w:headerReference w:type="first" r:id="rId74"/>
          <w:pgSz w:w="15840" w:h="12240" w:orient="landscape"/>
          <w:pgMar w:top="1440" w:right="1440" w:bottom="1440" w:left="1440" w:header="720" w:footer="720" w:gutter="0"/>
          <w:cols w:space="720"/>
          <w:docGrid w:linePitch="360"/>
        </w:sectPr>
      </w:pPr>
    </w:p>
    <w:p w14:paraId="3948DF03" w14:textId="77777777" w:rsidR="00A25996" w:rsidRPr="00A35F98" w:rsidRDefault="00A25996" w:rsidP="00A25996">
      <w:pPr>
        <w:rPr>
          <w:lang w:eastAsia="ja-JP"/>
        </w:rPr>
      </w:pPr>
    </w:p>
    <w:p w14:paraId="3BA059BF" w14:textId="77777777" w:rsidR="00A25996" w:rsidRDefault="00A25996" w:rsidP="00A25996">
      <w:pPr>
        <w:pStyle w:val="Heading3"/>
        <w:numPr>
          <w:ilvl w:val="0"/>
          <w:numId w:val="0"/>
        </w:numPr>
        <w:ind w:left="720" w:hanging="720"/>
      </w:pPr>
      <w:bookmarkStart w:id="139" w:name="_Toc11739069"/>
      <w:r>
        <w:t>Pharmacy</w:t>
      </w:r>
      <w:bookmarkEnd w:id="1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A25996" w:rsidRPr="00505DCC" w14:paraId="3850346B" w14:textId="77777777" w:rsidTr="00BB1ECF">
        <w:trPr>
          <w:cantSplit/>
          <w:tblHeader/>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119FBE32" w14:textId="77777777" w:rsidR="00A25996" w:rsidRPr="00505DCC" w:rsidRDefault="00A25996" w:rsidP="00BB1ECF">
            <w:pPr>
              <w:pStyle w:val="TableHeading"/>
            </w:pPr>
            <w:r>
              <w:t>Description of Pharmacy category logic</w:t>
            </w:r>
          </w:p>
        </w:tc>
      </w:tr>
      <w:tr w:rsidR="00A25996" w:rsidRPr="00505DCC" w14:paraId="1990F93D" w14:textId="77777777" w:rsidTr="00BB1ECF">
        <w:tc>
          <w:tcPr>
            <w:tcW w:w="5000" w:type="pct"/>
            <w:tcBorders>
              <w:top w:val="single" w:sz="4" w:space="0" w:color="auto"/>
              <w:left w:val="single" w:sz="4" w:space="0" w:color="auto"/>
              <w:bottom w:val="single" w:sz="4" w:space="0" w:color="auto"/>
              <w:right w:val="single" w:sz="4" w:space="0" w:color="auto"/>
            </w:tcBorders>
            <w:shd w:val="clear" w:color="auto" w:fill="auto"/>
          </w:tcPr>
          <w:p w14:paraId="77F7C5CF" w14:textId="77777777" w:rsidR="00A25996" w:rsidRPr="00A35F98" w:rsidRDefault="00A25996" w:rsidP="00753626">
            <w:pPr>
              <w:pStyle w:val="ListParagraph"/>
              <w:numPr>
                <w:ilvl w:val="0"/>
                <w:numId w:val="20"/>
              </w:numPr>
            </w:pPr>
            <w:r w:rsidRPr="00A35F98">
              <w:t>Claim Type is prescription drug claims</w:t>
            </w:r>
          </w:p>
          <w:p w14:paraId="776C8757" w14:textId="77777777" w:rsidR="00A25996" w:rsidRPr="00A35F98" w:rsidRDefault="00A25996" w:rsidP="00753626">
            <w:pPr>
              <w:pStyle w:val="ListParagraph"/>
              <w:numPr>
                <w:ilvl w:val="0"/>
                <w:numId w:val="20"/>
              </w:numPr>
            </w:pPr>
            <w:r w:rsidRPr="00A35F98">
              <w:t>OR Detail Procedure Code is one of HCPCS codes S4981 – S5014 (pharmacy)</w:t>
            </w:r>
          </w:p>
        </w:tc>
      </w:tr>
    </w:tbl>
    <w:p w14:paraId="69B64A89" w14:textId="77777777" w:rsidR="00A25996" w:rsidRDefault="00A25996" w:rsidP="00A25996">
      <w:pPr>
        <w:rPr>
          <w:lang w:eastAsia="ja-JP"/>
        </w:rPr>
      </w:pPr>
    </w:p>
    <w:p w14:paraId="11565E83" w14:textId="77777777" w:rsidR="00A25996" w:rsidRDefault="00A25996" w:rsidP="00A25996">
      <w:pPr>
        <w:pStyle w:val="Heading3"/>
        <w:numPr>
          <w:ilvl w:val="0"/>
          <w:numId w:val="0"/>
        </w:numPr>
        <w:ind w:left="720" w:hanging="720"/>
      </w:pPr>
      <w:bookmarkStart w:id="140" w:name="_Toc11739070"/>
      <w:r>
        <w:t>Inpatient Facility</w:t>
      </w:r>
      <w:bookmarkEnd w:id="1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A25996" w:rsidRPr="00505DCC" w14:paraId="449C4D1B" w14:textId="77777777" w:rsidTr="00BB1ECF">
        <w:trPr>
          <w:cantSplit/>
          <w:tblHeader/>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39747AEB" w14:textId="77777777" w:rsidR="00A25996" w:rsidRPr="00505DCC" w:rsidRDefault="00A25996" w:rsidP="00BB1ECF">
            <w:pPr>
              <w:pStyle w:val="TableHeading"/>
            </w:pPr>
            <w:r>
              <w:t>Description of Inpatient Facility category logic</w:t>
            </w:r>
          </w:p>
        </w:tc>
      </w:tr>
      <w:tr w:rsidR="00A25996" w:rsidRPr="00505DCC" w14:paraId="5B4EEFD6" w14:textId="77777777" w:rsidTr="00BB1ECF">
        <w:tc>
          <w:tcPr>
            <w:tcW w:w="5000" w:type="pct"/>
            <w:tcBorders>
              <w:top w:val="single" w:sz="4" w:space="0" w:color="auto"/>
              <w:left w:val="single" w:sz="4" w:space="0" w:color="auto"/>
              <w:bottom w:val="single" w:sz="4" w:space="0" w:color="auto"/>
              <w:right w:val="single" w:sz="4" w:space="0" w:color="auto"/>
            </w:tcBorders>
            <w:shd w:val="clear" w:color="auto" w:fill="auto"/>
          </w:tcPr>
          <w:p w14:paraId="3B46E671" w14:textId="77777777" w:rsidR="00A25996" w:rsidRPr="00A35F98" w:rsidRDefault="00A25996" w:rsidP="00753626">
            <w:pPr>
              <w:pStyle w:val="ListParagraph"/>
              <w:numPr>
                <w:ilvl w:val="0"/>
                <w:numId w:val="20"/>
              </w:numPr>
            </w:pPr>
            <w:r w:rsidRPr="00A35F98">
              <w:t xml:space="preserve">Claim Type is inpatient claims </w:t>
            </w:r>
          </w:p>
          <w:p w14:paraId="2A034A87" w14:textId="77777777" w:rsidR="00A25996" w:rsidRPr="00A35F98" w:rsidRDefault="00A25996" w:rsidP="00753626">
            <w:pPr>
              <w:pStyle w:val="ListParagraph"/>
              <w:numPr>
                <w:ilvl w:val="0"/>
                <w:numId w:val="20"/>
              </w:numPr>
            </w:pPr>
            <w:r w:rsidRPr="00A35F98">
              <w:t>OR Detail Procedure Code is one of HCPCS codes S2400 – S2411 (fetal surgery)</w:t>
            </w:r>
          </w:p>
        </w:tc>
      </w:tr>
    </w:tbl>
    <w:p w14:paraId="7E53D9ED" w14:textId="77777777" w:rsidR="00A25996" w:rsidRDefault="00A25996" w:rsidP="00A25996">
      <w:pPr>
        <w:rPr>
          <w:lang w:eastAsia="ja-JP"/>
        </w:rPr>
      </w:pPr>
    </w:p>
    <w:p w14:paraId="71DC5C98" w14:textId="77777777" w:rsidR="00A25996" w:rsidRDefault="00A25996" w:rsidP="00A25996">
      <w:pPr>
        <w:pStyle w:val="Heading3"/>
        <w:numPr>
          <w:ilvl w:val="0"/>
          <w:numId w:val="0"/>
        </w:numPr>
        <w:ind w:left="720" w:hanging="720"/>
      </w:pPr>
      <w:bookmarkStart w:id="141" w:name="_Toc11739071"/>
      <w:r>
        <w:t>Inpatient Professional</w:t>
      </w:r>
      <w:bookmarkEnd w:id="1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A25996" w:rsidRPr="00505DCC" w14:paraId="7F549676" w14:textId="77777777" w:rsidTr="00BB1ECF">
        <w:trPr>
          <w:cantSplit/>
          <w:tblHeader/>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2DD92B08" w14:textId="77777777" w:rsidR="00A25996" w:rsidRPr="00505DCC" w:rsidRDefault="00A25996" w:rsidP="00BB1ECF">
            <w:pPr>
              <w:pStyle w:val="TableHeading"/>
            </w:pPr>
            <w:r>
              <w:t>Description of Inpatient Professional category logic</w:t>
            </w:r>
          </w:p>
        </w:tc>
      </w:tr>
      <w:tr w:rsidR="00A25996" w:rsidRPr="00505DCC" w14:paraId="52CB948F" w14:textId="77777777" w:rsidTr="00BB1ECF">
        <w:tc>
          <w:tcPr>
            <w:tcW w:w="5000" w:type="pct"/>
            <w:tcBorders>
              <w:top w:val="single" w:sz="4" w:space="0" w:color="auto"/>
              <w:left w:val="single" w:sz="4" w:space="0" w:color="auto"/>
              <w:bottom w:val="single" w:sz="4" w:space="0" w:color="auto"/>
              <w:right w:val="single" w:sz="4" w:space="0" w:color="auto"/>
            </w:tcBorders>
            <w:shd w:val="clear" w:color="auto" w:fill="auto"/>
          </w:tcPr>
          <w:p w14:paraId="6B1D34C9" w14:textId="77777777" w:rsidR="00A25996" w:rsidRPr="00A35F98" w:rsidRDefault="00A25996" w:rsidP="00753626">
            <w:pPr>
              <w:pStyle w:val="ListParagraph"/>
              <w:numPr>
                <w:ilvl w:val="0"/>
                <w:numId w:val="20"/>
              </w:numPr>
            </w:pPr>
            <w:r w:rsidRPr="00A35F98">
              <w:t xml:space="preserve">Claim Type is professional claims </w:t>
            </w:r>
          </w:p>
          <w:p w14:paraId="5A7EF00A" w14:textId="77777777" w:rsidR="00A25996" w:rsidRPr="00A35F98" w:rsidRDefault="00A25996" w:rsidP="00753626">
            <w:pPr>
              <w:pStyle w:val="ListParagraph"/>
              <w:numPr>
                <w:ilvl w:val="0"/>
                <w:numId w:val="20"/>
              </w:numPr>
            </w:pPr>
            <w:r w:rsidRPr="00A35F98">
              <w:t>AND Detail Place Of Service is 21 (inpatient hospital)</w:t>
            </w:r>
          </w:p>
        </w:tc>
      </w:tr>
    </w:tbl>
    <w:p w14:paraId="670F257D" w14:textId="77777777" w:rsidR="00A25996" w:rsidRPr="00F249D2" w:rsidRDefault="00A25996" w:rsidP="00A25996"/>
    <w:p w14:paraId="4B1E09B2" w14:textId="77777777" w:rsidR="00A25996" w:rsidRPr="00260F3C" w:rsidRDefault="00A25996" w:rsidP="00260F3C">
      <w:r>
        <w:br w:type="page"/>
      </w:r>
    </w:p>
    <w:p w14:paraId="5A66D0F9" w14:textId="77777777" w:rsidR="00A25996" w:rsidRDefault="00A25996" w:rsidP="00A25996">
      <w:pPr>
        <w:pStyle w:val="Heading3"/>
        <w:numPr>
          <w:ilvl w:val="0"/>
          <w:numId w:val="0"/>
        </w:numPr>
        <w:ind w:left="720" w:hanging="720"/>
      </w:pPr>
      <w:bookmarkStart w:id="142" w:name="_Toc11739072"/>
      <w:r>
        <w:lastRenderedPageBreak/>
        <w:t>Outpatient Professional</w:t>
      </w:r>
      <w:bookmarkEnd w:id="1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950"/>
      </w:tblGrid>
      <w:tr w:rsidR="00A25996" w:rsidRPr="00505DCC" w14:paraId="011BC42E" w14:textId="77777777" w:rsidTr="00BB1ECF">
        <w:trPr>
          <w:tblHeader/>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356BBC18" w14:textId="77777777" w:rsidR="00A25996" w:rsidRPr="00505DCC" w:rsidRDefault="00A25996" w:rsidP="00BB1ECF">
            <w:pPr>
              <w:pStyle w:val="TableHeading"/>
            </w:pPr>
            <w:r>
              <w:t>Description of Outpatient Professional category logic</w:t>
            </w:r>
          </w:p>
        </w:tc>
      </w:tr>
      <w:tr w:rsidR="00A25996" w:rsidRPr="00505DCC" w14:paraId="0E99D607" w14:textId="77777777" w:rsidTr="00BB1ECF">
        <w:tc>
          <w:tcPr>
            <w:tcW w:w="5000" w:type="pct"/>
            <w:tcBorders>
              <w:top w:val="single" w:sz="4" w:space="0" w:color="auto"/>
              <w:left w:val="single" w:sz="4" w:space="0" w:color="auto"/>
              <w:bottom w:val="single" w:sz="4" w:space="0" w:color="auto"/>
              <w:right w:val="single" w:sz="4" w:space="0" w:color="auto"/>
            </w:tcBorders>
            <w:shd w:val="clear" w:color="auto" w:fill="auto"/>
          </w:tcPr>
          <w:p w14:paraId="2141DBEC" w14:textId="77777777" w:rsidR="00A25996" w:rsidRPr="00A35F98" w:rsidRDefault="00A25996" w:rsidP="00753626">
            <w:pPr>
              <w:pStyle w:val="ListParagraph"/>
              <w:numPr>
                <w:ilvl w:val="0"/>
                <w:numId w:val="20"/>
              </w:numPr>
            </w:pPr>
            <w:r w:rsidRPr="00A35F98">
              <w:t>Professional claims from physician's office:</w:t>
            </w:r>
          </w:p>
          <w:p w14:paraId="769EC3F3" w14:textId="77777777" w:rsidR="00A25996" w:rsidRPr="00A35F98" w:rsidRDefault="00A25996" w:rsidP="00753626">
            <w:pPr>
              <w:pStyle w:val="ListParagraph"/>
              <w:numPr>
                <w:ilvl w:val="1"/>
                <w:numId w:val="20"/>
              </w:numPr>
            </w:pPr>
            <w:r w:rsidRPr="00A35F98">
              <w:t>Claim Type is professional claims</w:t>
            </w:r>
          </w:p>
          <w:p w14:paraId="43D0371A" w14:textId="77777777" w:rsidR="00A25996" w:rsidRPr="00A35F98" w:rsidRDefault="00A25996" w:rsidP="00753626">
            <w:pPr>
              <w:pStyle w:val="ListParagraph"/>
              <w:numPr>
                <w:ilvl w:val="1"/>
                <w:numId w:val="20"/>
              </w:numPr>
            </w:pPr>
            <w:r w:rsidRPr="00A35F98">
              <w:t>AND Detail Place Of Service is 11</w:t>
            </w:r>
          </w:p>
          <w:p w14:paraId="25DEBF62" w14:textId="77777777" w:rsidR="00A25996" w:rsidRPr="00A35F98" w:rsidRDefault="00A25996" w:rsidP="00753626">
            <w:pPr>
              <w:pStyle w:val="ListParagraph"/>
              <w:numPr>
                <w:ilvl w:val="1"/>
                <w:numId w:val="20"/>
              </w:numPr>
            </w:pPr>
            <w:r w:rsidRPr="00A35F98">
              <w:t xml:space="preserve">AND Detail Procedure Code is one of CPT codes 99201, 99202, 99203, 99204, 99205, 99211, 99212, 99213, 99214, 99215, 99241, 99242, 99243, 99244, 99245 </w:t>
            </w:r>
          </w:p>
          <w:p w14:paraId="6D60CB65" w14:textId="77777777" w:rsidR="00A25996" w:rsidRPr="00A35F98" w:rsidRDefault="00A25996" w:rsidP="00753626">
            <w:pPr>
              <w:pStyle w:val="ListParagraph"/>
              <w:numPr>
                <w:ilvl w:val="0"/>
                <w:numId w:val="20"/>
              </w:numPr>
            </w:pPr>
            <w:r w:rsidRPr="00A35F98">
              <w:t xml:space="preserve">Professional claims from outpatient clinic at hospital: </w:t>
            </w:r>
          </w:p>
          <w:p w14:paraId="3567D5C2" w14:textId="77777777" w:rsidR="00A25996" w:rsidRPr="00A35F98" w:rsidRDefault="00A25996" w:rsidP="00753626">
            <w:pPr>
              <w:pStyle w:val="ListParagraph"/>
              <w:numPr>
                <w:ilvl w:val="1"/>
                <w:numId w:val="20"/>
              </w:numPr>
            </w:pPr>
            <w:r w:rsidRPr="00A35F98">
              <w:t>Claim Type is professional claims</w:t>
            </w:r>
          </w:p>
          <w:p w14:paraId="6B8034E3" w14:textId="77777777" w:rsidR="00A25996" w:rsidRPr="00A35F98" w:rsidRDefault="00A25996" w:rsidP="00753626">
            <w:pPr>
              <w:pStyle w:val="ListParagraph"/>
              <w:numPr>
                <w:ilvl w:val="1"/>
                <w:numId w:val="20"/>
              </w:numPr>
            </w:pPr>
            <w:r w:rsidRPr="00A35F98">
              <w:t>AND Detail Place Of Service is 22 OR 24</w:t>
            </w:r>
          </w:p>
          <w:p w14:paraId="3079D842" w14:textId="77777777" w:rsidR="00A25996" w:rsidRDefault="00A25996" w:rsidP="00753626">
            <w:pPr>
              <w:pStyle w:val="ListParagraph"/>
              <w:numPr>
                <w:ilvl w:val="1"/>
                <w:numId w:val="20"/>
              </w:numPr>
            </w:pPr>
            <w:r w:rsidRPr="00A35F98">
              <w:t>AND Detail Procedure Code is one of CPT codes 99241 – 99245</w:t>
            </w:r>
          </w:p>
          <w:p w14:paraId="4D6A361D" w14:textId="77777777" w:rsidR="00A25996" w:rsidRPr="003A4909" w:rsidRDefault="00A25996" w:rsidP="00BB1ECF">
            <w:r w:rsidRPr="003A4909">
              <w:t>It is not possible to distinguish outpatient clinic consult at hospital from consult in ED for a non-emergent visit. All consults are placed in outpatient professional. ASC consults are treated like consults at outpatient clinic in hospital.</w:t>
            </w:r>
          </w:p>
          <w:p w14:paraId="7EAAE414" w14:textId="77777777" w:rsidR="00A25996" w:rsidRPr="003A4909" w:rsidRDefault="00A25996" w:rsidP="00753626">
            <w:pPr>
              <w:pStyle w:val="ListParagraph"/>
              <w:numPr>
                <w:ilvl w:val="0"/>
                <w:numId w:val="21"/>
              </w:numPr>
            </w:pPr>
            <w:r w:rsidRPr="003A4909">
              <w:t>Professional claims from clinic:</w:t>
            </w:r>
          </w:p>
          <w:p w14:paraId="7CFCC288" w14:textId="77777777" w:rsidR="00A25996" w:rsidRPr="003A4909" w:rsidRDefault="00A25996" w:rsidP="00753626">
            <w:pPr>
              <w:pStyle w:val="ListParagraph"/>
              <w:numPr>
                <w:ilvl w:val="1"/>
                <w:numId w:val="21"/>
              </w:numPr>
            </w:pPr>
            <w:r w:rsidRPr="003A4909">
              <w:t>Claim Type is professional claims</w:t>
            </w:r>
          </w:p>
          <w:p w14:paraId="07BFD192" w14:textId="77777777" w:rsidR="00A25996" w:rsidRPr="003A4909" w:rsidRDefault="00A25996" w:rsidP="00753626">
            <w:pPr>
              <w:pStyle w:val="ListParagraph"/>
              <w:numPr>
                <w:ilvl w:val="1"/>
                <w:numId w:val="21"/>
              </w:numPr>
            </w:pPr>
            <w:r w:rsidRPr="003A4909">
              <w:t>AND Detail Procedure Code is CPT T1015 with Detail Modifier U2</w:t>
            </w:r>
          </w:p>
          <w:p w14:paraId="64D792BF" w14:textId="77777777" w:rsidR="00A25996" w:rsidRPr="003A4909" w:rsidRDefault="00A25996" w:rsidP="00753626">
            <w:pPr>
              <w:pStyle w:val="ListParagraph"/>
              <w:numPr>
                <w:ilvl w:val="1"/>
                <w:numId w:val="21"/>
              </w:numPr>
            </w:pPr>
            <w:r w:rsidRPr="003A4909">
              <w:t>AND Detail Type Of Service is 1</w:t>
            </w:r>
          </w:p>
          <w:p w14:paraId="3D2598E1" w14:textId="77777777" w:rsidR="00A25996" w:rsidRPr="003A4909" w:rsidRDefault="00A25996" w:rsidP="00753626">
            <w:pPr>
              <w:pStyle w:val="ListParagraph"/>
              <w:numPr>
                <w:ilvl w:val="1"/>
                <w:numId w:val="21"/>
              </w:numPr>
            </w:pPr>
            <w:r w:rsidRPr="003A4909">
              <w:t>AND Detail Place Of Service is 22</w:t>
            </w:r>
          </w:p>
          <w:p w14:paraId="6666D45D" w14:textId="77777777" w:rsidR="00A25996" w:rsidRPr="003A4909" w:rsidRDefault="00A25996" w:rsidP="00753626">
            <w:pPr>
              <w:pStyle w:val="ListParagraph"/>
              <w:numPr>
                <w:ilvl w:val="0"/>
                <w:numId w:val="21"/>
              </w:numPr>
            </w:pPr>
            <w:r w:rsidRPr="003A4909">
              <w:t>Professional claims from nurse midwife:</w:t>
            </w:r>
          </w:p>
          <w:p w14:paraId="11EDF1D1" w14:textId="77777777" w:rsidR="00A25996" w:rsidRPr="003A4909" w:rsidRDefault="00A25996" w:rsidP="00753626">
            <w:pPr>
              <w:pStyle w:val="ListParagraph"/>
              <w:numPr>
                <w:ilvl w:val="1"/>
                <w:numId w:val="21"/>
              </w:numPr>
            </w:pPr>
            <w:r w:rsidRPr="003A4909">
              <w:t>Claim Type is professional claims</w:t>
            </w:r>
          </w:p>
          <w:p w14:paraId="7062A654" w14:textId="77777777" w:rsidR="00A25996" w:rsidRPr="003A4909" w:rsidRDefault="00A25996" w:rsidP="00753626">
            <w:pPr>
              <w:pStyle w:val="ListParagraph"/>
              <w:numPr>
                <w:ilvl w:val="1"/>
                <w:numId w:val="21"/>
              </w:numPr>
            </w:pPr>
            <w:r w:rsidRPr="003A4909">
              <w:t>AND Detail Procedure Code is one of CPT codes 99201 – 99205, 99211 – 99215</w:t>
            </w:r>
          </w:p>
          <w:p w14:paraId="1393E8B1" w14:textId="77777777" w:rsidR="00A25996" w:rsidRPr="003A4909" w:rsidRDefault="00A25996" w:rsidP="00753626">
            <w:pPr>
              <w:pStyle w:val="ListParagraph"/>
              <w:numPr>
                <w:ilvl w:val="1"/>
                <w:numId w:val="21"/>
              </w:numPr>
            </w:pPr>
            <w:r w:rsidRPr="003A4909">
              <w:t>AND Detail Place Of Service is 11</w:t>
            </w:r>
          </w:p>
          <w:p w14:paraId="2C5291AA" w14:textId="77777777" w:rsidR="00A25996" w:rsidRPr="003A4909" w:rsidRDefault="00A25996" w:rsidP="00753626">
            <w:pPr>
              <w:pStyle w:val="ListParagraph"/>
              <w:numPr>
                <w:ilvl w:val="1"/>
                <w:numId w:val="21"/>
              </w:numPr>
            </w:pPr>
            <w:r w:rsidRPr="003A4909">
              <w:t xml:space="preserve">AND Provider Type is 30 OR 99. Provider Type is identified using the last two digits of the Billing Provider Number. </w:t>
            </w:r>
          </w:p>
          <w:p w14:paraId="76AAE58B" w14:textId="77777777" w:rsidR="00A25996" w:rsidRDefault="00A25996" w:rsidP="00753626">
            <w:pPr>
              <w:pStyle w:val="ListParagraph"/>
              <w:numPr>
                <w:ilvl w:val="1"/>
                <w:numId w:val="21"/>
              </w:numPr>
            </w:pPr>
            <w:r w:rsidRPr="003A4909">
              <w:t>AND Provider Specialty is N2</w:t>
            </w:r>
          </w:p>
          <w:p w14:paraId="15350DF2" w14:textId="77777777" w:rsidR="00A25996" w:rsidRPr="003A4909" w:rsidRDefault="00A25996" w:rsidP="00753626">
            <w:pPr>
              <w:pStyle w:val="ListParagraph"/>
              <w:numPr>
                <w:ilvl w:val="0"/>
                <w:numId w:val="21"/>
              </w:numPr>
            </w:pPr>
            <w:r w:rsidRPr="003A4909">
              <w:lastRenderedPageBreak/>
              <w:t>Facility claim for clinic visit:</w:t>
            </w:r>
          </w:p>
          <w:p w14:paraId="2F64A78D" w14:textId="77777777" w:rsidR="00A25996" w:rsidRPr="003A4909" w:rsidRDefault="00A25996" w:rsidP="00753626">
            <w:pPr>
              <w:pStyle w:val="ListParagraph"/>
              <w:numPr>
                <w:ilvl w:val="1"/>
                <w:numId w:val="21"/>
              </w:numPr>
            </w:pPr>
            <w:r w:rsidRPr="003A4909">
              <w:t>Claim Type is outpatient claims</w:t>
            </w:r>
          </w:p>
          <w:p w14:paraId="437C8D43" w14:textId="77777777" w:rsidR="00A25996" w:rsidRPr="003A4909" w:rsidRDefault="00A25996" w:rsidP="00753626">
            <w:pPr>
              <w:pStyle w:val="ListParagraph"/>
              <w:numPr>
                <w:ilvl w:val="1"/>
                <w:numId w:val="21"/>
              </w:numPr>
            </w:pPr>
            <w:r w:rsidRPr="003A4909">
              <w:t>AND Detail Procedure Code is CPT T1015 with Detail Modifier U1</w:t>
            </w:r>
          </w:p>
          <w:p w14:paraId="1C44104B" w14:textId="77777777" w:rsidR="00A25996" w:rsidRPr="003A4909" w:rsidRDefault="00A25996" w:rsidP="00753626">
            <w:pPr>
              <w:pStyle w:val="ListParagraph"/>
              <w:numPr>
                <w:ilvl w:val="1"/>
                <w:numId w:val="21"/>
              </w:numPr>
            </w:pPr>
            <w:r w:rsidRPr="003A4909">
              <w:t>AND Detail Type Of Service is G</w:t>
            </w:r>
          </w:p>
          <w:p w14:paraId="7A31D5A0" w14:textId="77777777" w:rsidR="00A25996" w:rsidRPr="003A4909" w:rsidRDefault="00A25996" w:rsidP="00753626">
            <w:pPr>
              <w:pStyle w:val="ListParagraph"/>
              <w:numPr>
                <w:ilvl w:val="0"/>
                <w:numId w:val="21"/>
              </w:numPr>
            </w:pPr>
            <w:r w:rsidRPr="003A4909">
              <w:t>Facility claim for family planning:</w:t>
            </w:r>
          </w:p>
          <w:p w14:paraId="64DD46CC" w14:textId="77777777" w:rsidR="00A25996" w:rsidRPr="003A4909" w:rsidRDefault="00A25996" w:rsidP="00753626">
            <w:pPr>
              <w:pStyle w:val="ListParagraph"/>
              <w:numPr>
                <w:ilvl w:val="1"/>
                <w:numId w:val="21"/>
              </w:numPr>
            </w:pPr>
            <w:r w:rsidRPr="003A4909">
              <w:t>Claim Type is outpatient claims</w:t>
            </w:r>
          </w:p>
          <w:p w14:paraId="17F1DAB3" w14:textId="77777777" w:rsidR="00A25996" w:rsidRPr="003A4909" w:rsidRDefault="00A25996" w:rsidP="00753626">
            <w:pPr>
              <w:pStyle w:val="ListParagraph"/>
              <w:numPr>
                <w:ilvl w:val="1"/>
                <w:numId w:val="21"/>
              </w:numPr>
            </w:pPr>
            <w:r w:rsidRPr="003A4909">
              <w:t xml:space="preserve">AND Detail Procedure Code is one of CPT codes 99401, 99402  with Detail Modifier UA </w:t>
            </w:r>
          </w:p>
          <w:p w14:paraId="345FCFA8" w14:textId="77777777" w:rsidR="00A25996" w:rsidRPr="003A4909" w:rsidRDefault="00A25996" w:rsidP="00753626">
            <w:pPr>
              <w:pStyle w:val="ListParagraph"/>
              <w:numPr>
                <w:ilvl w:val="1"/>
                <w:numId w:val="21"/>
              </w:numPr>
            </w:pPr>
            <w:r w:rsidRPr="003A4909">
              <w:t>AND Detail Type Of Service is L</w:t>
            </w:r>
          </w:p>
          <w:p w14:paraId="5AAE3692" w14:textId="77777777" w:rsidR="00A25996" w:rsidRPr="003A4909" w:rsidRDefault="00A25996" w:rsidP="00753626">
            <w:pPr>
              <w:pStyle w:val="ListParagraph"/>
              <w:numPr>
                <w:ilvl w:val="0"/>
                <w:numId w:val="21"/>
              </w:numPr>
            </w:pPr>
            <w:r w:rsidRPr="003A4909">
              <w:t>Rural Health Center:</w:t>
            </w:r>
          </w:p>
          <w:p w14:paraId="6870775F" w14:textId="77777777" w:rsidR="00A25996" w:rsidRPr="003A4909" w:rsidRDefault="00A25996" w:rsidP="00753626">
            <w:pPr>
              <w:pStyle w:val="ListParagraph"/>
              <w:numPr>
                <w:ilvl w:val="1"/>
                <w:numId w:val="21"/>
              </w:numPr>
            </w:pPr>
            <w:r w:rsidRPr="003A4909">
              <w:t>Claim Type is outpatient claims</w:t>
            </w:r>
          </w:p>
          <w:p w14:paraId="3DA06CC6" w14:textId="77777777" w:rsidR="00A25996" w:rsidRPr="003A4909" w:rsidRDefault="00A25996" w:rsidP="00753626">
            <w:pPr>
              <w:pStyle w:val="ListParagraph"/>
              <w:numPr>
                <w:ilvl w:val="1"/>
                <w:numId w:val="21"/>
              </w:numPr>
            </w:pPr>
            <w:r w:rsidRPr="003A4909">
              <w:t>AND Detail Revenue Code is one of revenue codes 0520, 0521, 0524, 0525</w:t>
            </w:r>
          </w:p>
          <w:p w14:paraId="4E79CC09" w14:textId="77777777" w:rsidR="00A25996" w:rsidRPr="003A4909" w:rsidRDefault="00A25996" w:rsidP="00753626">
            <w:pPr>
              <w:pStyle w:val="ListParagraph"/>
              <w:numPr>
                <w:ilvl w:val="1"/>
                <w:numId w:val="21"/>
              </w:numPr>
            </w:pPr>
            <w:r w:rsidRPr="003A4909">
              <w:t xml:space="preserve">AND Provider Type is 29. Provider Type is identified using the last two digits of the Billing Provider Number. </w:t>
            </w:r>
          </w:p>
          <w:p w14:paraId="31954286" w14:textId="77777777" w:rsidR="00A25996" w:rsidRPr="003A4909" w:rsidRDefault="00A25996" w:rsidP="00753626">
            <w:pPr>
              <w:pStyle w:val="ListParagraph"/>
              <w:numPr>
                <w:ilvl w:val="0"/>
                <w:numId w:val="21"/>
              </w:numPr>
            </w:pPr>
            <w:r w:rsidRPr="003A4909">
              <w:t>Federally Qualified Health Center:</w:t>
            </w:r>
          </w:p>
          <w:p w14:paraId="4625CC92" w14:textId="77777777" w:rsidR="00A25996" w:rsidRPr="003A4909" w:rsidRDefault="00A25996" w:rsidP="00753626">
            <w:pPr>
              <w:pStyle w:val="ListParagraph"/>
              <w:numPr>
                <w:ilvl w:val="1"/>
                <w:numId w:val="21"/>
              </w:numPr>
            </w:pPr>
            <w:r w:rsidRPr="003A4909">
              <w:t xml:space="preserve">Claim Type is professional  </w:t>
            </w:r>
          </w:p>
          <w:p w14:paraId="3325D83A" w14:textId="77777777" w:rsidR="00A25996" w:rsidRPr="003A4909" w:rsidRDefault="00A25996" w:rsidP="00753626">
            <w:pPr>
              <w:pStyle w:val="ListParagraph"/>
              <w:numPr>
                <w:ilvl w:val="1"/>
                <w:numId w:val="21"/>
              </w:numPr>
            </w:pPr>
            <w:r w:rsidRPr="003A4909">
              <w:t>AND Detail Procedure Code is CPT T1015 with Detail Modifier U5</w:t>
            </w:r>
          </w:p>
          <w:p w14:paraId="4DE50515" w14:textId="77777777" w:rsidR="00A25996" w:rsidRDefault="00A25996" w:rsidP="00753626">
            <w:pPr>
              <w:pStyle w:val="ListParagraph"/>
              <w:numPr>
                <w:ilvl w:val="1"/>
                <w:numId w:val="21"/>
              </w:numPr>
            </w:pPr>
            <w:r w:rsidRPr="003A4909">
              <w:t xml:space="preserve">AND Provider Type is 49. Provider Type is identified using the last two digits of the Billing Provider Number. </w:t>
            </w:r>
          </w:p>
          <w:p w14:paraId="6600D290" w14:textId="77777777" w:rsidR="00A25996" w:rsidRPr="00146CD8" w:rsidRDefault="00A25996" w:rsidP="00753626">
            <w:pPr>
              <w:pStyle w:val="ListParagraph"/>
              <w:numPr>
                <w:ilvl w:val="0"/>
                <w:numId w:val="21"/>
              </w:numPr>
            </w:pPr>
            <w:r w:rsidRPr="00146CD8">
              <w:t>Certain visits within the 90000s:</w:t>
            </w:r>
          </w:p>
          <w:p w14:paraId="489AD9A5" w14:textId="77777777" w:rsidR="00A25996" w:rsidRPr="00146CD8" w:rsidRDefault="00A25996" w:rsidP="00753626">
            <w:pPr>
              <w:pStyle w:val="ListParagraph"/>
              <w:numPr>
                <w:ilvl w:val="1"/>
                <w:numId w:val="21"/>
              </w:numPr>
            </w:pPr>
            <w:r w:rsidRPr="00146CD8">
              <w:t>Detail Place Of Service is NOT 21</w:t>
            </w:r>
          </w:p>
          <w:p w14:paraId="779C6807" w14:textId="77777777" w:rsidR="00A25996" w:rsidRPr="00146CD8" w:rsidRDefault="00A25996" w:rsidP="00753626">
            <w:pPr>
              <w:pStyle w:val="ListParagraph"/>
              <w:numPr>
                <w:ilvl w:val="1"/>
                <w:numId w:val="21"/>
              </w:numPr>
            </w:pPr>
            <w:r w:rsidRPr="00146CD8">
              <w:t>AND Detail Procedure Code is one of the CPT codes from the following list:</w:t>
            </w:r>
          </w:p>
          <w:p w14:paraId="464FD39F" w14:textId="77777777" w:rsidR="00A25996" w:rsidRPr="002066CA" w:rsidRDefault="00A25996" w:rsidP="00BB1ECF">
            <w:pPr>
              <w:ind w:left="2160"/>
              <w:rPr>
                <w:b/>
              </w:rPr>
            </w:pPr>
            <w:r w:rsidRPr="002066CA">
              <w:rPr>
                <w:b/>
              </w:rPr>
              <w:t>CPT codes</w:t>
            </w:r>
            <w:r w:rsidRPr="002066CA">
              <w:rPr>
                <w:b/>
              </w:rPr>
              <w:tab/>
              <w:t>Description</w:t>
            </w:r>
          </w:p>
          <w:p w14:paraId="7F7656FF" w14:textId="77777777" w:rsidR="00A25996" w:rsidRPr="00146CD8" w:rsidRDefault="00A25996" w:rsidP="00753626">
            <w:pPr>
              <w:pStyle w:val="ListParagraph"/>
              <w:numPr>
                <w:ilvl w:val="2"/>
                <w:numId w:val="21"/>
              </w:numPr>
            </w:pPr>
            <w:r w:rsidRPr="00146CD8">
              <w:t>90281-90399</w:t>
            </w:r>
            <w:r w:rsidRPr="00146CD8">
              <w:tab/>
              <w:t>Immune Globulins, Serum or Recombinant Products</w:t>
            </w:r>
          </w:p>
          <w:p w14:paraId="79F4657A" w14:textId="77777777" w:rsidR="00A25996" w:rsidRPr="00146CD8" w:rsidRDefault="00A25996" w:rsidP="00753626">
            <w:pPr>
              <w:pStyle w:val="ListParagraph"/>
              <w:numPr>
                <w:ilvl w:val="2"/>
                <w:numId w:val="21"/>
              </w:numPr>
            </w:pPr>
            <w:r w:rsidRPr="00146CD8">
              <w:t>90460-90474</w:t>
            </w:r>
            <w:r w:rsidRPr="00146CD8">
              <w:tab/>
              <w:t>Immunization Administration for Vaccines/Toxoids</w:t>
            </w:r>
          </w:p>
          <w:p w14:paraId="2FE5E871" w14:textId="77777777" w:rsidR="00A25996" w:rsidRPr="00146CD8" w:rsidRDefault="00A25996" w:rsidP="00753626">
            <w:pPr>
              <w:pStyle w:val="ListParagraph"/>
              <w:numPr>
                <w:ilvl w:val="2"/>
                <w:numId w:val="21"/>
              </w:numPr>
            </w:pPr>
            <w:r w:rsidRPr="00146CD8">
              <w:t>90476-90749</w:t>
            </w:r>
            <w:r w:rsidRPr="00146CD8">
              <w:tab/>
              <w:t>Vaccines, Toxoids</w:t>
            </w:r>
          </w:p>
          <w:p w14:paraId="2212F8EA" w14:textId="77777777" w:rsidR="00A25996" w:rsidRPr="00146CD8" w:rsidRDefault="00A25996" w:rsidP="00753626">
            <w:pPr>
              <w:pStyle w:val="ListParagraph"/>
              <w:numPr>
                <w:ilvl w:val="2"/>
                <w:numId w:val="21"/>
              </w:numPr>
            </w:pPr>
            <w:r w:rsidRPr="00146CD8">
              <w:lastRenderedPageBreak/>
              <w:t>90801-90899</w:t>
            </w:r>
            <w:r w:rsidRPr="00146CD8">
              <w:tab/>
              <w:t>Psychiatry</w:t>
            </w:r>
          </w:p>
          <w:p w14:paraId="4CE3F5E2" w14:textId="77777777" w:rsidR="00A25996" w:rsidRPr="00146CD8" w:rsidRDefault="00A25996" w:rsidP="00753626">
            <w:pPr>
              <w:pStyle w:val="ListParagraph"/>
              <w:numPr>
                <w:ilvl w:val="2"/>
                <w:numId w:val="21"/>
              </w:numPr>
            </w:pPr>
            <w:r w:rsidRPr="00146CD8">
              <w:t>90901-90911</w:t>
            </w:r>
            <w:r w:rsidRPr="00146CD8">
              <w:tab/>
              <w:t>Biofeedback</w:t>
            </w:r>
          </w:p>
          <w:p w14:paraId="605CC6E0" w14:textId="77777777" w:rsidR="00A25996" w:rsidRPr="00146CD8" w:rsidRDefault="00A25996" w:rsidP="00753626">
            <w:pPr>
              <w:pStyle w:val="ListParagraph"/>
              <w:numPr>
                <w:ilvl w:val="2"/>
                <w:numId w:val="21"/>
              </w:numPr>
            </w:pPr>
            <w:r w:rsidRPr="00146CD8">
              <w:t>96040</w:t>
            </w:r>
            <w:r w:rsidRPr="00146CD8">
              <w:tab/>
            </w:r>
            <w:r w:rsidRPr="00146CD8">
              <w:tab/>
              <w:t>Medical Genetics and Genetic Counseling Services</w:t>
            </w:r>
          </w:p>
          <w:p w14:paraId="62466F2B" w14:textId="77777777" w:rsidR="00A25996" w:rsidRPr="00146CD8" w:rsidRDefault="00A25996" w:rsidP="00753626">
            <w:pPr>
              <w:pStyle w:val="ListParagraph"/>
              <w:numPr>
                <w:ilvl w:val="2"/>
                <w:numId w:val="21"/>
              </w:numPr>
            </w:pPr>
            <w:r w:rsidRPr="00146CD8">
              <w:t>96101-96125</w:t>
            </w:r>
            <w:r w:rsidRPr="00146CD8">
              <w:tab/>
              <w:t>CNS Assessments/Tests (e.g., Neuro Cognitive)</w:t>
            </w:r>
          </w:p>
          <w:p w14:paraId="43239EC3" w14:textId="77777777" w:rsidR="00A25996" w:rsidRPr="00146CD8" w:rsidRDefault="00A25996" w:rsidP="00753626">
            <w:pPr>
              <w:pStyle w:val="ListParagraph"/>
              <w:numPr>
                <w:ilvl w:val="2"/>
                <w:numId w:val="21"/>
              </w:numPr>
            </w:pPr>
            <w:r w:rsidRPr="00146CD8">
              <w:t>96150-96165</w:t>
            </w:r>
            <w:r w:rsidRPr="00146CD8">
              <w:tab/>
              <w:t>Health and Behavior Assessment/Intervention</w:t>
            </w:r>
          </w:p>
          <w:p w14:paraId="488E6606" w14:textId="77777777" w:rsidR="00A25996" w:rsidRPr="00146CD8" w:rsidRDefault="00A25996" w:rsidP="00753626">
            <w:pPr>
              <w:pStyle w:val="ListParagraph"/>
              <w:numPr>
                <w:ilvl w:val="2"/>
                <w:numId w:val="21"/>
              </w:numPr>
            </w:pPr>
            <w:r w:rsidRPr="00146CD8">
              <w:t>96360-96549</w:t>
            </w:r>
            <w:r w:rsidRPr="00146CD8">
              <w:tab/>
              <w:t>Hydration, Therapeutic, Prophylacti</w:t>
            </w:r>
            <w:r>
              <w:t xml:space="preserve">c, Diagnostic Injections and Infusions, </w:t>
            </w:r>
            <w:r w:rsidRPr="00146CD8">
              <w:t xml:space="preserve">Chemotherapy, Other Highly </w:t>
            </w:r>
            <w:r>
              <w:tab/>
            </w:r>
            <w:r>
              <w:tab/>
            </w:r>
            <w:r w:rsidRPr="00146CD8">
              <w:t>Complex Drugs</w:t>
            </w:r>
          </w:p>
          <w:p w14:paraId="19ECBD16" w14:textId="77777777" w:rsidR="00A25996" w:rsidRPr="00146CD8" w:rsidRDefault="00A25996" w:rsidP="00753626">
            <w:pPr>
              <w:pStyle w:val="ListParagraph"/>
              <w:numPr>
                <w:ilvl w:val="2"/>
                <w:numId w:val="21"/>
              </w:numPr>
            </w:pPr>
            <w:r w:rsidRPr="00146CD8">
              <w:t>97001-97799</w:t>
            </w:r>
            <w:r w:rsidRPr="00146CD8">
              <w:tab/>
              <w:t>Physical Medicine and Rehabilitation</w:t>
            </w:r>
          </w:p>
          <w:p w14:paraId="2A1EC4B8" w14:textId="77777777" w:rsidR="00A25996" w:rsidRPr="00146CD8" w:rsidRDefault="00A25996" w:rsidP="00753626">
            <w:pPr>
              <w:pStyle w:val="ListParagraph"/>
              <w:numPr>
                <w:ilvl w:val="2"/>
                <w:numId w:val="21"/>
              </w:numPr>
            </w:pPr>
            <w:r w:rsidRPr="00146CD8">
              <w:t>97802-97804</w:t>
            </w:r>
            <w:r w:rsidRPr="00146CD8">
              <w:tab/>
              <w:t>Medical Nutrition Therapy</w:t>
            </w:r>
          </w:p>
          <w:p w14:paraId="796D8482" w14:textId="77777777" w:rsidR="00A25996" w:rsidRPr="00146CD8" w:rsidRDefault="00A25996" w:rsidP="00753626">
            <w:pPr>
              <w:pStyle w:val="ListParagraph"/>
              <w:numPr>
                <w:ilvl w:val="2"/>
                <w:numId w:val="21"/>
              </w:numPr>
            </w:pPr>
            <w:r w:rsidRPr="00146CD8">
              <w:t>97810-97814</w:t>
            </w:r>
            <w:r w:rsidRPr="00146CD8">
              <w:tab/>
              <w:t>Acupuncture</w:t>
            </w:r>
          </w:p>
          <w:p w14:paraId="79815BDF" w14:textId="77777777" w:rsidR="00A25996" w:rsidRPr="00146CD8" w:rsidRDefault="00A25996" w:rsidP="00753626">
            <w:pPr>
              <w:pStyle w:val="ListParagraph"/>
              <w:numPr>
                <w:ilvl w:val="2"/>
                <w:numId w:val="21"/>
              </w:numPr>
            </w:pPr>
            <w:r w:rsidRPr="00146CD8">
              <w:t>98925-98929</w:t>
            </w:r>
            <w:r w:rsidRPr="00146CD8">
              <w:tab/>
              <w:t>Osteopathic Manipulative Treatment</w:t>
            </w:r>
          </w:p>
          <w:p w14:paraId="72AE6289" w14:textId="77777777" w:rsidR="00A25996" w:rsidRPr="00146CD8" w:rsidRDefault="00A25996" w:rsidP="00753626">
            <w:pPr>
              <w:pStyle w:val="ListParagraph"/>
              <w:numPr>
                <w:ilvl w:val="2"/>
                <w:numId w:val="21"/>
              </w:numPr>
            </w:pPr>
            <w:r w:rsidRPr="00146CD8">
              <w:t>98940-98943</w:t>
            </w:r>
            <w:r w:rsidRPr="00146CD8">
              <w:tab/>
              <w:t>Chiropractic Manipulative Treatment</w:t>
            </w:r>
          </w:p>
          <w:p w14:paraId="27070A99" w14:textId="77777777" w:rsidR="00A25996" w:rsidRPr="00146CD8" w:rsidRDefault="00A25996" w:rsidP="00753626">
            <w:pPr>
              <w:pStyle w:val="ListParagraph"/>
              <w:numPr>
                <w:ilvl w:val="2"/>
                <w:numId w:val="21"/>
              </w:numPr>
            </w:pPr>
            <w:r w:rsidRPr="00146CD8">
              <w:t>98960-98962</w:t>
            </w:r>
            <w:r w:rsidRPr="00146CD8">
              <w:tab/>
              <w:t>Education and Training for Patient Self-Management</w:t>
            </w:r>
          </w:p>
          <w:p w14:paraId="542E478D" w14:textId="77777777" w:rsidR="00A25996" w:rsidRPr="00146CD8" w:rsidRDefault="00A25996" w:rsidP="00753626">
            <w:pPr>
              <w:pStyle w:val="ListParagraph"/>
              <w:numPr>
                <w:ilvl w:val="2"/>
                <w:numId w:val="21"/>
              </w:numPr>
            </w:pPr>
            <w:r w:rsidRPr="00146CD8">
              <w:t>98966-98969</w:t>
            </w:r>
            <w:r w:rsidRPr="00146CD8">
              <w:tab/>
              <w:t>Non-Face-to-Face Non</w:t>
            </w:r>
            <w:r>
              <w:t>-</w:t>
            </w:r>
            <w:r w:rsidRPr="00146CD8">
              <w:t>physician Services</w:t>
            </w:r>
          </w:p>
          <w:p w14:paraId="0E7BE05D" w14:textId="77777777" w:rsidR="00A25996" w:rsidRPr="00146CD8" w:rsidRDefault="00A25996" w:rsidP="00753626">
            <w:pPr>
              <w:pStyle w:val="ListParagraph"/>
              <w:numPr>
                <w:ilvl w:val="2"/>
                <w:numId w:val="21"/>
              </w:numPr>
            </w:pPr>
            <w:r w:rsidRPr="00146CD8">
              <w:t>99000-99091</w:t>
            </w:r>
            <w:r w:rsidRPr="00146CD8">
              <w:tab/>
              <w:t>Special Services, Procedures, and Reports</w:t>
            </w:r>
          </w:p>
          <w:p w14:paraId="415B1817" w14:textId="77777777" w:rsidR="00A25996" w:rsidRPr="00146CD8" w:rsidRDefault="00A25996" w:rsidP="00753626">
            <w:pPr>
              <w:pStyle w:val="ListParagraph"/>
              <w:numPr>
                <w:ilvl w:val="2"/>
                <w:numId w:val="21"/>
              </w:numPr>
            </w:pPr>
            <w:r w:rsidRPr="00146CD8">
              <w:t>99500-99602</w:t>
            </w:r>
            <w:r w:rsidRPr="00146CD8">
              <w:tab/>
              <w:t>Home Health Procedures/Services</w:t>
            </w:r>
          </w:p>
          <w:p w14:paraId="5EB80F0F" w14:textId="77777777" w:rsidR="00A25996" w:rsidRDefault="00A25996" w:rsidP="00753626">
            <w:pPr>
              <w:pStyle w:val="ListParagraph"/>
              <w:numPr>
                <w:ilvl w:val="2"/>
                <w:numId w:val="21"/>
              </w:numPr>
            </w:pPr>
            <w:r w:rsidRPr="00146CD8">
              <w:t>99605-99607</w:t>
            </w:r>
            <w:r w:rsidRPr="00146CD8">
              <w:tab/>
              <w:t>Medication Therapy Management Services</w:t>
            </w:r>
          </w:p>
          <w:p w14:paraId="56269115" w14:textId="77777777" w:rsidR="00A25996" w:rsidRPr="002066CA" w:rsidRDefault="00A25996" w:rsidP="00753626">
            <w:pPr>
              <w:pStyle w:val="ListParagraph"/>
              <w:numPr>
                <w:ilvl w:val="0"/>
                <w:numId w:val="21"/>
              </w:numPr>
            </w:pPr>
            <w:r w:rsidRPr="002066CA">
              <w:t>HCPCS outpatient professional</w:t>
            </w:r>
            <w:r>
              <w:t>:</w:t>
            </w:r>
          </w:p>
          <w:p w14:paraId="2098BC48" w14:textId="77777777" w:rsidR="00A25996" w:rsidRPr="002066CA" w:rsidRDefault="00A25996" w:rsidP="00753626">
            <w:pPr>
              <w:pStyle w:val="ListParagraph"/>
              <w:numPr>
                <w:ilvl w:val="1"/>
                <w:numId w:val="21"/>
              </w:numPr>
            </w:pPr>
            <w:r w:rsidRPr="002066CA">
              <w:t xml:space="preserve">Detail Procedure Code is one of HCPCS codes J0100 – J9999 (Injectables), S9208 – S9214 (Home management of medical conditions), H0004, H0046, H2001, H2012, H2015, H2017, T1502 (Psychiatric care) </w:t>
            </w:r>
          </w:p>
          <w:p w14:paraId="1E7BCDFB" w14:textId="77777777" w:rsidR="00A25996" w:rsidRPr="00A35F98" w:rsidRDefault="00A25996" w:rsidP="00BB1ECF"/>
        </w:tc>
      </w:tr>
    </w:tbl>
    <w:p w14:paraId="3EB474BA" w14:textId="77777777" w:rsidR="00A25996" w:rsidRDefault="00A25996" w:rsidP="00A25996">
      <w:pPr>
        <w:rPr>
          <w:b/>
          <w:sz w:val="26"/>
          <w:szCs w:val="24"/>
          <w:lang w:eastAsia="ja-JP"/>
        </w:rPr>
      </w:pPr>
    </w:p>
    <w:p w14:paraId="2BEEE787" w14:textId="77777777" w:rsidR="00A25996" w:rsidRDefault="00A25996" w:rsidP="00A25996">
      <w:pPr>
        <w:spacing w:before="0" w:after="0" w:line="240" w:lineRule="auto"/>
        <w:rPr>
          <w:b/>
          <w:sz w:val="26"/>
          <w:szCs w:val="24"/>
          <w:lang w:eastAsia="ja-JP"/>
        </w:rPr>
      </w:pPr>
      <w:r>
        <w:rPr>
          <w:b/>
          <w:sz w:val="26"/>
          <w:szCs w:val="24"/>
          <w:lang w:eastAsia="ja-JP"/>
        </w:rPr>
        <w:br w:type="page"/>
      </w:r>
    </w:p>
    <w:p w14:paraId="0734E55C" w14:textId="77777777" w:rsidR="00A25996" w:rsidRPr="00761048" w:rsidRDefault="00A25996" w:rsidP="001F7020">
      <w:pPr>
        <w:pStyle w:val="Heading3"/>
        <w:numPr>
          <w:ilvl w:val="0"/>
          <w:numId w:val="0"/>
        </w:numPr>
        <w:ind w:left="720" w:hanging="720"/>
        <w:rPr>
          <w:b w:val="0"/>
        </w:rPr>
      </w:pPr>
      <w:bookmarkStart w:id="143" w:name="_Toc11739073"/>
      <w:r w:rsidRPr="00761048">
        <w:lastRenderedPageBreak/>
        <w:t>Emergency Department</w:t>
      </w:r>
      <w:bookmarkEnd w:id="1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950"/>
      </w:tblGrid>
      <w:tr w:rsidR="00A25996" w:rsidRPr="00505DCC" w14:paraId="759AE205" w14:textId="77777777" w:rsidTr="00BB1ECF">
        <w:trPr>
          <w:tblHeader/>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134FC08F" w14:textId="77777777" w:rsidR="00A25996" w:rsidRPr="00505DCC" w:rsidRDefault="00A25996" w:rsidP="00BB1ECF">
            <w:pPr>
              <w:pStyle w:val="TableHeading"/>
            </w:pPr>
            <w:r>
              <w:t xml:space="preserve">Description of </w:t>
            </w:r>
            <w:r w:rsidRPr="00015DDF">
              <w:t xml:space="preserve">Emergency Department </w:t>
            </w:r>
            <w:r>
              <w:t>category logic</w:t>
            </w:r>
          </w:p>
        </w:tc>
      </w:tr>
      <w:tr w:rsidR="00A25996" w:rsidRPr="00505DCC" w14:paraId="3B31357F" w14:textId="77777777" w:rsidTr="00BB1ECF">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1DDE33C" w14:textId="77777777" w:rsidR="00A25996" w:rsidRPr="00761048" w:rsidRDefault="00A25996" w:rsidP="00753626">
            <w:pPr>
              <w:pStyle w:val="ListParagraph"/>
              <w:numPr>
                <w:ilvl w:val="0"/>
                <w:numId w:val="21"/>
              </w:numPr>
            </w:pPr>
            <w:r w:rsidRPr="00761048">
              <w:t>Professional claims from ED – true emergency:</w:t>
            </w:r>
          </w:p>
          <w:p w14:paraId="486353BB" w14:textId="77777777" w:rsidR="00A25996" w:rsidRPr="00761048" w:rsidRDefault="00A25996" w:rsidP="00753626">
            <w:pPr>
              <w:pStyle w:val="ListParagraph"/>
              <w:numPr>
                <w:ilvl w:val="1"/>
                <w:numId w:val="22"/>
              </w:numPr>
            </w:pPr>
            <w:r w:rsidRPr="00761048">
              <w:t>Claim Type is professional claims</w:t>
            </w:r>
          </w:p>
          <w:p w14:paraId="25900C18" w14:textId="77777777" w:rsidR="00A25996" w:rsidRPr="00761048" w:rsidRDefault="00A25996" w:rsidP="00753626">
            <w:pPr>
              <w:pStyle w:val="ListParagraph"/>
              <w:numPr>
                <w:ilvl w:val="1"/>
                <w:numId w:val="22"/>
              </w:numPr>
            </w:pPr>
            <w:r w:rsidRPr="00761048">
              <w:t>AND Detail Procedure Code is one of CPT codes 99281 – 99285, 99241 – 992451 (modifier exists, but not needed to identify claims), 99218 - 99220</w:t>
            </w:r>
          </w:p>
          <w:p w14:paraId="222CC26C" w14:textId="77777777" w:rsidR="00A25996" w:rsidRPr="00761048" w:rsidRDefault="00A25996" w:rsidP="00753626">
            <w:pPr>
              <w:pStyle w:val="ListParagraph"/>
              <w:numPr>
                <w:ilvl w:val="1"/>
                <w:numId w:val="22"/>
              </w:numPr>
            </w:pPr>
            <w:r w:rsidRPr="00761048">
              <w:t>AND Detail Place Of Service is 23</w:t>
            </w:r>
          </w:p>
          <w:p w14:paraId="2A2B6A93" w14:textId="77777777" w:rsidR="00A25996" w:rsidRPr="00761048" w:rsidRDefault="00A25996" w:rsidP="00753626">
            <w:pPr>
              <w:pStyle w:val="ListParagraph"/>
              <w:numPr>
                <w:ilvl w:val="0"/>
                <w:numId w:val="21"/>
              </w:numPr>
            </w:pPr>
            <w:r w:rsidRPr="00761048">
              <w:t>Professional claims from ED – non-emergent visit:</w:t>
            </w:r>
          </w:p>
          <w:p w14:paraId="5EA44BDD" w14:textId="77777777" w:rsidR="00A25996" w:rsidRPr="00761048" w:rsidRDefault="00A25996" w:rsidP="00753626">
            <w:pPr>
              <w:pStyle w:val="ListParagraph"/>
              <w:numPr>
                <w:ilvl w:val="1"/>
                <w:numId w:val="22"/>
              </w:numPr>
            </w:pPr>
            <w:r w:rsidRPr="00761048">
              <w:t>Claim Type is professional claims</w:t>
            </w:r>
          </w:p>
          <w:p w14:paraId="5FFF3B8B" w14:textId="77777777" w:rsidR="00A25996" w:rsidRPr="00761048" w:rsidRDefault="00A25996" w:rsidP="00753626">
            <w:pPr>
              <w:pStyle w:val="ListParagraph"/>
              <w:numPr>
                <w:ilvl w:val="1"/>
                <w:numId w:val="22"/>
              </w:numPr>
            </w:pPr>
            <w:r w:rsidRPr="00761048">
              <w:t xml:space="preserve">AND Detail Place Of Service is 22 </w:t>
            </w:r>
          </w:p>
          <w:p w14:paraId="5D9C30AA" w14:textId="77777777" w:rsidR="00A25996" w:rsidRPr="00761048" w:rsidRDefault="00A25996" w:rsidP="00753626">
            <w:pPr>
              <w:pStyle w:val="ListParagraph"/>
              <w:numPr>
                <w:ilvl w:val="1"/>
                <w:numId w:val="22"/>
              </w:numPr>
            </w:pPr>
            <w:r w:rsidRPr="00761048">
              <w:t xml:space="preserve">AND one of the following: </w:t>
            </w:r>
          </w:p>
          <w:p w14:paraId="4C03DC8C" w14:textId="77777777" w:rsidR="00A25996" w:rsidRPr="00761048" w:rsidRDefault="00A25996" w:rsidP="00753626">
            <w:pPr>
              <w:pStyle w:val="ListParagraph"/>
              <w:numPr>
                <w:ilvl w:val="2"/>
                <w:numId w:val="22"/>
              </w:numPr>
            </w:pPr>
            <w:r w:rsidRPr="00761048">
              <w:t xml:space="preserve">Detail Procedure Code is CPT code T1015 with Detail Modifier U1 </w:t>
            </w:r>
          </w:p>
          <w:p w14:paraId="4B30CB30" w14:textId="77777777" w:rsidR="00A25996" w:rsidRPr="00761048" w:rsidRDefault="00A25996" w:rsidP="00753626">
            <w:pPr>
              <w:pStyle w:val="ListParagraph"/>
              <w:numPr>
                <w:ilvl w:val="2"/>
                <w:numId w:val="22"/>
              </w:numPr>
            </w:pPr>
            <w:r w:rsidRPr="00761048">
              <w:t xml:space="preserve">Detail Procedure Code is T1015 with no Detail Modifier AND Detail Type Of Service N OR 1 </w:t>
            </w:r>
          </w:p>
          <w:p w14:paraId="29EFD298" w14:textId="77777777" w:rsidR="00A25996" w:rsidRDefault="00A25996" w:rsidP="00753626">
            <w:pPr>
              <w:pStyle w:val="ListParagraph"/>
              <w:numPr>
                <w:ilvl w:val="2"/>
                <w:numId w:val="22"/>
              </w:numPr>
            </w:pPr>
            <w:r w:rsidRPr="00761048">
              <w:t>Detail Procedure Code is one of CPT codes 99218 – 99220 AND Detail Type Of Service 1</w:t>
            </w:r>
          </w:p>
          <w:p w14:paraId="706EE91B" w14:textId="77777777" w:rsidR="00A25996" w:rsidRPr="00761048" w:rsidRDefault="00A25996" w:rsidP="00753626">
            <w:pPr>
              <w:pStyle w:val="ListParagraph"/>
              <w:numPr>
                <w:ilvl w:val="0"/>
                <w:numId w:val="21"/>
              </w:numPr>
            </w:pPr>
            <w:r w:rsidRPr="00761048">
              <w:t xml:space="preserve">Facilities claims from ED – emergent visit: </w:t>
            </w:r>
          </w:p>
          <w:p w14:paraId="69F1B37B" w14:textId="77777777" w:rsidR="00A25996" w:rsidRPr="00761048" w:rsidRDefault="00A25996" w:rsidP="00753626">
            <w:pPr>
              <w:pStyle w:val="ListParagraph"/>
              <w:numPr>
                <w:ilvl w:val="1"/>
                <w:numId w:val="22"/>
              </w:numPr>
            </w:pPr>
            <w:r w:rsidRPr="00761048">
              <w:t>Claim Type is outpatient claims</w:t>
            </w:r>
          </w:p>
          <w:p w14:paraId="787F6D7E" w14:textId="77777777" w:rsidR="00A25996" w:rsidRPr="00761048" w:rsidRDefault="00A25996" w:rsidP="00753626">
            <w:pPr>
              <w:pStyle w:val="ListParagraph"/>
              <w:numPr>
                <w:ilvl w:val="1"/>
                <w:numId w:val="22"/>
              </w:numPr>
            </w:pPr>
            <w:r w:rsidRPr="00761048">
              <w:t>AND Header Condition Code is 88</w:t>
            </w:r>
          </w:p>
          <w:p w14:paraId="4B98659F" w14:textId="77777777" w:rsidR="00A25996" w:rsidRPr="00761048" w:rsidRDefault="00A25996" w:rsidP="00753626">
            <w:pPr>
              <w:pStyle w:val="ListParagraph"/>
              <w:numPr>
                <w:ilvl w:val="1"/>
                <w:numId w:val="22"/>
              </w:numPr>
            </w:pPr>
            <w:r w:rsidRPr="00761048">
              <w:t xml:space="preserve">AND Detail Revenue Code is one of revenue codes 0450, 0622, 0250, 0760 </w:t>
            </w:r>
          </w:p>
          <w:p w14:paraId="307F5F80" w14:textId="77777777" w:rsidR="00A25996" w:rsidRPr="00761048" w:rsidRDefault="00A25996" w:rsidP="00753626">
            <w:pPr>
              <w:pStyle w:val="ListParagraph"/>
              <w:numPr>
                <w:ilvl w:val="0"/>
                <w:numId w:val="21"/>
              </w:numPr>
            </w:pPr>
            <w:r w:rsidRPr="00761048">
              <w:t>Facilities clai</w:t>
            </w:r>
            <w:r>
              <w:t>ms from ED – non-emergent visit</w:t>
            </w:r>
            <w:r w:rsidRPr="00761048">
              <w:t xml:space="preserve">: </w:t>
            </w:r>
          </w:p>
          <w:p w14:paraId="217F8A11" w14:textId="77777777" w:rsidR="00A25996" w:rsidRPr="00761048" w:rsidRDefault="00A25996" w:rsidP="00753626">
            <w:pPr>
              <w:pStyle w:val="ListParagraph"/>
              <w:numPr>
                <w:ilvl w:val="1"/>
                <w:numId w:val="22"/>
              </w:numPr>
            </w:pPr>
            <w:r w:rsidRPr="00761048">
              <w:t>Claim Type is outpatient claims</w:t>
            </w:r>
          </w:p>
          <w:p w14:paraId="34E07C7A" w14:textId="77777777" w:rsidR="00A25996" w:rsidRPr="00761048" w:rsidRDefault="00A25996" w:rsidP="00753626">
            <w:pPr>
              <w:pStyle w:val="ListParagraph"/>
              <w:numPr>
                <w:ilvl w:val="1"/>
                <w:numId w:val="22"/>
              </w:numPr>
            </w:pPr>
            <w:r w:rsidRPr="00761048">
              <w:t xml:space="preserve">AND Detail Revenue Code is 0459 OR 0451 (this code corresponds to the assessment only) </w:t>
            </w:r>
          </w:p>
          <w:p w14:paraId="2314270B" w14:textId="77777777" w:rsidR="00A25996" w:rsidRPr="00761048" w:rsidRDefault="00A25996" w:rsidP="00753626">
            <w:pPr>
              <w:pStyle w:val="ListParagraph"/>
              <w:numPr>
                <w:ilvl w:val="1"/>
                <w:numId w:val="22"/>
              </w:numPr>
            </w:pPr>
            <w:r w:rsidRPr="00761048">
              <w:t>AND Detail Place Of Service is 22</w:t>
            </w:r>
          </w:p>
          <w:p w14:paraId="572A98DA" w14:textId="77777777" w:rsidR="00A25996" w:rsidRPr="00761048" w:rsidRDefault="00A25996" w:rsidP="00753626">
            <w:pPr>
              <w:pStyle w:val="ListParagraph"/>
              <w:numPr>
                <w:ilvl w:val="0"/>
                <w:numId w:val="21"/>
              </w:numPr>
            </w:pPr>
            <w:r w:rsidRPr="00761048">
              <w:t>Nurse midwife professional claim – non-emergent:</w:t>
            </w:r>
          </w:p>
          <w:p w14:paraId="1836C474" w14:textId="77777777" w:rsidR="00A25996" w:rsidRPr="00761048" w:rsidRDefault="00A25996" w:rsidP="00753626">
            <w:pPr>
              <w:pStyle w:val="ListParagraph"/>
              <w:numPr>
                <w:ilvl w:val="1"/>
                <w:numId w:val="22"/>
              </w:numPr>
            </w:pPr>
            <w:r w:rsidRPr="00761048">
              <w:t>Claim Type is professional claims</w:t>
            </w:r>
          </w:p>
          <w:p w14:paraId="081B6724" w14:textId="77777777" w:rsidR="00A25996" w:rsidRPr="00761048" w:rsidRDefault="00A25996" w:rsidP="00753626">
            <w:pPr>
              <w:pStyle w:val="ListParagraph"/>
              <w:numPr>
                <w:ilvl w:val="1"/>
                <w:numId w:val="22"/>
              </w:numPr>
            </w:pPr>
            <w:r w:rsidRPr="00761048">
              <w:lastRenderedPageBreak/>
              <w:t>AND Detail Procedure Code is CPT code T1015 with Detail Modifier U3, OR one of CPT codes 99218 – 99220</w:t>
            </w:r>
          </w:p>
          <w:p w14:paraId="1E50911E" w14:textId="77777777" w:rsidR="00A25996" w:rsidRPr="00761048" w:rsidRDefault="00A25996" w:rsidP="00753626">
            <w:pPr>
              <w:pStyle w:val="ListParagraph"/>
              <w:numPr>
                <w:ilvl w:val="1"/>
                <w:numId w:val="22"/>
              </w:numPr>
            </w:pPr>
            <w:r w:rsidRPr="00761048">
              <w:t>AND Detail Type Of Service is 9</w:t>
            </w:r>
          </w:p>
          <w:p w14:paraId="13DBF8DA" w14:textId="77777777" w:rsidR="00A25996" w:rsidRPr="00761048" w:rsidRDefault="00A25996" w:rsidP="00753626">
            <w:pPr>
              <w:pStyle w:val="ListParagraph"/>
              <w:numPr>
                <w:ilvl w:val="1"/>
                <w:numId w:val="22"/>
              </w:numPr>
            </w:pPr>
            <w:r w:rsidRPr="00761048">
              <w:t>AND Provider Specialty is N2</w:t>
            </w:r>
          </w:p>
          <w:p w14:paraId="78E68B93" w14:textId="77777777" w:rsidR="00A25996" w:rsidRPr="00761048" w:rsidRDefault="00A25996" w:rsidP="00753626">
            <w:pPr>
              <w:pStyle w:val="ListParagraph"/>
              <w:numPr>
                <w:ilvl w:val="1"/>
                <w:numId w:val="22"/>
              </w:numPr>
            </w:pPr>
            <w:r w:rsidRPr="00761048">
              <w:t xml:space="preserve">AND Provider Type is 99. Provider Type is identified using the last two digits of the Billing Provider Number. </w:t>
            </w:r>
          </w:p>
          <w:p w14:paraId="3F857213" w14:textId="77777777" w:rsidR="00A25996" w:rsidRDefault="00A25996" w:rsidP="00753626">
            <w:pPr>
              <w:pStyle w:val="ListParagraph"/>
              <w:numPr>
                <w:ilvl w:val="1"/>
                <w:numId w:val="22"/>
              </w:numPr>
            </w:pPr>
            <w:r w:rsidRPr="00761048">
              <w:t>AND Detail Place Of Service is 22</w:t>
            </w:r>
          </w:p>
          <w:p w14:paraId="7D761D7D" w14:textId="77777777" w:rsidR="00A25996" w:rsidRPr="00761048" w:rsidRDefault="00A25996" w:rsidP="00753626">
            <w:pPr>
              <w:pStyle w:val="ListParagraph"/>
              <w:numPr>
                <w:ilvl w:val="0"/>
                <w:numId w:val="21"/>
              </w:numPr>
            </w:pPr>
            <w:r w:rsidRPr="00761048">
              <w:t>Nurse midwife professional claim – emergent:</w:t>
            </w:r>
          </w:p>
          <w:p w14:paraId="37563567" w14:textId="77777777" w:rsidR="00A25996" w:rsidRPr="00761048" w:rsidRDefault="00A25996" w:rsidP="00753626">
            <w:pPr>
              <w:pStyle w:val="ListParagraph"/>
              <w:numPr>
                <w:ilvl w:val="1"/>
                <w:numId w:val="22"/>
              </w:numPr>
            </w:pPr>
            <w:r w:rsidRPr="00761048">
              <w:t>Claim Type  is professional claims</w:t>
            </w:r>
          </w:p>
          <w:p w14:paraId="014B86F7" w14:textId="77777777" w:rsidR="00A25996" w:rsidRPr="00761048" w:rsidRDefault="00A25996" w:rsidP="00753626">
            <w:pPr>
              <w:pStyle w:val="ListParagraph"/>
              <w:numPr>
                <w:ilvl w:val="1"/>
                <w:numId w:val="22"/>
              </w:numPr>
            </w:pPr>
            <w:r w:rsidRPr="00761048">
              <w:t xml:space="preserve">AND Detail Procedure Code is one of </w:t>
            </w:r>
            <w:r>
              <w:t>CPT codes 99218 – 99220, 99281 –</w:t>
            </w:r>
            <w:r w:rsidRPr="00761048">
              <w:t xml:space="preserve"> 99285</w:t>
            </w:r>
          </w:p>
          <w:p w14:paraId="49855D57" w14:textId="77777777" w:rsidR="00A25996" w:rsidRPr="00761048" w:rsidRDefault="00A25996" w:rsidP="00753626">
            <w:pPr>
              <w:pStyle w:val="ListParagraph"/>
              <w:numPr>
                <w:ilvl w:val="1"/>
                <w:numId w:val="22"/>
              </w:numPr>
            </w:pPr>
            <w:r w:rsidRPr="00761048">
              <w:t>AND Detail Type Of Service is 9</w:t>
            </w:r>
          </w:p>
          <w:p w14:paraId="1C5AA182" w14:textId="77777777" w:rsidR="00A25996" w:rsidRPr="00761048" w:rsidRDefault="00A25996" w:rsidP="00753626">
            <w:pPr>
              <w:pStyle w:val="ListParagraph"/>
              <w:numPr>
                <w:ilvl w:val="1"/>
                <w:numId w:val="22"/>
              </w:numPr>
            </w:pPr>
            <w:r w:rsidRPr="00761048">
              <w:t>AND Provider Specialty is N2</w:t>
            </w:r>
          </w:p>
          <w:p w14:paraId="5BF2C16E" w14:textId="77777777" w:rsidR="00A25996" w:rsidRPr="00761048" w:rsidRDefault="00A25996" w:rsidP="00753626">
            <w:pPr>
              <w:pStyle w:val="ListParagraph"/>
              <w:numPr>
                <w:ilvl w:val="1"/>
                <w:numId w:val="22"/>
              </w:numPr>
            </w:pPr>
            <w:r w:rsidRPr="00761048">
              <w:t xml:space="preserve">AND Provider Type is 99. Provider Type is identified using the last two digits of the Billing Provider Number. </w:t>
            </w:r>
          </w:p>
          <w:p w14:paraId="0AF38490" w14:textId="77777777" w:rsidR="00A25996" w:rsidRDefault="00A25996" w:rsidP="00753626">
            <w:pPr>
              <w:pStyle w:val="ListParagraph"/>
              <w:numPr>
                <w:ilvl w:val="1"/>
                <w:numId w:val="22"/>
              </w:numPr>
            </w:pPr>
            <w:r w:rsidRPr="00761048">
              <w:t>AND Detail Place Of Service is 23</w:t>
            </w:r>
          </w:p>
        </w:tc>
      </w:tr>
    </w:tbl>
    <w:p w14:paraId="69DE10EA" w14:textId="77777777" w:rsidR="00A25996" w:rsidRDefault="00A25996" w:rsidP="00A25996">
      <w:pPr>
        <w:rPr>
          <w:lang w:eastAsia="ja-JP"/>
        </w:rPr>
      </w:pPr>
    </w:p>
    <w:p w14:paraId="073BE1AA" w14:textId="77777777" w:rsidR="00A25996" w:rsidRDefault="00A25996" w:rsidP="00A25996">
      <w:pPr>
        <w:pStyle w:val="Heading3"/>
        <w:numPr>
          <w:ilvl w:val="0"/>
          <w:numId w:val="0"/>
        </w:numPr>
        <w:ind w:left="720" w:hanging="720"/>
      </w:pPr>
      <w:bookmarkStart w:id="144" w:name="_Toc11739074"/>
      <w:r>
        <w:t>Outpatient Radiology / Outpatient Procedures</w:t>
      </w:r>
      <w:bookmarkEnd w:id="144"/>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950"/>
      </w:tblGrid>
      <w:tr w:rsidR="00A25996" w:rsidRPr="00505DCC" w14:paraId="640DB99D" w14:textId="77777777" w:rsidTr="00BB1ECF">
        <w:trPr>
          <w:tblHeader/>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1F4CE584" w14:textId="77777777" w:rsidR="00A25996" w:rsidRPr="00505DCC" w:rsidRDefault="00A25996" w:rsidP="00BB1ECF">
            <w:pPr>
              <w:pStyle w:val="TableHeading"/>
            </w:pPr>
            <w:r>
              <w:t xml:space="preserve">Description of </w:t>
            </w:r>
            <w:r w:rsidRPr="00015DDF">
              <w:t xml:space="preserve">Outpatient Radiology / Outpatient Procedures </w:t>
            </w:r>
            <w:r>
              <w:t>category logic</w:t>
            </w:r>
          </w:p>
        </w:tc>
      </w:tr>
      <w:tr w:rsidR="00A25996" w:rsidRPr="00505DCC" w14:paraId="5764D7DA" w14:textId="77777777" w:rsidTr="00BB1ECF">
        <w:tc>
          <w:tcPr>
            <w:tcW w:w="5000" w:type="pct"/>
            <w:tcBorders>
              <w:top w:val="single" w:sz="4" w:space="0" w:color="auto"/>
              <w:left w:val="single" w:sz="4" w:space="0" w:color="auto"/>
              <w:bottom w:val="single" w:sz="4" w:space="0" w:color="auto"/>
              <w:right w:val="single" w:sz="4" w:space="0" w:color="auto"/>
            </w:tcBorders>
            <w:shd w:val="clear" w:color="auto" w:fill="auto"/>
          </w:tcPr>
          <w:p w14:paraId="7D96B2DE" w14:textId="77777777" w:rsidR="00A25996" w:rsidRPr="00AF563D" w:rsidRDefault="00A25996" w:rsidP="00753626">
            <w:pPr>
              <w:pStyle w:val="ListParagraph"/>
              <w:numPr>
                <w:ilvl w:val="0"/>
                <w:numId w:val="21"/>
              </w:numPr>
            </w:pPr>
            <w:r w:rsidRPr="00AF563D">
              <w:t>Radiology claims:</w:t>
            </w:r>
          </w:p>
          <w:p w14:paraId="1958F200" w14:textId="77777777" w:rsidR="00A25996" w:rsidRPr="00AF563D" w:rsidRDefault="00A25996" w:rsidP="00753626">
            <w:pPr>
              <w:pStyle w:val="ListParagraph"/>
              <w:numPr>
                <w:ilvl w:val="1"/>
                <w:numId w:val="22"/>
              </w:numPr>
            </w:pPr>
            <w:r w:rsidRPr="00AF563D">
              <w:t xml:space="preserve">Detail Procedure Code is  one of the CPT codes in the 70000s </w:t>
            </w:r>
          </w:p>
          <w:p w14:paraId="0448AD84" w14:textId="77777777" w:rsidR="00A25996" w:rsidRPr="00AF563D" w:rsidRDefault="00A25996" w:rsidP="00753626">
            <w:pPr>
              <w:pStyle w:val="ListParagraph"/>
              <w:numPr>
                <w:ilvl w:val="1"/>
                <w:numId w:val="22"/>
              </w:numPr>
            </w:pPr>
            <w:r w:rsidRPr="00AF563D">
              <w:t xml:space="preserve">AND Detail Place Of Service is 11 OR 22 OR 24 </w:t>
            </w:r>
          </w:p>
          <w:p w14:paraId="73354750" w14:textId="77777777" w:rsidR="00A25996" w:rsidRPr="00AF563D" w:rsidRDefault="00A25996" w:rsidP="00753626">
            <w:pPr>
              <w:pStyle w:val="ListParagraph"/>
              <w:numPr>
                <w:ilvl w:val="0"/>
                <w:numId w:val="21"/>
              </w:numPr>
            </w:pPr>
            <w:r w:rsidRPr="00AF563D">
              <w:t>Radiology claims:</w:t>
            </w:r>
          </w:p>
          <w:p w14:paraId="5DFDC843" w14:textId="77777777" w:rsidR="00A25996" w:rsidRPr="00AF563D" w:rsidRDefault="00A25996" w:rsidP="00753626">
            <w:pPr>
              <w:pStyle w:val="ListParagraph"/>
              <w:numPr>
                <w:ilvl w:val="1"/>
                <w:numId w:val="22"/>
              </w:numPr>
            </w:pPr>
            <w:r w:rsidRPr="00AF563D">
              <w:t>Detail Procedure Code is one of the CPT codes in the 70000s</w:t>
            </w:r>
          </w:p>
          <w:p w14:paraId="6BF8AA73" w14:textId="77777777" w:rsidR="00A25996" w:rsidRPr="00AF563D" w:rsidRDefault="00A25996" w:rsidP="00753626">
            <w:pPr>
              <w:pStyle w:val="ListParagraph"/>
              <w:numPr>
                <w:ilvl w:val="1"/>
                <w:numId w:val="22"/>
              </w:numPr>
            </w:pPr>
            <w:r w:rsidRPr="00AF563D">
              <w:t xml:space="preserve">AND Provider Type is 10 OR 01 OR 02 OR 03 OR 04 OR 05 OR 28. Provider Type is identified using the last two digits of the Billing Provider Number. </w:t>
            </w:r>
          </w:p>
          <w:p w14:paraId="3DAFDE23" w14:textId="77777777" w:rsidR="00A25996" w:rsidRPr="00AF563D" w:rsidRDefault="00A25996" w:rsidP="00753626">
            <w:pPr>
              <w:pStyle w:val="ListParagraph"/>
              <w:numPr>
                <w:ilvl w:val="0"/>
                <w:numId w:val="21"/>
              </w:numPr>
            </w:pPr>
            <w:r w:rsidRPr="00AF563D">
              <w:lastRenderedPageBreak/>
              <w:t>HCPCs ultrasound</w:t>
            </w:r>
            <w:r>
              <w:t>:</w:t>
            </w:r>
          </w:p>
          <w:p w14:paraId="1EE9AEF9" w14:textId="77777777" w:rsidR="00A25996" w:rsidRDefault="00A25996" w:rsidP="00753626">
            <w:pPr>
              <w:pStyle w:val="ListParagraph"/>
              <w:numPr>
                <w:ilvl w:val="1"/>
                <w:numId w:val="22"/>
              </w:numPr>
            </w:pPr>
            <w:r w:rsidRPr="00AF563D">
              <w:t>Detail Procedure Code is CPT code S8055</w:t>
            </w:r>
          </w:p>
          <w:p w14:paraId="05EA3A29" w14:textId="77777777" w:rsidR="00A25996" w:rsidRPr="00AF563D" w:rsidRDefault="00A25996" w:rsidP="00753626">
            <w:pPr>
              <w:pStyle w:val="ListParagraph"/>
              <w:numPr>
                <w:ilvl w:val="1"/>
                <w:numId w:val="22"/>
              </w:numPr>
            </w:pPr>
            <w:r w:rsidRPr="00AF563D">
              <w:t>Certain procedures within the 90000s:</w:t>
            </w:r>
          </w:p>
          <w:p w14:paraId="05C5F71D" w14:textId="77777777" w:rsidR="00A25996" w:rsidRPr="00AF563D" w:rsidRDefault="00A25996" w:rsidP="00753626">
            <w:pPr>
              <w:pStyle w:val="ListParagraph"/>
              <w:numPr>
                <w:ilvl w:val="1"/>
                <w:numId w:val="22"/>
              </w:numPr>
            </w:pPr>
            <w:r w:rsidRPr="00AF563D">
              <w:t>Detail Place Of Service is NOT 21</w:t>
            </w:r>
          </w:p>
          <w:p w14:paraId="16A5BA33" w14:textId="77777777" w:rsidR="00A25996" w:rsidRDefault="00A25996" w:rsidP="00753626">
            <w:pPr>
              <w:pStyle w:val="ListParagraph"/>
              <w:numPr>
                <w:ilvl w:val="1"/>
                <w:numId w:val="22"/>
              </w:numPr>
            </w:pPr>
            <w:r w:rsidRPr="00AF563D">
              <w:t xml:space="preserve">AND Detail Procedure Code is one of the CPT </w:t>
            </w:r>
            <w:r>
              <w:t>codes from the following list:</w:t>
            </w:r>
          </w:p>
          <w:p w14:paraId="6EE505E0" w14:textId="77777777" w:rsidR="00A25996" w:rsidRPr="00AF563D" w:rsidRDefault="00A25996" w:rsidP="00BB1ECF">
            <w:pPr>
              <w:ind w:left="2137"/>
              <w:rPr>
                <w:b/>
              </w:rPr>
            </w:pPr>
            <w:r w:rsidRPr="00AF563D">
              <w:rPr>
                <w:b/>
              </w:rPr>
              <w:t>CPT codes</w:t>
            </w:r>
            <w:r w:rsidRPr="00AF563D">
              <w:rPr>
                <w:b/>
              </w:rPr>
              <w:tab/>
              <w:t>Description</w:t>
            </w:r>
          </w:p>
          <w:p w14:paraId="631F49ED" w14:textId="77777777" w:rsidR="00A25996" w:rsidRDefault="00A25996" w:rsidP="00753626">
            <w:pPr>
              <w:pStyle w:val="ListParagraph"/>
              <w:numPr>
                <w:ilvl w:val="2"/>
                <w:numId w:val="22"/>
              </w:numPr>
            </w:pPr>
            <w:r w:rsidRPr="00AF563D">
              <w:t>90935-90999</w:t>
            </w:r>
            <w:r w:rsidRPr="00AF563D">
              <w:tab/>
              <w:t>Dialysis</w:t>
            </w:r>
          </w:p>
          <w:p w14:paraId="4263E423" w14:textId="77777777" w:rsidR="00A25996" w:rsidRDefault="00A25996" w:rsidP="00753626">
            <w:pPr>
              <w:pStyle w:val="ListParagraph"/>
              <w:numPr>
                <w:ilvl w:val="2"/>
                <w:numId w:val="22"/>
              </w:numPr>
            </w:pPr>
            <w:r w:rsidRPr="00AF563D">
              <w:t>91010-91299</w:t>
            </w:r>
            <w:r w:rsidRPr="00AF563D">
              <w:tab/>
              <w:t>Gastroenterology</w:t>
            </w:r>
          </w:p>
          <w:p w14:paraId="0D33E0CB" w14:textId="77777777" w:rsidR="00A25996" w:rsidRDefault="00A25996" w:rsidP="00753626">
            <w:pPr>
              <w:pStyle w:val="ListParagraph"/>
              <w:numPr>
                <w:ilvl w:val="2"/>
                <w:numId w:val="22"/>
              </w:numPr>
            </w:pPr>
            <w:r w:rsidRPr="00AF563D">
              <w:t>92002-92499</w:t>
            </w:r>
            <w:r w:rsidRPr="00AF563D">
              <w:tab/>
              <w:t>Ophthalmology</w:t>
            </w:r>
          </w:p>
          <w:p w14:paraId="1A438991" w14:textId="77777777" w:rsidR="00A25996" w:rsidRDefault="00A25996" w:rsidP="00753626">
            <w:pPr>
              <w:pStyle w:val="ListParagraph"/>
              <w:numPr>
                <w:ilvl w:val="2"/>
                <w:numId w:val="22"/>
              </w:numPr>
            </w:pPr>
            <w:r w:rsidRPr="00AF563D">
              <w:t>92502-92700</w:t>
            </w:r>
            <w:r w:rsidRPr="00AF563D">
              <w:tab/>
              <w:t>Special Otorhinolaryngology Services</w:t>
            </w:r>
          </w:p>
          <w:p w14:paraId="2C012D89" w14:textId="77777777" w:rsidR="00A25996" w:rsidRDefault="00A25996" w:rsidP="00753626">
            <w:pPr>
              <w:pStyle w:val="ListParagraph"/>
              <w:numPr>
                <w:ilvl w:val="2"/>
                <w:numId w:val="22"/>
              </w:numPr>
            </w:pPr>
            <w:r w:rsidRPr="00AF563D">
              <w:t>92950-93799</w:t>
            </w:r>
            <w:r w:rsidRPr="00AF563D">
              <w:tab/>
              <w:t>Cardiovascular</w:t>
            </w:r>
          </w:p>
          <w:p w14:paraId="443C9A8A" w14:textId="77777777" w:rsidR="00A25996" w:rsidRDefault="00A25996" w:rsidP="00753626">
            <w:pPr>
              <w:pStyle w:val="ListParagraph"/>
              <w:numPr>
                <w:ilvl w:val="2"/>
                <w:numId w:val="22"/>
              </w:numPr>
            </w:pPr>
            <w:r w:rsidRPr="00AF563D">
              <w:t>93875-93990</w:t>
            </w:r>
            <w:r w:rsidRPr="00AF563D">
              <w:tab/>
              <w:t>Noninvasive Vascular Diagnostic Studies</w:t>
            </w:r>
          </w:p>
          <w:p w14:paraId="64017BB1" w14:textId="77777777" w:rsidR="00A25996" w:rsidRDefault="00A25996" w:rsidP="00753626">
            <w:pPr>
              <w:pStyle w:val="ListParagraph"/>
              <w:numPr>
                <w:ilvl w:val="2"/>
                <w:numId w:val="22"/>
              </w:numPr>
            </w:pPr>
            <w:r w:rsidRPr="00AF563D">
              <w:t>94002-94799</w:t>
            </w:r>
            <w:r w:rsidRPr="00AF563D">
              <w:tab/>
              <w:t>Pulmonary</w:t>
            </w:r>
          </w:p>
          <w:p w14:paraId="27F33428" w14:textId="77777777" w:rsidR="00A25996" w:rsidRDefault="00A25996" w:rsidP="00753626">
            <w:pPr>
              <w:pStyle w:val="ListParagraph"/>
              <w:numPr>
                <w:ilvl w:val="2"/>
                <w:numId w:val="22"/>
              </w:numPr>
            </w:pPr>
            <w:r w:rsidRPr="00AF563D">
              <w:t>95004-95199</w:t>
            </w:r>
            <w:r w:rsidRPr="00AF563D">
              <w:tab/>
              <w:t>Allergy and Clinical Immunology</w:t>
            </w:r>
          </w:p>
          <w:p w14:paraId="3824A9DD" w14:textId="77777777" w:rsidR="00A25996" w:rsidRDefault="00A25996" w:rsidP="00753626">
            <w:pPr>
              <w:pStyle w:val="ListParagraph"/>
              <w:numPr>
                <w:ilvl w:val="2"/>
                <w:numId w:val="22"/>
              </w:numPr>
            </w:pPr>
            <w:r w:rsidRPr="00AF563D">
              <w:t>95250-95251</w:t>
            </w:r>
            <w:r w:rsidRPr="00AF563D">
              <w:tab/>
              <w:t>Endocrinology</w:t>
            </w:r>
          </w:p>
          <w:p w14:paraId="71955A20" w14:textId="77777777" w:rsidR="00A25996" w:rsidRDefault="00A25996" w:rsidP="00753626">
            <w:pPr>
              <w:pStyle w:val="ListParagraph"/>
              <w:numPr>
                <w:ilvl w:val="2"/>
                <w:numId w:val="22"/>
              </w:numPr>
            </w:pPr>
            <w:r w:rsidRPr="00AF563D">
              <w:t>95800-96020</w:t>
            </w:r>
            <w:r w:rsidRPr="00AF563D">
              <w:tab/>
              <w:t>Neurology and Neuromuscular Procedures</w:t>
            </w:r>
            <w:r w:rsidRPr="00AF563D">
              <w:br/>
              <w:t>96567-96571</w:t>
            </w:r>
            <w:r w:rsidRPr="00AF563D">
              <w:tab/>
              <w:t>Photodynamic Therapy</w:t>
            </w:r>
          </w:p>
          <w:p w14:paraId="09AF6B79" w14:textId="77777777" w:rsidR="00A25996" w:rsidRDefault="00A25996" w:rsidP="00753626">
            <w:pPr>
              <w:pStyle w:val="ListParagraph"/>
              <w:numPr>
                <w:ilvl w:val="2"/>
                <w:numId w:val="22"/>
              </w:numPr>
            </w:pPr>
            <w:r w:rsidRPr="00AF563D">
              <w:t>96900-96999</w:t>
            </w:r>
            <w:r w:rsidRPr="00AF563D">
              <w:tab/>
              <w:t>Special Dermatological Procedures</w:t>
            </w:r>
          </w:p>
          <w:p w14:paraId="29BABF86" w14:textId="77777777" w:rsidR="00A25996" w:rsidRDefault="00A25996" w:rsidP="00753626">
            <w:pPr>
              <w:pStyle w:val="ListParagraph"/>
              <w:numPr>
                <w:ilvl w:val="2"/>
                <w:numId w:val="22"/>
              </w:numPr>
            </w:pPr>
            <w:r w:rsidRPr="00AF563D">
              <w:t>99100-99140</w:t>
            </w:r>
            <w:r w:rsidRPr="00AF563D">
              <w:tab/>
              <w:t>Qualifying Circumstances for Anesthesia</w:t>
            </w:r>
          </w:p>
          <w:p w14:paraId="7C5244DA" w14:textId="77777777" w:rsidR="00A25996" w:rsidRDefault="00A25996" w:rsidP="00753626">
            <w:pPr>
              <w:pStyle w:val="ListParagraph"/>
              <w:numPr>
                <w:ilvl w:val="2"/>
                <w:numId w:val="22"/>
              </w:numPr>
            </w:pPr>
            <w:r w:rsidRPr="00AF563D">
              <w:t>99143-99150</w:t>
            </w:r>
            <w:r w:rsidRPr="00AF563D">
              <w:tab/>
              <w:t>Moderate (Conscious) Sedation</w:t>
            </w:r>
          </w:p>
          <w:p w14:paraId="7B2862D7" w14:textId="77777777" w:rsidR="00A25996" w:rsidRPr="00A35F98" w:rsidRDefault="00A25996" w:rsidP="00753626">
            <w:pPr>
              <w:pStyle w:val="ListParagraph"/>
              <w:numPr>
                <w:ilvl w:val="2"/>
                <w:numId w:val="22"/>
              </w:numPr>
            </w:pPr>
            <w:r w:rsidRPr="00AF563D">
              <w:t>99170-99199</w:t>
            </w:r>
            <w:r w:rsidRPr="00AF563D">
              <w:tab/>
              <w:t>Other Services and Procedures</w:t>
            </w:r>
          </w:p>
        </w:tc>
      </w:tr>
    </w:tbl>
    <w:p w14:paraId="52B9A8E0" w14:textId="77777777" w:rsidR="00A25996" w:rsidRDefault="00A25996" w:rsidP="00A25996">
      <w:pPr>
        <w:pStyle w:val="Heading3"/>
        <w:numPr>
          <w:ilvl w:val="0"/>
          <w:numId w:val="0"/>
        </w:numPr>
        <w:ind w:left="720" w:hanging="720"/>
      </w:pPr>
      <w:bookmarkStart w:id="145" w:name="_Toc11739075"/>
      <w:r>
        <w:lastRenderedPageBreak/>
        <w:t>Outpatient Laboratory</w:t>
      </w:r>
      <w:bookmarkEnd w:id="1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A25996" w:rsidRPr="00505DCC" w14:paraId="3CE5A80A" w14:textId="77777777" w:rsidTr="00BB1ECF">
        <w:trPr>
          <w:cantSplit/>
          <w:tblHeader/>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37907BAF" w14:textId="77777777" w:rsidR="00A25996" w:rsidRPr="00505DCC" w:rsidRDefault="00A25996" w:rsidP="00BB1ECF">
            <w:pPr>
              <w:pStyle w:val="TableHeading"/>
            </w:pPr>
            <w:r>
              <w:t xml:space="preserve">Description of </w:t>
            </w:r>
            <w:r w:rsidRPr="00015DDF">
              <w:t xml:space="preserve">Outpatient Laboratory </w:t>
            </w:r>
            <w:r>
              <w:t>category logic</w:t>
            </w:r>
          </w:p>
        </w:tc>
      </w:tr>
      <w:tr w:rsidR="00A25996" w:rsidRPr="00505DCC" w14:paraId="39D874FB" w14:textId="77777777" w:rsidTr="00BB1ECF">
        <w:tc>
          <w:tcPr>
            <w:tcW w:w="5000" w:type="pct"/>
            <w:tcBorders>
              <w:top w:val="single" w:sz="4" w:space="0" w:color="auto"/>
              <w:left w:val="single" w:sz="4" w:space="0" w:color="auto"/>
              <w:bottom w:val="single" w:sz="4" w:space="0" w:color="auto"/>
              <w:right w:val="single" w:sz="4" w:space="0" w:color="auto"/>
            </w:tcBorders>
            <w:shd w:val="clear" w:color="auto" w:fill="auto"/>
          </w:tcPr>
          <w:p w14:paraId="516C5BB4" w14:textId="77777777" w:rsidR="00A25996" w:rsidRPr="00F02563" w:rsidRDefault="00A25996" w:rsidP="00753626">
            <w:pPr>
              <w:pStyle w:val="ListParagraph"/>
              <w:numPr>
                <w:ilvl w:val="0"/>
                <w:numId w:val="23"/>
              </w:numPr>
            </w:pPr>
            <w:r w:rsidRPr="00F02563">
              <w:t>Laboratory claims:</w:t>
            </w:r>
          </w:p>
          <w:p w14:paraId="4506DA96" w14:textId="77777777" w:rsidR="00A25996" w:rsidRPr="00F02563" w:rsidRDefault="00A25996" w:rsidP="00753626">
            <w:pPr>
              <w:pStyle w:val="ListParagraph"/>
              <w:numPr>
                <w:ilvl w:val="1"/>
                <w:numId w:val="23"/>
              </w:numPr>
            </w:pPr>
            <w:r w:rsidRPr="00F02563">
              <w:t xml:space="preserve">Detail Procedure Code is one of the CPT codes in the 80000s </w:t>
            </w:r>
          </w:p>
          <w:p w14:paraId="32FC904C" w14:textId="77777777" w:rsidR="00A25996" w:rsidRPr="00F02563" w:rsidRDefault="00A25996" w:rsidP="00753626">
            <w:pPr>
              <w:pStyle w:val="ListParagraph"/>
              <w:numPr>
                <w:ilvl w:val="1"/>
                <w:numId w:val="23"/>
              </w:numPr>
            </w:pPr>
            <w:r w:rsidRPr="00F02563">
              <w:t xml:space="preserve">AND Detail Place Of Service is 11 OR 22 OR 24 </w:t>
            </w:r>
          </w:p>
          <w:p w14:paraId="1E388B5A" w14:textId="77777777" w:rsidR="00A25996" w:rsidRPr="00F02563" w:rsidRDefault="00A25996" w:rsidP="00753626">
            <w:pPr>
              <w:pStyle w:val="ListParagraph"/>
              <w:numPr>
                <w:ilvl w:val="0"/>
                <w:numId w:val="23"/>
              </w:numPr>
            </w:pPr>
            <w:r w:rsidRPr="00F02563">
              <w:t>Laboratory claims:</w:t>
            </w:r>
          </w:p>
          <w:p w14:paraId="7A46CA11" w14:textId="77777777" w:rsidR="00A25996" w:rsidRPr="00F02563" w:rsidRDefault="00A25996" w:rsidP="00753626">
            <w:pPr>
              <w:pStyle w:val="ListParagraph"/>
              <w:numPr>
                <w:ilvl w:val="1"/>
                <w:numId w:val="23"/>
              </w:numPr>
            </w:pPr>
            <w:r w:rsidRPr="00F02563">
              <w:t xml:space="preserve">Detail Procedure Code is one of the CPT codes in the 80000s </w:t>
            </w:r>
          </w:p>
          <w:p w14:paraId="08C2EE3B" w14:textId="77777777" w:rsidR="00A25996" w:rsidRPr="00F02563" w:rsidRDefault="00A25996" w:rsidP="00753626">
            <w:pPr>
              <w:pStyle w:val="ListParagraph"/>
              <w:numPr>
                <w:ilvl w:val="1"/>
                <w:numId w:val="23"/>
              </w:numPr>
            </w:pPr>
            <w:r w:rsidRPr="00F02563">
              <w:t xml:space="preserve">AND Provider Type is 09 OR 01 OR 02 OR 03 OR 04 OR 05 OR 28 OR 29 OR 49. Provider Type is identified using the last two digits of the Billing Provider Number. </w:t>
            </w:r>
          </w:p>
          <w:p w14:paraId="393A113F" w14:textId="77777777" w:rsidR="00A25996" w:rsidRPr="00F02563" w:rsidRDefault="00A25996" w:rsidP="00753626">
            <w:pPr>
              <w:pStyle w:val="ListParagraph"/>
              <w:numPr>
                <w:ilvl w:val="0"/>
                <w:numId w:val="23"/>
              </w:numPr>
            </w:pPr>
            <w:r w:rsidRPr="00F02563">
              <w:t>HCPCS outpatient labs:</w:t>
            </w:r>
          </w:p>
          <w:p w14:paraId="03B46021" w14:textId="77777777" w:rsidR="00A25996" w:rsidRPr="00A35F98" w:rsidRDefault="00A25996" w:rsidP="00753626">
            <w:pPr>
              <w:pStyle w:val="ListParagraph"/>
              <w:numPr>
                <w:ilvl w:val="1"/>
                <w:numId w:val="23"/>
              </w:numPr>
            </w:pPr>
            <w:r w:rsidRPr="00F02563">
              <w:t>Detail Procedure Code is one of CPT codes Q0091, Q0111 – Q0115, S3625 – S3652</w:t>
            </w:r>
          </w:p>
        </w:tc>
      </w:tr>
    </w:tbl>
    <w:p w14:paraId="400C945B" w14:textId="77777777" w:rsidR="00A25996" w:rsidRPr="004254D7" w:rsidRDefault="00A25996" w:rsidP="00A25996"/>
    <w:p w14:paraId="3DA4325D" w14:textId="77777777" w:rsidR="00A25996" w:rsidRDefault="00A25996" w:rsidP="00A25996">
      <w:pPr>
        <w:pStyle w:val="Heading3"/>
        <w:numPr>
          <w:ilvl w:val="0"/>
          <w:numId w:val="0"/>
        </w:numPr>
        <w:ind w:left="720" w:hanging="720"/>
      </w:pPr>
      <w:bookmarkStart w:id="146" w:name="_Toc11739076"/>
      <w:r>
        <w:t>Outpatient Surgery</w:t>
      </w:r>
      <w:bookmarkEnd w:id="1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950"/>
      </w:tblGrid>
      <w:tr w:rsidR="00A25996" w:rsidRPr="00505DCC" w14:paraId="57F310AC" w14:textId="77777777" w:rsidTr="00BB1ECF">
        <w:trPr>
          <w:tblHeader/>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5F2CE250" w14:textId="77777777" w:rsidR="00A25996" w:rsidRPr="00505DCC" w:rsidRDefault="00A25996" w:rsidP="00BB1ECF">
            <w:pPr>
              <w:pStyle w:val="TableHeading"/>
            </w:pPr>
            <w:r>
              <w:t xml:space="preserve">Description of </w:t>
            </w:r>
            <w:r w:rsidRPr="00015DDF">
              <w:t xml:space="preserve">Outpatient Surgery </w:t>
            </w:r>
            <w:r>
              <w:t>category logic</w:t>
            </w:r>
          </w:p>
        </w:tc>
      </w:tr>
      <w:tr w:rsidR="00A25996" w:rsidRPr="00505DCC" w14:paraId="24731964" w14:textId="77777777" w:rsidTr="00BB1ECF">
        <w:tc>
          <w:tcPr>
            <w:tcW w:w="5000" w:type="pct"/>
            <w:tcBorders>
              <w:top w:val="single" w:sz="4" w:space="0" w:color="auto"/>
              <w:left w:val="single" w:sz="4" w:space="0" w:color="auto"/>
              <w:bottom w:val="single" w:sz="4" w:space="0" w:color="auto"/>
              <w:right w:val="single" w:sz="4" w:space="0" w:color="auto"/>
            </w:tcBorders>
            <w:shd w:val="clear" w:color="auto" w:fill="auto"/>
          </w:tcPr>
          <w:p w14:paraId="22D368C2" w14:textId="77777777" w:rsidR="00A25996" w:rsidRPr="00CD30DE" w:rsidRDefault="00A25996" w:rsidP="00753626">
            <w:pPr>
              <w:pStyle w:val="ListParagraph"/>
              <w:numPr>
                <w:ilvl w:val="0"/>
                <w:numId w:val="23"/>
              </w:numPr>
            </w:pPr>
            <w:r w:rsidRPr="00CD30DE">
              <w:t>Professional claims:</w:t>
            </w:r>
          </w:p>
          <w:p w14:paraId="23669EE3" w14:textId="77777777" w:rsidR="00A25996" w:rsidRPr="00CD30DE" w:rsidRDefault="00A25996" w:rsidP="00753626">
            <w:pPr>
              <w:pStyle w:val="ListParagraph"/>
              <w:numPr>
                <w:ilvl w:val="1"/>
                <w:numId w:val="23"/>
              </w:numPr>
            </w:pPr>
            <w:r w:rsidRPr="00CD30DE">
              <w:t>Claim Type is professional claims</w:t>
            </w:r>
          </w:p>
          <w:p w14:paraId="32EA3E16" w14:textId="77777777" w:rsidR="00A25996" w:rsidRPr="00CD30DE" w:rsidRDefault="00A25996" w:rsidP="00753626">
            <w:pPr>
              <w:pStyle w:val="ListParagraph"/>
              <w:numPr>
                <w:ilvl w:val="1"/>
                <w:numId w:val="23"/>
              </w:numPr>
            </w:pPr>
            <w:r w:rsidRPr="00CD30DE">
              <w:t>AND Detail Procedure Code is one of CPT codes 10000 – 69999</w:t>
            </w:r>
          </w:p>
          <w:p w14:paraId="5F5CA0BE" w14:textId="77777777" w:rsidR="00A25996" w:rsidRPr="00CD30DE" w:rsidRDefault="00A25996" w:rsidP="00753626">
            <w:pPr>
              <w:pStyle w:val="ListParagraph"/>
              <w:numPr>
                <w:ilvl w:val="1"/>
                <w:numId w:val="23"/>
              </w:numPr>
            </w:pPr>
            <w:r w:rsidRPr="00CD30DE">
              <w:t>AND Detail Place Of Service is NOT 21</w:t>
            </w:r>
          </w:p>
          <w:p w14:paraId="7F8F6F30" w14:textId="77777777" w:rsidR="00A25996" w:rsidRPr="00CD30DE" w:rsidRDefault="00A25996" w:rsidP="00753626">
            <w:pPr>
              <w:pStyle w:val="ListParagraph"/>
              <w:numPr>
                <w:ilvl w:val="1"/>
                <w:numId w:val="23"/>
              </w:numPr>
            </w:pPr>
            <w:r w:rsidRPr="00CD30DE">
              <w:t>AND Detail Type Of Service is 2 OR 8 OR A OR J</w:t>
            </w:r>
          </w:p>
          <w:p w14:paraId="3CA9804B" w14:textId="77777777" w:rsidR="00A25996" w:rsidRPr="00CD30DE" w:rsidRDefault="00A25996" w:rsidP="00753626">
            <w:pPr>
              <w:pStyle w:val="ListParagraph"/>
              <w:numPr>
                <w:ilvl w:val="0"/>
                <w:numId w:val="23"/>
              </w:numPr>
            </w:pPr>
            <w:r w:rsidRPr="00CD30DE">
              <w:t>Facility claim from hospital:</w:t>
            </w:r>
          </w:p>
          <w:p w14:paraId="4DABA0D3" w14:textId="77777777" w:rsidR="00A25996" w:rsidRPr="00CD30DE" w:rsidRDefault="00A25996" w:rsidP="00753626">
            <w:pPr>
              <w:pStyle w:val="ListParagraph"/>
              <w:numPr>
                <w:ilvl w:val="1"/>
                <w:numId w:val="23"/>
              </w:numPr>
            </w:pPr>
            <w:r w:rsidRPr="00CD30DE">
              <w:t>Claim Type is outpatient claims</w:t>
            </w:r>
          </w:p>
          <w:p w14:paraId="4C45A7DA" w14:textId="77777777" w:rsidR="00A25996" w:rsidRPr="00CD30DE" w:rsidRDefault="00A25996" w:rsidP="00753626">
            <w:pPr>
              <w:pStyle w:val="ListParagraph"/>
              <w:numPr>
                <w:ilvl w:val="1"/>
                <w:numId w:val="23"/>
              </w:numPr>
            </w:pPr>
            <w:r w:rsidRPr="00CD30DE">
              <w:t>AND Detail Procedure Code is one of CPT codes 10000-69999</w:t>
            </w:r>
          </w:p>
          <w:p w14:paraId="274530EF" w14:textId="77777777" w:rsidR="00A25996" w:rsidRPr="00A35F98" w:rsidRDefault="00A25996" w:rsidP="00753626">
            <w:pPr>
              <w:pStyle w:val="ListParagraph"/>
              <w:numPr>
                <w:ilvl w:val="1"/>
                <w:numId w:val="23"/>
              </w:numPr>
            </w:pPr>
            <w:r w:rsidRPr="00CD30DE">
              <w:t>AND Provider Type is 05 OR 28. Provider Type is identified using the last two digits of the Billing Provider Number.</w:t>
            </w:r>
          </w:p>
        </w:tc>
      </w:tr>
    </w:tbl>
    <w:p w14:paraId="6EA1DFA0" w14:textId="77777777" w:rsidR="00A25996" w:rsidRDefault="00A25996" w:rsidP="00A25996">
      <w:pPr>
        <w:pStyle w:val="Heading3"/>
        <w:numPr>
          <w:ilvl w:val="0"/>
          <w:numId w:val="0"/>
        </w:numPr>
        <w:ind w:left="720" w:hanging="720"/>
      </w:pPr>
      <w:bookmarkStart w:id="147" w:name="_Toc11739077"/>
      <w:r>
        <w:lastRenderedPageBreak/>
        <w:t>Other</w:t>
      </w:r>
      <w:bookmarkEnd w:id="1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A25996" w:rsidRPr="00505DCC" w14:paraId="334E3D79" w14:textId="77777777" w:rsidTr="00BB1ECF">
        <w:trPr>
          <w:cantSplit/>
          <w:tblHeader/>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530CF635" w14:textId="77777777" w:rsidR="00A25996" w:rsidRPr="00505DCC" w:rsidRDefault="00A25996" w:rsidP="00BB1ECF">
            <w:pPr>
              <w:pStyle w:val="TableHeading"/>
            </w:pPr>
            <w:r>
              <w:t xml:space="preserve">Description of </w:t>
            </w:r>
            <w:r w:rsidRPr="00015DDF">
              <w:t xml:space="preserve">Other </w:t>
            </w:r>
            <w:r>
              <w:t>category logic</w:t>
            </w:r>
          </w:p>
        </w:tc>
      </w:tr>
      <w:tr w:rsidR="00A25996" w:rsidRPr="00505DCC" w14:paraId="1E420AFB" w14:textId="77777777" w:rsidTr="00BB1ECF">
        <w:tc>
          <w:tcPr>
            <w:tcW w:w="5000" w:type="pct"/>
            <w:tcBorders>
              <w:top w:val="single" w:sz="4" w:space="0" w:color="auto"/>
              <w:left w:val="single" w:sz="4" w:space="0" w:color="auto"/>
              <w:bottom w:val="single" w:sz="4" w:space="0" w:color="auto"/>
              <w:right w:val="single" w:sz="4" w:space="0" w:color="auto"/>
            </w:tcBorders>
            <w:shd w:val="clear" w:color="auto" w:fill="auto"/>
          </w:tcPr>
          <w:p w14:paraId="5B992C36" w14:textId="77777777" w:rsidR="00A25996" w:rsidRPr="00A35F98" w:rsidRDefault="00A25996" w:rsidP="00753626">
            <w:pPr>
              <w:pStyle w:val="ListParagraph"/>
              <w:numPr>
                <w:ilvl w:val="0"/>
                <w:numId w:val="23"/>
              </w:numPr>
            </w:pPr>
            <w:r w:rsidRPr="00CD30DE">
              <w:t>All other claims</w:t>
            </w:r>
          </w:p>
        </w:tc>
      </w:tr>
    </w:tbl>
    <w:p w14:paraId="66AC0038" w14:textId="77777777" w:rsidR="00A25996" w:rsidRPr="00F02563" w:rsidRDefault="00A25996" w:rsidP="00A25996">
      <w:pPr>
        <w:rPr>
          <w:lang w:eastAsia="ja-JP"/>
        </w:rPr>
      </w:pPr>
    </w:p>
    <w:p w14:paraId="6F9157A8" w14:textId="77777777" w:rsidR="00C3517E" w:rsidRDefault="00C3517E"/>
    <w:sectPr w:rsidR="00C3517E" w:rsidSect="00BB1ECF">
      <w:headerReference w:type="even" r:id="rId75"/>
      <w:headerReference w:type="default" r:id="rId76"/>
      <w:headerReference w:type="first" r:id="rId77"/>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8FC8D" w14:textId="77777777" w:rsidR="00964A74" w:rsidRDefault="00964A74" w:rsidP="00A25996">
      <w:pPr>
        <w:spacing w:before="0" w:after="0" w:line="240" w:lineRule="auto"/>
      </w:pPr>
      <w:r>
        <w:separator/>
      </w:r>
    </w:p>
  </w:endnote>
  <w:endnote w:type="continuationSeparator" w:id="0">
    <w:p w14:paraId="15E8A535" w14:textId="77777777" w:rsidR="00964A74" w:rsidRDefault="00964A74" w:rsidP="00A259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utura Bk">
    <w:altName w:val="Arial"/>
    <w:charset w:val="00"/>
    <w:family w:val="swiss"/>
    <w:pitch w:val="variable"/>
    <w:sig w:usb0="A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HP Simplified">
    <w:charset w:val="00"/>
    <w:family w:val="swiss"/>
    <w:pitch w:val="variable"/>
    <w:sig w:usb0="A00000AF" w:usb1="5000205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B0F10" w14:textId="2D767582" w:rsidR="00B32871" w:rsidRPr="00C440C3" w:rsidRDefault="00B32871" w:rsidP="00BB1ECF">
    <w:pPr>
      <w:pStyle w:val="Footer"/>
      <w:pBdr>
        <w:top w:val="single" w:sz="4" w:space="1" w:color="auto"/>
      </w:pBdr>
      <w:tabs>
        <w:tab w:val="right" w:pos="9360"/>
      </w:tabs>
      <w:rPr>
        <w:noProof/>
        <w:sz w:val="20"/>
        <w:szCs w:val="20"/>
      </w:rPr>
    </w:pPr>
    <w:r>
      <w:rPr>
        <w:sz w:val="20"/>
        <w:szCs w:val="20"/>
      </w:rPr>
      <w:fldChar w:fldCharType="begin"/>
    </w:r>
    <w:r>
      <w:rPr>
        <w:sz w:val="20"/>
        <w:szCs w:val="20"/>
      </w:rPr>
      <w:instrText xml:space="preserve"> STYLEREF  Version  \* MERGEFORMAT </w:instrText>
    </w:r>
    <w:r>
      <w:rPr>
        <w:sz w:val="20"/>
        <w:szCs w:val="20"/>
      </w:rPr>
      <w:fldChar w:fldCharType="end"/>
    </w:r>
    <w:r>
      <w:rPr>
        <w:sz w:val="20"/>
        <w:szCs w:val="20"/>
      </w:rPr>
      <w:tab/>
    </w:r>
    <w:r w:rsidRPr="00C440C3">
      <w:rPr>
        <w:sz w:val="20"/>
        <w:szCs w:val="20"/>
      </w:rPr>
      <w:t xml:space="preserve">Page </w:t>
    </w:r>
    <w:r w:rsidRPr="00C440C3">
      <w:rPr>
        <w:sz w:val="20"/>
        <w:szCs w:val="20"/>
      </w:rPr>
      <w:fldChar w:fldCharType="begin"/>
    </w:r>
    <w:r w:rsidRPr="00C440C3">
      <w:rPr>
        <w:sz w:val="20"/>
        <w:szCs w:val="20"/>
      </w:rPr>
      <w:instrText xml:space="preserve"> PAGE   \* MERGEFORMAT </w:instrText>
    </w:r>
    <w:r w:rsidRPr="00C440C3">
      <w:rPr>
        <w:sz w:val="20"/>
        <w:szCs w:val="20"/>
      </w:rPr>
      <w:fldChar w:fldCharType="separate"/>
    </w:r>
    <w:r>
      <w:rPr>
        <w:noProof/>
        <w:sz w:val="20"/>
        <w:szCs w:val="20"/>
      </w:rPr>
      <w:t>4</w:t>
    </w:r>
    <w:r w:rsidRPr="00C440C3">
      <w:rPr>
        <w:noProof/>
        <w:sz w:val="20"/>
        <w:szCs w:val="20"/>
      </w:rPr>
      <w:fldChar w:fldCharType="end"/>
    </w:r>
  </w:p>
  <w:p w14:paraId="1F8DA192" w14:textId="77777777" w:rsidR="00B32871" w:rsidRPr="002E0127" w:rsidRDefault="00B32871" w:rsidP="00BB1ECF">
    <w:pPr>
      <w:tabs>
        <w:tab w:val="right" w:pos="9180"/>
      </w:tabs>
      <w:spacing w:line="231" w:lineRule="exact"/>
      <w:ind w:left="4"/>
      <w:jc w:val="center"/>
      <w:rPr>
        <w:szCs w:val="20"/>
      </w:rPr>
    </w:pPr>
    <w:r w:rsidRPr="006E054C">
      <w:rPr>
        <w:szCs w:val="20"/>
      </w:rPr>
      <w:t>©</w:t>
    </w:r>
    <w:r w:rsidRPr="006E054C">
      <w:rPr>
        <w:spacing w:val="-10"/>
        <w:szCs w:val="20"/>
      </w:rPr>
      <w:t xml:space="preserve"> </w:t>
    </w:r>
    <w:r>
      <w:rPr>
        <w:szCs w:val="20"/>
      </w:rPr>
      <w:t>2015</w:t>
    </w:r>
    <w:r w:rsidRPr="006E054C">
      <w:rPr>
        <w:spacing w:val="-9"/>
        <w:szCs w:val="20"/>
      </w:rPr>
      <w:t xml:space="preserve"> </w:t>
    </w:r>
    <w:r w:rsidRPr="006E054C">
      <w:rPr>
        <w:szCs w:val="20"/>
      </w:rPr>
      <w:t>Hewlett-Packard</w:t>
    </w:r>
    <w:r w:rsidRPr="006E054C">
      <w:rPr>
        <w:spacing w:val="-9"/>
        <w:szCs w:val="20"/>
      </w:rPr>
      <w:t xml:space="preserve"> </w:t>
    </w:r>
    <w:r w:rsidRPr="006E054C">
      <w:rPr>
        <w:szCs w:val="20"/>
      </w:rPr>
      <w:t>Development</w:t>
    </w:r>
    <w:r w:rsidRPr="006E054C">
      <w:rPr>
        <w:spacing w:val="-9"/>
        <w:szCs w:val="20"/>
      </w:rPr>
      <w:t xml:space="preserve"> </w:t>
    </w:r>
    <w:r w:rsidRPr="006E054C">
      <w:rPr>
        <w:szCs w:val="20"/>
      </w:rPr>
      <w:t>Company,</w:t>
    </w:r>
    <w:r w:rsidRPr="006E054C">
      <w:rPr>
        <w:spacing w:val="-8"/>
        <w:szCs w:val="20"/>
      </w:rPr>
      <w:t xml:space="preserve"> </w:t>
    </w:r>
    <w:r w:rsidRPr="006E054C">
      <w:rPr>
        <w:spacing w:val="-1"/>
        <w:szCs w:val="20"/>
      </w:rPr>
      <w:t>L.P.</w:t>
    </w:r>
  </w:p>
  <w:p w14:paraId="177C1FD4" w14:textId="77777777" w:rsidR="00B32871" w:rsidRDefault="00B32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5BB6" w14:textId="21E3B892" w:rsidR="00B32871" w:rsidRPr="00FA1F5B" w:rsidRDefault="00B32871" w:rsidP="00BB1ECF">
    <w:pPr>
      <w:pStyle w:val="Footer"/>
      <w:pBdr>
        <w:top w:val="single" w:sz="4" w:space="1" w:color="auto"/>
      </w:pBdr>
      <w:tabs>
        <w:tab w:val="right" w:pos="9360"/>
      </w:tabs>
      <w:rPr>
        <w:noProof/>
        <w:sz w:val="20"/>
        <w:szCs w:val="20"/>
      </w:rPr>
    </w:pPr>
    <w:r w:rsidRPr="0078445E">
      <w:rPr>
        <w:sz w:val="20"/>
        <w:szCs w:val="20"/>
      </w:rPr>
      <w:fldChar w:fldCharType="begin"/>
    </w:r>
    <w:r w:rsidRPr="0078445E">
      <w:rPr>
        <w:sz w:val="20"/>
        <w:szCs w:val="20"/>
      </w:rPr>
      <w:instrText xml:space="preserve"> STYLEREF  Version  \* MERGEFORMAT </w:instrText>
    </w:r>
    <w:r w:rsidRPr="0078445E">
      <w:rPr>
        <w:sz w:val="20"/>
        <w:szCs w:val="20"/>
      </w:rPr>
      <w:fldChar w:fldCharType="end"/>
    </w:r>
    <w:bookmarkStart w:id="12" w:name="_Toc219182735"/>
    <w:bookmarkStart w:id="13" w:name="_Toc219184987"/>
    <w:bookmarkStart w:id="14" w:name="_Toc223498395"/>
    <w:bookmarkStart w:id="15" w:name="_Toc223860995"/>
    <w:bookmarkStart w:id="16" w:name="_Toc226426314"/>
    <w:bookmarkStart w:id="17" w:name="_Toc230500485"/>
    <w:bookmarkStart w:id="18" w:name="_Toc231202985"/>
    <w:r>
      <w:rPr>
        <w:sz w:val="20"/>
        <w:szCs w:val="20"/>
      </w:rPr>
      <w:tab/>
    </w:r>
    <w:r w:rsidRPr="00C440C3">
      <w:rPr>
        <w:sz w:val="20"/>
        <w:szCs w:val="20"/>
      </w:rPr>
      <w:t xml:space="preserve">Page </w:t>
    </w:r>
    <w:r w:rsidRPr="00C440C3">
      <w:rPr>
        <w:sz w:val="20"/>
        <w:szCs w:val="20"/>
      </w:rPr>
      <w:fldChar w:fldCharType="begin"/>
    </w:r>
    <w:r w:rsidRPr="00C440C3">
      <w:rPr>
        <w:sz w:val="20"/>
        <w:szCs w:val="20"/>
      </w:rPr>
      <w:instrText xml:space="preserve"> PAGE   \* MERGEFORMAT </w:instrText>
    </w:r>
    <w:r w:rsidRPr="00C440C3">
      <w:rPr>
        <w:sz w:val="20"/>
        <w:szCs w:val="20"/>
      </w:rPr>
      <w:fldChar w:fldCharType="separate"/>
    </w:r>
    <w:r>
      <w:rPr>
        <w:noProof/>
        <w:sz w:val="20"/>
        <w:szCs w:val="20"/>
      </w:rPr>
      <w:t>i</w:t>
    </w:r>
    <w:r w:rsidRPr="00C440C3">
      <w:rPr>
        <w:noProof/>
        <w:sz w:val="20"/>
        <w:szCs w:val="20"/>
      </w:rPr>
      <w:fldChar w:fldCharType="end"/>
    </w:r>
    <w:bookmarkEnd w:id="12"/>
    <w:bookmarkEnd w:id="13"/>
    <w:bookmarkEnd w:id="14"/>
    <w:bookmarkEnd w:id="15"/>
    <w:bookmarkEnd w:id="16"/>
    <w:bookmarkEnd w:id="17"/>
    <w:bookmarkEnd w:id="1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1AF8" w14:textId="77777777" w:rsidR="00B32871" w:rsidRPr="00FA1F5B" w:rsidRDefault="00B32871" w:rsidP="00BB1ECF">
    <w:pPr>
      <w:pStyle w:val="Footer"/>
      <w:tabs>
        <w:tab w:val="right" w:pos="9360"/>
      </w:tabs>
      <w:rPr>
        <w:noProof/>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644107"/>
      <w:docPartObj>
        <w:docPartGallery w:val="Page Numbers (Bottom of Page)"/>
        <w:docPartUnique/>
      </w:docPartObj>
    </w:sdtPr>
    <w:sdtEndPr>
      <w:rPr>
        <w:b/>
        <w:bCs/>
        <w:noProof/>
      </w:rPr>
    </w:sdtEndPr>
    <w:sdtContent>
      <w:sdt>
        <w:sdtPr>
          <w:id w:val="403570115"/>
          <w:docPartObj>
            <w:docPartGallery w:val="Page Numbers (Top of Page)"/>
            <w:docPartUnique/>
          </w:docPartObj>
        </w:sdtPr>
        <w:sdtEndPr>
          <w:rPr>
            <w:b/>
            <w:bCs/>
            <w:noProof/>
          </w:rPr>
        </w:sdtEndPr>
        <w:sdtContent>
          <w:p w14:paraId="0E748EFC" w14:textId="4984DC8A" w:rsidR="00B32871" w:rsidRPr="001D4DC0" w:rsidRDefault="00B32871" w:rsidP="00BB1ECF">
            <w:pPr>
              <w:pStyle w:val="Footer"/>
              <w:pBdr>
                <w:top w:val="single" w:sz="4" w:space="1" w:color="auto"/>
              </w:pBdr>
              <w:tabs>
                <w:tab w:val="right" w:pos="9360"/>
              </w:tabs>
              <w:rPr>
                <w:b/>
                <w:bCs/>
                <w:noProof/>
              </w:rPr>
            </w:pPr>
            <w:r w:rsidRPr="0078445E">
              <w:rPr>
                <w:sz w:val="20"/>
                <w:szCs w:val="20"/>
              </w:rPr>
              <w:fldChar w:fldCharType="begin"/>
            </w:r>
            <w:r w:rsidRPr="0078445E">
              <w:rPr>
                <w:sz w:val="20"/>
                <w:szCs w:val="20"/>
              </w:rPr>
              <w:instrText xml:space="preserve"> STYLEREF  Version  \* MERGEFORMAT </w:instrText>
            </w:r>
            <w:r w:rsidRPr="0078445E">
              <w:rPr>
                <w:sz w:val="20"/>
                <w:szCs w:val="20"/>
              </w:rPr>
              <w:fldChar w:fldCharType="end"/>
            </w:r>
            <w:r>
              <w:rPr>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842486"/>
      <w:docPartObj>
        <w:docPartGallery w:val="Page Numbers (Bottom of Page)"/>
        <w:docPartUnique/>
      </w:docPartObj>
    </w:sdtPr>
    <w:sdtEndPr>
      <w:rPr>
        <w:b/>
        <w:bCs/>
        <w:noProof/>
      </w:rPr>
    </w:sdtEndPr>
    <w:sdtContent>
      <w:sdt>
        <w:sdtPr>
          <w:id w:val="-768622361"/>
          <w:docPartObj>
            <w:docPartGallery w:val="Page Numbers (Top of Page)"/>
            <w:docPartUnique/>
          </w:docPartObj>
        </w:sdtPr>
        <w:sdtEndPr>
          <w:rPr>
            <w:b/>
            <w:bCs/>
            <w:noProof/>
          </w:rPr>
        </w:sdtEndPr>
        <w:sdtContent>
          <w:p w14:paraId="40321615" w14:textId="6A349A6E" w:rsidR="00B32871" w:rsidRPr="001D4DC0" w:rsidRDefault="00B32871" w:rsidP="00BB1ECF">
            <w:pPr>
              <w:pStyle w:val="Footer"/>
              <w:pBdr>
                <w:top w:val="single" w:sz="4" w:space="1" w:color="auto"/>
              </w:pBdr>
              <w:tabs>
                <w:tab w:val="right" w:pos="12960"/>
              </w:tabs>
              <w:rPr>
                <w:b/>
                <w:bCs/>
                <w:noProof/>
              </w:rPr>
            </w:pPr>
            <w:r w:rsidRPr="0078445E">
              <w:rPr>
                <w:sz w:val="20"/>
                <w:szCs w:val="20"/>
              </w:rPr>
              <w:fldChar w:fldCharType="begin"/>
            </w:r>
            <w:r w:rsidRPr="0078445E">
              <w:rPr>
                <w:sz w:val="20"/>
                <w:szCs w:val="20"/>
              </w:rPr>
              <w:instrText xml:space="preserve"> STYLEREF  Version  \* MERGEFORMAT </w:instrText>
            </w:r>
            <w:r w:rsidRPr="0078445E">
              <w:rPr>
                <w:sz w:val="20"/>
                <w:szCs w:val="20"/>
              </w:rPr>
              <w:fldChar w:fldCharType="end"/>
            </w:r>
            <w:r>
              <w:rPr>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15</w:t>
            </w:r>
            <w:r>
              <w:rPr>
                <w:b/>
                <w:bCs/>
                <w:sz w:val="24"/>
                <w:szCs w:val="24"/>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530444"/>
      <w:docPartObj>
        <w:docPartGallery w:val="Page Numbers (Bottom of Page)"/>
        <w:docPartUnique/>
      </w:docPartObj>
    </w:sdtPr>
    <w:sdtEndPr/>
    <w:sdtContent>
      <w:sdt>
        <w:sdtPr>
          <w:id w:val="238068587"/>
          <w:docPartObj>
            <w:docPartGallery w:val="Page Numbers (Top of Page)"/>
            <w:docPartUnique/>
          </w:docPartObj>
        </w:sdtPr>
        <w:sdtEndPr/>
        <w:sdtContent>
          <w:p w14:paraId="17EF3198" w14:textId="4B4CEB4B" w:rsidR="00B32871" w:rsidRPr="0073425C" w:rsidRDefault="00B32871" w:rsidP="00BB1ECF">
            <w:pPr>
              <w:pStyle w:val="Footer"/>
              <w:pBdr>
                <w:top w:val="single" w:sz="4" w:space="1" w:color="auto"/>
              </w:pBdr>
              <w:tabs>
                <w:tab w:val="right" w:pos="12960"/>
              </w:tabs>
            </w:pPr>
            <w:r w:rsidRPr="0078445E">
              <w:rPr>
                <w:sz w:val="20"/>
                <w:szCs w:val="20"/>
              </w:rPr>
              <w:fldChar w:fldCharType="begin"/>
            </w:r>
            <w:r w:rsidRPr="0078445E">
              <w:rPr>
                <w:sz w:val="20"/>
                <w:szCs w:val="20"/>
              </w:rPr>
              <w:instrText xml:space="preserve"> STYLEREF  Version  \* MERGEFORMAT </w:instrText>
            </w:r>
            <w:r w:rsidRPr="0078445E">
              <w:rPr>
                <w:sz w:val="20"/>
                <w:szCs w:val="20"/>
              </w:rPr>
              <w:fldChar w:fldCharType="end"/>
            </w:r>
            <w:r>
              <w:rPr>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37</w:t>
            </w:r>
            <w:r>
              <w:rPr>
                <w:b/>
                <w:bCs/>
                <w:sz w:val="24"/>
                <w:szCs w:val="24"/>
              </w:rPr>
              <w:fldChar w:fldCharType="end"/>
            </w:r>
            <w: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38764" w14:textId="77777777" w:rsidR="00964A74" w:rsidRDefault="00964A74" w:rsidP="00A25996">
      <w:pPr>
        <w:spacing w:before="0" w:after="0" w:line="240" w:lineRule="auto"/>
      </w:pPr>
      <w:r>
        <w:separator/>
      </w:r>
    </w:p>
  </w:footnote>
  <w:footnote w:type="continuationSeparator" w:id="0">
    <w:p w14:paraId="2A1C65BE" w14:textId="77777777" w:rsidR="00964A74" w:rsidRDefault="00964A74" w:rsidP="00A25996">
      <w:pPr>
        <w:spacing w:before="0" w:after="0" w:line="240" w:lineRule="auto"/>
      </w:pPr>
      <w:r>
        <w:continuationSeparator/>
      </w:r>
    </w:p>
  </w:footnote>
  <w:footnote w:id="1">
    <w:p w14:paraId="219AC7C2" w14:textId="77777777" w:rsidR="00B32871" w:rsidRPr="00AE243B" w:rsidRDefault="00B32871" w:rsidP="00A25996">
      <w:pPr>
        <w:pStyle w:val="FootnoteText"/>
      </w:pPr>
      <w:r w:rsidRPr="00AE243B">
        <w:rPr>
          <w:rStyle w:val="FootnoteReference"/>
        </w:rPr>
        <w:footnoteRef/>
      </w:r>
      <w:r w:rsidRPr="00AE243B">
        <w:t xml:space="preserve"> This will be based on the most recent claims available.</w:t>
      </w:r>
    </w:p>
  </w:footnote>
  <w:footnote w:id="2">
    <w:p w14:paraId="414E1DE2" w14:textId="75896849" w:rsidR="00B32871" w:rsidRDefault="00B32871">
      <w:pPr>
        <w:pStyle w:val="FootnoteText"/>
      </w:pPr>
      <w:r>
        <w:rPr>
          <w:rStyle w:val="FootnoteReference"/>
        </w:rPr>
        <w:footnoteRef/>
      </w:r>
      <w:r>
        <w:t xml:space="preserve"> </w:t>
      </w:r>
      <w:r w:rsidRPr="00B55506">
        <w:t>The Healthcare Effectiveness Data and Information Set (HEDIS®) is a registered trademark of the National Committee for Quality Assurance (NCQA).</w:t>
      </w:r>
      <w:r>
        <w:t xml:space="preserve"> </w:t>
      </w:r>
      <w:hyperlink r:id="rId1" w:history="1">
        <w:r w:rsidRPr="00B55506">
          <w:rPr>
            <w:rStyle w:val="Hyperlink"/>
            <w:rFonts w:ascii="Arial" w:hAnsi="Arial"/>
            <w:sz w:val="20"/>
          </w:rPr>
          <w:t>https://www.ncqa.org/hedis/measures/</w:t>
        </w:r>
      </w:hyperlink>
    </w:p>
  </w:footnote>
  <w:footnote w:id="3">
    <w:p w14:paraId="49EE2ED9" w14:textId="77777777" w:rsidR="00B32871" w:rsidRDefault="00B32871" w:rsidP="00A25996">
      <w:pPr>
        <w:pStyle w:val="FootnoteText"/>
      </w:pPr>
      <w:r>
        <w:rPr>
          <w:rStyle w:val="FootnoteReference"/>
        </w:rPr>
        <w:footnoteRef/>
      </w:r>
      <w:r>
        <w:t xml:space="preserve"> The total of Performance Based Incentive Payment (PBIP) amounts must equal Medicaid’s allotted dollar amount for total payout. If the total of PBIP amounts exceed Medicaid’s allotted dollar amount for total payout, all PBIP amounts will be adjusted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E483" w14:textId="12F4CBFA" w:rsidR="00B32871" w:rsidRDefault="00B32871" w:rsidP="00BB1ECF">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B7B3A" w14:textId="171AA233" w:rsidR="00B32871" w:rsidRDefault="00B328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19EDF" w14:textId="417FAADB" w:rsidR="00B32871" w:rsidRDefault="00B328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D678" w14:textId="31F60BEE" w:rsidR="00B32871" w:rsidRPr="00145898" w:rsidRDefault="00B32871"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t>2019 PCMH Program Policy Addendum</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515CB" w14:textId="739C8985" w:rsidR="00B32871" w:rsidRDefault="00B3287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D1FC2" w14:textId="513FD501" w:rsidR="00B32871" w:rsidRDefault="00B3287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BC7A" w14:textId="6DE2646F" w:rsidR="00B32871" w:rsidRPr="00145898" w:rsidRDefault="00B32871"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Pr="0072075D">
      <w:t>Details on Activities Tracked for Practice Support</w:t>
    </w:r>
    <w:r>
      <w:t xml:space="preserve"> cont.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11947" w14:textId="7C903905" w:rsidR="00B32871" w:rsidRDefault="00B3287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476E4" w14:textId="5963168D" w:rsidR="00B32871" w:rsidRDefault="00B3287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9E536" w14:textId="41CC731B" w:rsidR="00B32871" w:rsidRPr="00145898" w:rsidRDefault="00B32871"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t>2019 PCMH Program Policy Addendum</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6E93E" w14:textId="52801E73" w:rsidR="00B32871" w:rsidRDefault="00B32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1C2A1" w14:textId="22653D3E" w:rsidR="00B32871" w:rsidRDefault="00B3287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DD6A" w14:textId="5A32AA35" w:rsidR="00B32871" w:rsidRPr="00145898" w:rsidRDefault="00B32871"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Pr="0073425C">
      <w:t>Low Performance Core Metric for the 2019 Performance Period</w:t>
    </w:r>
    <w:r>
      <w:t xml:space="preserve"> cont.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84F0" w14:textId="437426E7" w:rsidR="00B32871" w:rsidRDefault="00B3287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B53AF" w14:textId="596C5135" w:rsidR="00B32871" w:rsidRPr="00145898" w:rsidRDefault="00B32871"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t>2019 PCMH Program Policy Addendum</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14C6" w14:textId="270FD8A6" w:rsidR="00B32871" w:rsidRDefault="00B3287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C0A5F" w14:textId="15ECB11F" w:rsidR="00B32871" w:rsidRDefault="00B3287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4A1DA" w14:textId="287875C6" w:rsidR="00B32871" w:rsidRPr="00145898" w:rsidRDefault="00B32871"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t>2019 PCMH Program Policy Addendum</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869F" w14:textId="1BAD354D" w:rsidR="00B32871" w:rsidRDefault="00B3287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0586C" w14:textId="6F1584D9" w:rsidR="00B32871" w:rsidRDefault="00B3287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245B" w14:textId="48C9B325" w:rsidR="00B32871" w:rsidRPr="00145898" w:rsidRDefault="00B32871"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Pr="009C7BC1">
      <w:t>Quality Metrics Tracked for Performance Based Incentive Payments</w:t>
    </w:r>
    <w:r>
      <w:t xml:space="preserve"> cont.</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8F02" w14:textId="0A29353A" w:rsidR="00B32871" w:rsidRDefault="00B32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B66F0" w14:textId="762CD6C4" w:rsidR="00B32871" w:rsidRPr="00145898" w:rsidRDefault="00B32871" w:rsidP="00BB1ECF">
    <w:pPr>
      <w:pStyle w:val="Header"/>
    </w:pPr>
    <w:r>
      <w:tab/>
    </w:r>
    <w:r>
      <w:tab/>
      <w:t>2019 PCMH Program Policy Addendum</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E12BD" w14:textId="036199A8" w:rsidR="00B32871" w:rsidRDefault="00B3287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F3CEC" w14:textId="48E52A06" w:rsidR="00B32871" w:rsidRPr="00145898" w:rsidRDefault="00B32871"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t>2019 PCMH Program Policy Addendum</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2BA2" w14:textId="761F2716" w:rsidR="00B32871" w:rsidRDefault="00B3287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67D5" w14:textId="36E12F25" w:rsidR="00B32871" w:rsidRDefault="00B3287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4821" w14:textId="01F6EFF6" w:rsidR="00B32871" w:rsidRPr="00145898" w:rsidRDefault="00B32871"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Pr="0021372C">
      <w:t>Technical Specifications for Quality Metrics Tracked for PBIP</w:t>
    </w:r>
    <w:r>
      <w:t xml:space="preserve"> cont.</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6AC3" w14:textId="412A89C5" w:rsidR="00B32871" w:rsidRDefault="00B3287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6B36" w14:textId="4B29E8EC" w:rsidR="00B32871" w:rsidRDefault="00B3287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3DFC2" w14:textId="3B45ADF2" w:rsidR="00B32871" w:rsidRPr="00145898" w:rsidRDefault="00B32871"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t>2019 PCMH Program Policy Addendum</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3521" w14:textId="0ADA9189" w:rsidR="00B32871" w:rsidRDefault="00B3287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60158" w14:textId="78B69D31" w:rsidR="00B32871" w:rsidRDefault="00B328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05B8" w14:textId="48D901A5" w:rsidR="00B32871" w:rsidRDefault="00B32871">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9B80" w14:textId="5D3CA1E2" w:rsidR="00B32871" w:rsidRPr="00145898" w:rsidRDefault="00B32871"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Pr="00D442D5">
      <w:t>Informational Metrics</w:t>
    </w:r>
    <w:r>
      <w:t xml:space="preserve"> cont.</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05FD" w14:textId="2B57DE7C" w:rsidR="00B32871" w:rsidRDefault="00B32871">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CC32B" w14:textId="178C69D9" w:rsidR="00B32871" w:rsidRDefault="00B32871">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31C5" w14:textId="53E839D8" w:rsidR="00B32871" w:rsidRPr="00145898" w:rsidRDefault="00B32871"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t>2019 PCMH Program Policy Addendum</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0D99" w14:textId="07A6ADD3" w:rsidR="00B32871" w:rsidRDefault="00B32871">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E91D" w14:textId="1729DB42" w:rsidR="00B32871" w:rsidRDefault="00B32871">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23ED" w14:textId="15C18EE4" w:rsidR="00B32871" w:rsidRPr="002A6CDC" w:rsidRDefault="00B32871" w:rsidP="002A6CDC">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Pr="00FC317A">
      <w:t>Technical Specifications for Informational Metrics</w:t>
    </w:r>
    <w:r>
      <w:t xml:space="preserve"> cont.</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8E5A" w14:textId="603F9C35" w:rsidR="00B32871" w:rsidRDefault="00B32871">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199A" w14:textId="48DE298D" w:rsidR="00B32871" w:rsidRDefault="00B32871">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212E" w14:textId="0D6D6849" w:rsidR="00B32871" w:rsidRPr="00145898" w:rsidRDefault="00B32871"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t>2019 PCMH Program Policy Addendum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D488C" w14:textId="1E3C4C0E" w:rsidR="00B32871" w:rsidRDefault="00B32871">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9CE0" w14:textId="1AB6E5D8" w:rsidR="00B32871" w:rsidRDefault="00B32871">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C24A" w14:textId="77B02A40" w:rsidR="00B32871" w:rsidRDefault="00B32871">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0214" w14:textId="70975711" w:rsidR="00B32871" w:rsidRPr="00145898" w:rsidRDefault="00B32871"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Pr="00DE4DA5">
      <w:t>Technical Specifications for Care Categories as Displayed in the PCMH Report</w:t>
    </w:r>
    <w:r>
      <w:t xml:space="preserve"> cont.</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4087E" w14:textId="3561DD8A" w:rsidR="00B32871" w:rsidRDefault="00B328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E564" w14:textId="3301ED58" w:rsidR="00B32871" w:rsidRPr="00145898" w:rsidRDefault="00B32871" w:rsidP="00BB1ECF">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8D15" w14:textId="1BDDE983" w:rsidR="00B32871" w:rsidRDefault="00B328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197E" w14:textId="00D322E5" w:rsidR="00B32871" w:rsidRDefault="00B328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4392" w14:textId="6DE2F857" w:rsidR="00B32871" w:rsidRPr="00145898" w:rsidRDefault="00B32871" w:rsidP="00BB1ECF">
    <w:pPr>
      <w:pStyle w:val="Header"/>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t>2019 PCMH Program Policy Addendum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E685BB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79F2264"/>
    <w:multiLevelType w:val="hybridMultilevel"/>
    <w:tmpl w:val="1BC60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54ECB"/>
    <w:multiLevelType w:val="hybridMultilevel"/>
    <w:tmpl w:val="DA3AA48E"/>
    <w:lvl w:ilvl="0" w:tplc="66F8B8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71ED"/>
    <w:multiLevelType w:val="hybridMultilevel"/>
    <w:tmpl w:val="D210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86358"/>
    <w:multiLevelType w:val="hybridMultilevel"/>
    <w:tmpl w:val="C95A3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426A2"/>
    <w:multiLevelType w:val="hybridMultilevel"/>
    <w:tmpl w:val="ECE6B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31166"/>
    <w:multiLevelType w:val="hybridMultilevel"/>
    <w:tmpl w:val="947E1C46"/>
    <w:lvl w:ilvl="0" w:tplc="0F94DF9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C6748"/>
    <w:multiLevelType w:val="hybridMultilevel"/>
    <w:tmpl w:val="E4843D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F83A80"/>
    <w:multiLevelType w:val="hybridMultilevel"/>
    <w:tmpl w:val="F68AC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67550"/>
    <w:multiLevelType w:val="hybridMultilevel"/>
    <w:tmpl w:val="C31A4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41025"/>
    <w:multiLevelType w:val="hybridMultilevel"/>
    <w:tmpl w:val="F6E42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5163B"/>
    <w:multiLevelType w:val="hybridMultilevel"/>
    <w:tmpl w:val="F8C2E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7F016BE"/>
    <w:multiLevelType w:val="hybridMultilevel"/>
    <w:tmpl w:val="34C85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D758E"/>
    <w:multiLevelType w:val="hybridMultilevel"/>
    <w:tmpl w:val="42AE7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D1020"/>
    <w:multiLevelType w:val="hybridMultilevel"/>
    <w:tmpl w:val="A6C8DC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3403F"/>
    <w:multiLevelType w:val="hybridMultilevel"/>
    <w:tmpl w:val="ECE6B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95641"/>
    <w:multiLevelType w:val="hybridMultilevel"/>
    <w:tmpl w:val="D2604850"/>
    <w:lvl w:ilvl="0" w:tplc="ADA07EE8">
      <w:start w:val="1"/>
      <w:numFmt w:val="decimal"/>
      <w:pStyle w:val="FigureCaption"/>
      <w:lvlText w:val="Figure %1:"/>
      <w:lvlJc w:val="left"/>
      <w:pPr>
        <w:ind w:left="720" w:hanging="360"/>
      </w:pPr>
      <w:rPr>
        <w:rFonts w:hint="default"/>
      </w:rPr>
    </w:lvl>
    <w:lvl w:ilvl="1" w:tplc="0BC8540E" w:tentative="1">
      <w:start w:val="1"/>
      <w:numFmt w:val="lowerLetter"/>
      <w:lvlText w:val="%2."/>
      <w:lvlJc w:val="left"/>
      <w:pPr>
        <w:ind w:left="1440" w:hanging="360"/>
      </w:pPr>
    </w:lvl>
    <w:lvl w:ilvl="2" w:tplc="23643494" w:tentative="1">
      <w:start w:val="1"/>
      <w:numFmt w:val="lowerRoman"/>
      <w:lvlText w:val="%3."/>
      <w:lvlJc w:val="right"/>
      <w:pPr>
        <w:ind w:left="2160" w:hanging="180"/>
      </w:pPr>
    </w:lvl>
    <w:lvl w:ilvl="3" w:tplc="6CA460B6" w:tentative="1">
      <w:start w:val="1"/>
      <w:numFmt w:val="decimal"/>
      <w:lvlText w:val="%4."/>
      <w:lvlJc w:val="left"/>
      <w:pPr>
        <w:ind w:left="2880" w:hanging="360"/>
      </w:pPr>
    </w:lvl>
    <w:lvl w:ilvl="4" w:tplc="9064B3A8" w:tentative="1">
      <w:start w:val="1"/>
      <w:numFmt w:val="lowerLetter"/>
      <w:lvlText w:val="%5."/>
      <w:lvlJc w:val="left"/>
      <w:pPr>
        <w:ind w:left="3600" w:hanging="360"/>
      </w:pPr>
    </w:lvl>
    <w:lvl w:ilvl="5" w:tplc="D81E7170" w:tentative="1">
      <w:start w:val="1"/>
      <w:numFmt w:val="lowerRoman"/>
      <w:lvlText w:val="%6."/>
      <w:lvlJc w:val="right"/>
      <w:pPr>
        <w:ind w:left="4320" w:hanging="180"/>
      </w:pPr>
    </w:lvl>
    <w:lvl w:ilvl="6" w:tplc="762252F4" w:tentative="1">
      <w:start w:val="1"/>
      <w:numFmt w:val="decimal"/>
      <w:lvlText w:val="%7."/>
      <w:lvlJc w:val="left"/>
      <w:pPr>
        <w:ind w:left="5040" w:hanging="360"/>
      </w:pPr>
    </w:lvl>
    <w:lvl w:ilvl="7" w:tplc="DD56C6D4" w:tentative="1">
      <w:start w:val="1"/>
      <w:numFmt w:val="lowerLetter"/>
      <w:lvlText w:val="%8."/>
      <w:lvlJc w:val="left"/>
      <w:pPr>
        <w:ind w:left="5760" w:hanging="360"/>
      </w:pPr>
    </w:lvl>
    <w:lvl w:ilvl="8" w:tplc="318E9F92" w:tentative="1">
      <w:start w:val="1"/>
      <w:numFmt w:val="lowerRoman"/>
      <w:lvlText w:val="%9."/>
      <w:lvlJc w:val="right"/>
      <w:pPr>
        <w:ind w:left="6480" w:hanging="180"/>
      </w:pPr>
    </w:lvl>
  </w:abstractNum>
  <w:abstractNum w:abstractNumId="17" w15:restartNumberingAfterBreak="0">
    <w:nsid w:val="52E43F49"/>
    <w:multiLevelType w:val="hybridMultilevel"/>
    <w:tmpl w:val="3A5AF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3A757E"/>
    <w:multiLevelType w:val="hybridMultilevel"/>
    <w:tmpl w:val="88127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3339C"/>
    <w:multiLevelType w:val="hybridMultilevel"/>
    <w:tmpl w:val="4078A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22EAF"/>
    <w:multiLevelType w:val="hybridMultilevel"/>
    <w:tmpl w:val="31FE3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91E6B"/>
    <w:multiLevelType w:val="multilevel"/>
    <w:tmpl w:val="09F8B29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rPr>
        <w:rFonts w:cs="Times New Roman"/>
        <w:b w:val="0"/>
        <w:bCs w:val="0"/>
        <w:i w:val="0"/>
        <w:iCs w:val="0"/>
        <w:caps w:val="0"/>
        <w:smallCaps w:val="0"/>
        <w:strike w:val="0"/>
        <w:dstrike w:val="0"/>
        <w:vanish w:val="0"/>
        <w:color w:val="000000"/>
        <w:spacing w:val="0"/>
        <w:kern w:val="0"/>
        <w:position w:val="0"/>
        <w:u w:val="none"/>
        <w:effect w:val="none"/>
        <w:vertAlign w:val="baseline"/>
        <w:specVanish w:val="0"/>
      </w:rPr>
    </w:lvl>
    <w:lvl w:ilvl="7">
      <w:start w:val="1"/>
      <w:numFmt w:val="decimal"/>
      <w:pStyle w:val="Heading8"/>
      <w:lvlText w:val="%1.%2.%3.%4.%5.%6.%7.%8"/>
      <w:lvlJc w:val="left"/>
      <w:pPr>
        <w:ind w:left="1440" w:hanging="1440"/>
      </w:pPr>
      <w:rPr>
        <w:rFonts w:cs="Times New Roman"/>
        <w:b w:val="0"/>
        <w:bCs w:val="0"/>
        <w:i w:val="0"/>
        <w:iCs w:val="0"/>
        <w:caps w:val="0"/>
        <w:smallCaps w:val="0"/>
        <w:strike w:val="0"/>
        <w:dstrike w:val="0"/>
        <w:vanish w:val="0"/>
        <w:color w:val="000000"/>
        <w:spacing w:val="0"/>
        <w:kern w:val="0"/>
        <w:position w:val="0"/>
        <w:u w:val="none"/>
        <w:effect w:val="none"/>
        <w:vertAlign w:val="baseline"/>
        <w:specVanish w:val="0"/>
      </w:rPr>
    </w:lvl>
    <w:lvl w:ilvl="8">
      <w:start w:val="1"/>
      <w:numFmt w:val="decimal"/>
      <w:pStyle w:val="Heading9"/>
      <w:lvlText w:val="%1.%2.%3.%4.%5.%6.%7.%8.%9"/>
      <w:lvlJc w:val="left"/>
      <w:pPr>
        <w:ind w:left="1584" w:hanging="1584"/>
      </w:pPr>
      <w:rPr>
        <w:rFonts w:cs="Times New Roman"/>
        <w:b w:val="0"/>
        <w:bCs w:val="0"/>
        <w:i w:val="0"/>
        <w:iCs w:val="0"/>
        <w:caps w:val="0"/>
        <w:smallCaps w:val="0"/>
        <w:strike w:val="0"/>
        <w:dstrike w:val="0"/>
        <w:vanish w:val="0"/>
        <w:color w:val="000000"/>
        <w:spacing w:val="0"/>
        <w:kern w:val="0"/>
        <w:position w:val="0"/>
        <w:u w:val="none"/>
        <w:effect w:val="none"/>
        <w:vertAlign w:val="baseline"/>
        <w:specVanish w:val="0"/>
      </w:rPr>
    </w:lvl>
  </w:abstractNum>
  <w:abstractNum w:abstractNumId="22" w15:restartNumberingAfterBreak="0">
    <w:nsid w:val="5B4D626E"/>
    <w:multiLevelType w:val="hybridMultilevel"/>
    <w:tmpl w:val="DD84B156"/>
    <w:lvl w:ilvl="0" w:tplc="04090001">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3542608" w:tentative="1">
      <w:start w:val="1"/>
      <w:numFmt w:val="bullet"/>
      <w:lvlText w:val=""/>
      <w:lvlJc w:val="left"/>
      <w:pPr>
        <w:ind w:left="2160" w:hanging="360"/>
      </w:pPr>
      <w:rPr>
        <w:rFonts w:ascii="Wingdings" w:hAnsi="Wingdings" w:hint="default"/>
      </w:rPr>
    </w:lvl>
    <w:lvl w:ilvl="3" w:tplc="7B18B8E4" w:tentative="1">
      <w:start w:val="1"/>
      <w:numFmt w:val="bullet"/>
      <w:lvlText w:val=""/>
      <w:lvlJc w:val="left"/>
      <w:pPr>
        <w:ind w:left="2880" w:hanging="360"/>
      </w:pPr>
      <w:rPr>
        <w:rFonts w:ascii="Symbol" w:hAnsi="Symbol" w:hint="default"/>
      </w:rPr>
    </w:lvl>
    <w:lvl w:ilvl="4" w:tplc="78328120" w:tentative="1">
      <w:start w:val="1"/>
      <w:numFmt w:val="bullet"/>
      <w:lvlText w:val="o"/>
      <w:lvlJc w:val="left"/>
      <w:pPr>
        <w:ind w:left="3600" w:hanging="360"/>
      </w:pPr>
      <w:rPr>
        <w:rFonts w:ascii="Courier New" w:hAnsi="Courier New" w:cs="Courier New" w:hint="default"/>
      </w:rPr>
    </w:lvl>
    <w:lvl w:ilvl="5" w:tplc="138EA522" w:tentative="1">
      <w:start w:val="1"/>
      <w:numFmt w:val="bullet"/>
      <w:lvlText w:val=""/>
      <w:lvlJc w:val="left"/>
      <w:pPr>
        <w:ind w:left="4320" w:hanging="360"/>
      </w:pPr>
      <w:rPr>
        <w:rFonts w:ascii="Wingdings" w:hAnsi="Wingdings" w:hint="default"/>
      </w:rPr>
    </w:lvl>
    <w:lvl w:ilvl="6" w:tplc="946ED354" w:tentative="1">
      <w:start w:val="1"/>
      <w:numFmt w:val="bullet"/>
      <w:lvlText w:val=""/>
      <w:lvlJc w:val="left"/>
      <w:pPr>
        <w:ind w:left="5040" w:hanging="360"/>
      </w:pPr>
      <w:rPr>
        <w:rFonts w:ascii="Symbol" w:hAnsi="Symbol" w:hint="default"/>
      </w:rPr>
    </w:lvl>
    <w:lvl w:ilvl="7" w:tplc="F8FEDF48" w:tentative="1">
      <w:start w:val="1"/>
      <w:numFmt w:val="bullet"/>
      <w:lvlText w:val="o"/>
      <w:lvlJc w:val="left"/>
      <w:pPr>
        <w:ind w:left="5760" w:hanging="360"/>
      </w:pPr>
      <w:rPr>
        <w:rFonts w:ascii="Courier New" w:hAnsi="Courier New" w:cs="Courier New" w:hint="default"/>
      </w:rPr>
    </w:lvl>
    <w:lvl w:ilvl="8" w:tplc="5B2C0096" w:tentative="1">
      <w:start w:val="1"/>
      <w:numFmt w:val="bullet"/>
      <w:lvlText w:val=""/>
      <w:lvlJc w:val="left"/>
      <w:pPr>
        <w:ind w:left="6480" w:hanging="360"/>
      </w:pPr>
      <w:rPr>
        <w:rFonts w:ascii="Wingdings" w:hAnsi="Wingdings" w:hint="default"/>
      </w:rPr>
    </w:lvl>
  </w:abstractNum>
  <w:abstractNum w:abstractNumId="23" w15:restartNumberingAfterBreak="0">
    <w:nsid w:val="5B4F39C9"/>
    <w:multiLevelType w:val="hybridMultilevel"/>
    <w:tmpl w:val="7E760092"/>
    <w:lvl w:ilvl="0" w:tplc="0409000F">
      <w:start w:val="1"/>
      <w:numFmt w:val="decimal"/>
      <w:lvlText w:val="%1."/>
      <w:lvlJc w:val="left"/>
      <w:pPr>
        <w:ind w:left="720" w:hanging="360"/>
      </w:pPr>
      <w:rPr>
        <w:rFonts w:hint="default"/>
      </w:rPr>
    </w:lvl>
    <w:lvl w:ilvl="1" w:tplc="50984DBC">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331DB"/>
    <w:multiLevelType w:val="hybridMultilevel"/>
    <w:tmpl w:val="B8EA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00620"/>
    <w:multiLevelType w:val="hybridMultilevel"/>
    <w:tmpl w:val="322C0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05843"/>
    <w:multiLevelType w:val="hybridMultilevel"/>
    <w:tmpl w:val="6C5C9542"/>
    <w:lvl w:ilvl="0" w:tplc="04090001">
      <w:start w:val="1"/>
      <w:numFmt w:val="bullet"/>
      <w:lvlText w:val=""/>
      <w:lvlJc w:val="left"/>
      <w:pPr>
        <w:ind w:left="720" w:hanging="360"/>
      </w:pPr>
      <w:rPr>
        <w:rFonts w:ascii="Symbol" w:hAnsi="Symbol" w:hint="default"/>
        <w:color w:val="auto"/>
      </w:rPr>
    </w:lvl>
    <w:lvl w:ilvl="1" w:tplc="71D2194E">
      <w:start w:val="1"/>
      <w:numFmt w:val="bullet"/>
      <w:pStyle w:val="ListParagraph"/>
      <w:lvlText w:val="o"/>
      <w:lvlJc w:val="left"/>
      <w:pPr>
        <w:ind w:left="1440" w:hanging="360"/>
      </w:pPr>
      <w:rPr>
        <w:rFonts w:ascii="Courier New" w:hAnsi="Courier New" w:cs="Courier New" w:hint="default"/>
      </w:rPr>
    </w:lvl>
    <w:lvl w:ilvl="2" w:tplc="03542608" w:tentative="1">
      <w:start w:val="1"/>
      <w:numFmt w:val="bullet"/>
      <w:lvlText w:val=""/>
      <w:lvlJc w:val="left"/>
      <w:pPr>
        <w:ind w:left="2160" w:hanging="360"/>
      </w:pPr>
      <w:rPr>
        <w:rFonts w:ascii="Wingdings" w:hAnsi="Wingdings" w:hint="default"/>
      </w:rPr>
    </w:lvl>
    <w:lvl w:ilvl="3" w:tplc="7B18B8E4" w:tentative="1">
      <w:start w:val="1"/>
      <w:numFmt w:val="bullet"/>
      <w:lvlText w:val=""/>
      <w:lvlJc w:val="left"/>
      <w:pPr>
        <w:ind w:left="2880" w:hanging="360"/>
      </w:pPr>
      <w:rPr>
        <w:rFonts w:ascii="Symbol" w:hAnsi="Symbol" w:hint="default"/>
      </w:rPr>
    </w:lvl>
    <w:lvl w:ilvl="4" w:tplc="78328120" w:tentative="1">
      <w:start w:val="1"/>
      <w:numFmt w:val="bullet"/>
      <w:lvlText w:val="o"/>
      <w:lvlJc w:val="left"/>
      <w:pPr>
        <w:ind w:left="3600" w:hanging="360"/>
      </w:pPr>
      <w:rPr>
        <w:rFonts w:ascii="Courier New" w:hAnsi="Courier New" w:cs="Courier New" w:hint="default"/>
      </w:rPr>
    </w:lvl>
    <w:lvl w:ilvl="5" w:tplc="138EA522" w:tentative="1">
      <w:start w:val="1"/>
      <w:numFmt w:val="bullet"/>
      <w:lvlText w:val=""/>
      <w:lvlJc w:val="left"/>
      <w:pPr>
        <w:ind w:left="4320" w:hanging="360"/>
      </w:pPr>
      <w:rPr>
        <w:rFonts w:ascii="Wingdings" w:hAnsi="Wingdings" w:hint="default"/>
      </w:rPr>
    </w:lvl>
    <w:lvl w:ilvl="6" w:tplc="946ED354" w:tentative="1">
      <w:start w:val="1"/>
      <w:numFmt w:val="bullet"/>
      <w:lvlText w:val=""/>
      <w:lvlJc w:val="left"/>
      <w:pPr>
        <w:ind w:left="5040" w:hanging="360"/>
      </w:pPr>
      <w:rPr>
        <w:rFonts w:ascii="Symbol" w:hAnsi="Symbol" w:hint="default"/>
      </w:rPr>
    </w:lvl>
    <w:lvl w:ilvl="7" w:tplc="F8FEDF48" w:tentative="1">
      <w:start w:val="1"/>
      <w:numFmt w:val="bullet"/>
      <w:lvlText w:val="o"/>
      <w:lvlJc w:val="left"/>
      <w:pPr>
        <w:ind w:left="5760" w:hanging="360"/>
      </w:pPr>
      <w:rPr>
        <w:rFonts w:ascii="Courier New" w:hAnsi="Courier New" w:cs="Courier New" w:hint="default"/>
      </w:rPr>
    </w:lvl>
    <w:lvl w:ilvl="8" w:tplc="5B2C0096" w:tentative="1">
      <w:start w:val="1"/>
      <w:numFmt w:val="bullet"/>
      <w:lvlText w:val=""/>
      <w:lvlJc w:val="left"/>
      <w:pPr>
        <w:ind w:left="6480" w:hanging="360"/>
      </w:pPr>
      <w:rPr>
        <w:rFonts w:ascii="Wingdings" w:hAnsi="Wingdings" w:hint="default"/>
      </w:rPr>
    </w:lvl>
  </w:abstractNum>
  <w:abstractNum w:abstractNumId="27" w15:restartNumberingAfterBreak="0">
    <w:nsid w:val="615722B0"/>
    <w:multiLevelType w:val="hybridMultilevel"/>
    <w:tmpl w:val="069CE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634D1"/>
    <w:multiLevelType w:val="hybridMultilevel"/>
    <w:tmpl w:val="FA927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35565"/>
    <w:multiLevelType w:val="hybridMultilevel"/>
    <w:tmpl w:val="77E62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9C2DE2"/>
    <w:multiLevelType w:val="multilevel"/>
    <w:tmpl w:val="50D429A6"/>
    <w:lvl w:ilvl="0">
      <w:start w:val="1"/>
      <w:numFmt w:val="upperLetter"/>
      <w:pStyle w:val="AppdxHdg"/>
      <w:lvlText w:val="Appendix %1:"/>
      <w:lvlJc w:val="left"/>
      <w:pPr>
        <w:ind w:left="1080" w:hanging="1080"/>
      </w:pPr>
      <w:rPr>
        <w:rFonts w:hint="default"/>
      </w:rPr>
    </w:lvl>
    <w:lvl w:ilvl="1">
      <w:start w:val="1"/>
      <w:numFmt w:val="decimal"/>
      <w:pStyle w:val="AppdxHdg2"/>
      <w:lvlText w:val="%1.%2"/>
      <w:lvlJc w:val="left"/>
      <w:pPr>
        <w:ind w:left="1080" w:hanging="1080"/>
      </w:pPr>
      <w:rPr>
        <w:rFonts w:hint="default"/>
      </w:rPr>
    </w:lvl>
    <w:lvl w:ilvl="2">
      <w:start w:val="1"/>
      <w:numFmt w:val="decimal"/>
      <w:pStyle w:val="AppdxHdg3"/>
      <w:lvlText w:val="%1.%2.%3"/>
      <w:lvlJc w:val="left"/>
      <w:pPr>
        <w:ind w:left="1080" w:hanging="1080"/>
      </w:pPr>
      <w:rPr>
        <w:rFonts w:hint="default"/>
      </w:rPr>
    </w:lvl>
    <w:lvl w:ilvl="3">
      <w:start w:val="1"/>
      <w:numFmt w:val="decimal"/>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lowerRoman"/>
      <w:lvlText w:val="%6."/>
      <w:lvlJc w:val="right"/>
      <w:pPr>
        <w:ind w:left="1080" w:hanging="1080"/>
      </w:pPr>
      <w:rPr>
        <w:rFonts w:hint="default"/>
      </w:rPr>
    </w:lvl>
    <w:lvl w:ilvl="6">
      <w:start w:val="1"/>
      <w:numFmt w:val="decimal"/>
      <w:lvlText w:val="%7."/>
      <w:lvlJc w:val="left"/>
      <w:pPr>
        <w:ind w:left="1080" w:hanging="1080"/>
      </w:pPr>
      <w:rPr>
        <w:rFonts w:hint="default"/>
      </w:rPr>
    </w:lvl>
    <w:lvl w:ilvl="7">
      <w:start w:val="1"/>
      <w:numFmt w:val="lowerLetter"/>
      <w:lvlText w:val="%8."/>
      <w:lvlJc w:val="left"/>
      <w:pPr>
        <w:ind w:left="1080" w:hanging="1080"/>
      </w:pPr>
      <w:rPr>
        <w:rFonts w:hint="default"/>
      </w:rPr>
    </w:lvl>
    <w:lvl w:ilvl="8">
      <w:start w:val="1"/>
      <w:numFmt w:val="lowerRoman"/>
      <w:lvlText w:val="%9."/>
      <w:lvlJc w:val="right"/>
      <w:pPr>
        <w:ind w:left="1080" w:hanging="1080"/>
      </w:pPr>
      <w:rPr>
        <w:rFonts w:hint="default"/>
      </w:rPr>
    </w:lvl>
  </w:abstractNum>
  <w:abstractNum w:abstractNumId="31" w15:restartNumberingAfterBreak="0">
    <w:nsid w:val="73CD5371"/>
    <w:multiLevelType w:val="hybridMultilevel"/>
    <w:tmpl w:val="B2C4C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0F333A"/>
    <w:multiLevelType w:val="hybridMultilevel"/>
    <w:tmpl w:val="783AAFD6"/>
    <w:lvl w:ilvl="0" w:tplc="28162690">
      <w:start w:val="1"/>
      <w:numFmt w:val="decimal"/>
      <w:pStyle w:val="TableCaption"/>
      <w:lvlText w:val="Table %1:"/>
      <w:lvlJc w:val="left"/>
      <w:pPr>
        <w:ind w:left="720" w:hanging="360"/>
      </w:pPr>
      <w:rPr>
        <w:rFonts w:hint="default"/>
      </w:rPr>
    </w:lvl>
    <w:lvl w:ilvl="1" w:tplc="BFB4FF30" w:tentative="1">
      <w:start w:val="1"/>
      <w:numFmt w:val="lowerLetter"/>
      <w:lvlText w:val="%2."/>
      <w:lvlJc w:val="left"/>
      <w:pPr>
        <w:ind w:left="1440" w:hanging="360"/>
      </w:pPr>
    </w:lvl>
    <w:lvl w:ilvl="2" w:tplc="5830B366" w:tentative="1">
      <w:start w:val="1"/>
      <w:numFmt w:val="lowerRoman"/>
      <w:lvlText w:val="%3."/>
      <w:lvlJc w:val="right"/>
      <w:pPr>
        <w:ind w:left="2160" w:hanging="180"/>
      </w:pPr>
    </w:lvl>
    <w:lvl w:ilvl="3" w:tplc="07628D3E" w:tentative="1">
      <w:start w:val="1"/>
      <w:numFmt w:val="decimal"/>
      <w:lvlText w:val="%4."/>
      <w:lvlJc w:val="left"/>
      <w:pPr>
        <w:ind w:left="2880" w:hanging="360"/>
      </w:pPr>
    </w:lvl>
    <w:lvl w:ilvl="4" w:tplc="25963E3C" w:tentative="1">
      <w:start w:val="1"/>
      <w:numFmt w:val="lowerLetter"/>
      <w:lvlText w:val="%5."/>
      <w:lvlJc w:val="left"/>
      <w:pPr>
        <w:ind w:left="3600" w:hanging="360"/>
      </w:pPr>
    </w:lvl>
    <w:lvl w:ilvl="5" w:tplc="D200F8AC" w:tentative="1">
      <w:start w:val="1"/>
      <w:numFmt w:val="lowerRoman"/>
      <w:lvlText w:val="%6."/>
      <w:lvlJc w:val="right"/>
      <w:pPr>
        <w:ind w:left="4320" w:hanging="180"/>
      </w:pPr>
    </w:lvl>
    <w:lvl w:ilvl="6" w:tplc="A0F8C6B4" w:tentative="1">
      <w:start w:val="1"/>
      <w:numFmt w:val="decimal"/>
      <w:lvlText w:val="%7."/>
      <w:lvlJc w:val="left"/>
      <w:pPr>
        <w:ind w:left="5040" w:hanging="360"/>
      </w:pPr>
    </w:lvl>
    <w:lvl w:ilvl="7" w:tplc="6994EC18" w:tentative="1">
      <w:start w:val="1"/>
      <w:numFmt w:val="lowerLetter"/>
      <w:lvlText w:val="%8."/>
      <w:lvlJc w:val="left"/>
      <w:pPr>
        <w:ind w:left="5760" w:hanging="360"/>
      </w:pPr>
    </w:lvl>
    <w:lvl w:ilvl="8" w:tplc="DA64C0F8" w:tentative="1">
      <w:start w:val="1"/>
      <w:numFmt w:val="lowerRoman"/>
      <w:lvlText w:val="%9."/>
      <w:lvlJc w:val="right"/>
      <w:pPr>
        <w:ind w:left="6480" w:hanging="180"/>
      </w:pPr>
    </w:lvl>
  </w:abstractNum>
  <w:num w:numId="1">
    <w:abstractNumId w:val="0"/>
  </w:num>
  <w:num w:numId="2">
    <w:abstractNumId w:val="21"/>
  </w:num>
  <w:num w:numId="3">
    <w:abstractNumId w:val="32"/>
  </w:num>
  <w:num w:numId="4">
    <w:abstractNumId w:val="16"/>
  </w:num>
  <w:num w:numId="5">
    <w:abstractNumId w:val="30"/>
  </w:num>
  <w:num w:numId="6">
    <w:abstractNumId w:val="2"/>
  </w:num>
  <w:num w:numId="7">
    <w:abstractNumId w:val="6"/>
  </w:num>
  <w:num w:numId="8">
    <w:abstractNumId w:val="1"/>
  </w:num>
  <w:num w:numId="9">
    <w:abstractNumId w:val="15"/>
  </w:num>
  <w:num w:numId="10">
    <w:abstractNumId w:val="27"/>
  </w:num>
  <w:num w:numId="11">
    <w:abstractNumId w:val="18"/>
  </w:num>
  <w:num w:numId="12">
    <w:abstractNumId w:val="9"/>
  </w:num>
  <w:num w:numId="13">
    <w:abstractNumId w:val="3"/>
  </w:num>
  <w:num w:numId="14">
    <w:abstractNumId w:val="23"/>
  </w:num>
  <w:num w:numId="15">
    <w:abstractNumId w:val="10"/>
  </w:num>
  <w:num w:numId="16">
    <w:abstractNumId w:val="31"/>
  </w:num>
  <w:num w:numId="17">
    <w:abstractNumId w:val="25"/>
  </w:num>
  <w:num w:numId="18">
    <w:abstractNumId w:val="13"/>
  </w:num>
  <w:num w:numId="19">
    <w:abstractNumId w:val="17"/>
  </w:num>
  <w:num w:numId="20">
    <w:abstractNumId w:val="28"/>
  </w:num>
  <w:num w:numId="21">
    <w:abstractNumId w:val="12"/>
  </w:num>
  <w:num w:numId="22">
    <w:abstractNumId w:val="14"/>
  </w:num>
  <w:num w:numId="23">
    <w:abstractNumId w:val="24"/>
  </w:num>
  <w:num w:numId="24">
    <w:abstractNumId w:val="5"/>
  </w:num>
  <w:num w:numId="25">
    <w:abstractNumId w:val="8"/>
  </w:num>
  <w:num w:numId="26">
    <w:abstractNumId w:val="26"/>
  </w:num>
  <w:num w:numId="27">
    <w:abstractNumId w:val="22"/>
  </w:num>
  <w:num w:numId="28">
    <w:abstractNumId w:val="4"/>
  </w:num>
  <w:num w:numId="29">
    <w:abstractNumId w:val="7"/>
  </w:num>
  <w:num w:numId="30">
    <w:abstractNumId w:val="29"/>
  </w:num>
  <w:num w:numId="31">
    <w:abstractNumId w:val="19"/>
  </w:num>
  <w:num w:numId="32">
    <w:abstractNumId w:val="20"/>
  </w:num>
  <w:num w:numId="33">
    <w:abstractNumId w:val="11"/>
  </w:num>
  <w:num w:numId="34">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96"/>
    <w:rsid w:val="00042A44"/>
    <w:rsid w:val="000552C8"/>
    <w:rsid w:val="0005754A"/>
    <w:rsid w:val="00093B71"/>
    <w:rsid w:val="000A0D1D"/>
    <w:rsid w:val="000C3FE6"/>
    <w:rsid w:val="000F5B0A"/>
    <w:rsid w:val="00101B50"/>
    <w:rsid w:val="0012269B"/>
    <w:rsid w:val="0012434A"/>
    <w:rsid w:val="00132F3B"/>
    <w:rsid w:val="001441E9"/>
    <w:rsid w:val="00161139"/>
    <w:rsid w:val="0016610A"/>
    <w:rsid w:val="0018191D"/>
    <w:rsid w:val="00183296"/>
    <w:rsid w:val="001860E1"/>
    <w:rsid w:val="001B40C5"/>
    <w:rsid w:val="001E1C6C"/>
    <w:rsid w:val="001E511B"/>
    <w:rsid w:val="001F0B79"/>
    <w:rsid w:val="001F7020"/>
    <w:rsid w:val="001F71F0"/>
    <w:rsid w:val="0020562D"/>
    <w:rsid w:val="002264AC"/>
    <w:rsid w:val="00252712"/>
    <w:rsid w:val="00260F3C"/>
    <w:rsid w:val="002A5773"/>
    <w:rsid w:val="002A6CDC"/>
    <w:rsid w:val="002B1616"/>
    <w:rsid w:val="002B34DE"/>
    <w:rsid w:val="002C3A6B"/>
    <w:rsid w:val="002D0493"/>
    <w:rsid w:val="002D4740"/>
    <w:rsid w:val="002E1D47"/>
    <w:rsid w:val="00315F2F"/>
    <w:rsid w:val="003426FD"/>
    <w:rsid w:val="00373333"/>
    <w:rsid w:val="00376C45"/>
    <w:rsid w:val="00390283"/>
    <w:rsid w:val="0039301B"/>
    <w:rsid w:val="00397D5B"/>
    <w:rsid w:val="003C0EA4"/>
    <w:rsid w:val="003F5B72"/>
    <w:rsid w:val="004048A8"/>
    <w:rsid w:val="00443A53"/>
    <w:rsid w:val="0044659A"/>
    <w:rsid w:val="00447806"/>
    <w:rsid w:val="00490F37"/>
    <w:rsid w:val="004B3490"/>
    <w:rsid w:val="004B4F3F"/>
    <w:rsid w:val="004F680E"/>
    <w:rsid w:val="00505D08"/>
    <w:rsid w:val="00507E77"/>
    <w:rsid w:val="0052054E"/>
    <w:rsid w:val="0054490E"/>
    <w:rsid w:val="005458A7"/>
    <w:rsid w:val="00550D85"/>
    <w:rsid w:val="005614DD"/>
    <w:rsid w:val="00571165"/>
    <w:rsid w:val="00572134"/>
    <w:rsid w:val="00576ABD"/>
    <w:rsid w:val="005B7B0D"/>
    <w:rsid w:val="005C78C5"/>
    <w:rsid w:val="005D42ED"/>
    <w:rsid w:val="005D4BBE"/>
    <w:rsid w:val="005E0639"/>
    <w:rsid w:val="005F5B27"/>
    <w:rsid w:val="005F7223"/>
    <w:rsid w:val="00600B82"/>
    <w:rsid w:val="00606817"/>
    <w:rsid w:val="006328CC"/>
    <w:rsid w:val="006461B0"/>
    <w:rsid w:val="00652E1B"/>
    <w:rsid w:val="006554EA"/>
    <w:rsid w:val="0065799E"/>
    <w:rsid w:val="00670FCF"/>
    <w:rsid w:val="00674C5B"/>
    <w:rsid w:val="006C3E14"/>
    <w:rsid w:val="006E6691"/>
    <w:rsid w:val="00721234"/>
    <w:rsid w:val="0072725E"/>
    <w:rsid w:val="00741E52"/>
    <w:rsid w:val="00751298"/>
    <w:rsid w:val="007514F0"/>
    <w:rsid w:val="00753626"/>
    <w:rsid w:val="00757D32"/>
    <w:rsid w:val="00767AE0"/>
    <w:rsid w:val="007A41CC"/>
    <w:rsid w:val="007C0546"/>
    <w:rsid w:val="007C0FBF"/>
    <w:rsid w:val="007C253C"/>
    <w:rsid w:val="007D5002"/>
    <w:rsid w:val="007E20A5"/>
    <w:rsid w:val="00812E25"/>
    <w:rsid w:val="008268A1"/>
    <w:rsid w:val="00847C41"/>
    <w:rsid w:val="00872BFE"/>
    <w:rsid w:val="008949E1"/>
    <w:rsid w:val="0089629D"/>
    <w:rsid w:val="00896B57"/>
    <w:rsid w:val="008A0368"/>
    <w:rsid w:val="008C2144"/>
    <w:rsid w:val="008C47DE"/>
    <w:rsid w:val="008F0AF5"/>
    <w:rsid w:val="00916102"/>
    <w:rsid w:val="009267E6"/>
    <w:rsid w:val="00940DC9"/>
    <w:rsid w:val="009446C7"/>
    <w:rsid w:val="00964A74"/>
    <w:rsid w:val="00971194"/>
    <w:rsid w:val="00983931"/>
    <w:rsid w:val="009A4B42"/>
    <w:rsid w:val="009C60EE"/>
    <w:rsid w:val="009F31C6"/>
    <w:rsid w:val="00A25996"/>
    <w:rsid w:val="00A305F7"/>
    <w:rsid w:val="00A50275"/>
    <w:rsid w:val="00A85B2F"/>
    <w:rsid w:val="00A907A9"/>
    <w:rsid w:val="00AC7A44"/>
    <w:rsid w:val="00AD2967"/>
    <w:rsid w:val="00AF1FD3"/>
    <w:rsid w:val="00B10773"/>
    <w:rsid w:val="00B11BF5"/>
    <w:rsid w:val="00B21D43"/>
    <w:rsid w:val="00B32871"/>
    <w:rsid w:val="00B43BF9"/>
    <w:rsid w:val="00B47EDF"/>
    <w:rsid w:val="00B55506"/>
    <w:rsid w:val="00B63718"/>
    <w:rsid w:val="00B73C7B"/>
    <w:rsid w:val="00B75839"/>
    <w:rsid w:val="00B962EA"/>
    <w:rsid w:val="00BB1ECF"/>
    <w:rsid w:val="00BC0F52"/>
    <w:rsid w:val="00BD3F3B"/>
    <w:rsid w:val="00BF6468"/>
    <w:rsid w:val="00C05F82"/>
    <w:rsid w:val="00C32E82"/>
    <w:rsid w:val="00C3517E"/>
    <w:rsid w:val="00C36FE8"/>
    <w:rsid w:val="00C71274"/>
    <w:rsid w:val="00C91A82"/>
    <w:rsid w:val="00C92B93"/>
    <w:rsid w:val="00CA04C9"/>
    <w:rsid w:val="00CA0A8B"/>
    <w:rsid w:val="00CA1298"/>
    <w:rsid w:val="00CB45D3"/>
    <w:rsid w:val="00CC244D"/>
    <w:rsid w:val="00CC450C"/>
    <w:rsid w:val="00CC603A"/>
    <w:rsid w:val="00CC7EEC"/>
    <w:rsid w:val="00CD3FA3"/>
    <w:rsid w:val="00CD7629"/>
    <w:rsid w:val="00D02895"/>
    <w:rsid w:val="00D050B7"/>
    <w:rsid w:val="00D06BE0"/>
    <w:rsid w:val="00D25476"/>
    <w:rsid w:val="00D36ADC"/>
    <w:rsid w:val="00D36C82"/>
    <w:rsid w:val="00D432B1"/>
    <w:rsid w:val="00D44A87"/>
    <w:rsid w:val="00D870EF"/>
    <w:rsid w:val="00DA66E8"/>
    <w:rsid w:val="00DA733A"/>
    <w:rsid w:val="00DB47CC"/>
    <w:rsid w:val="00DC0172"/>
    <w:rsid w:val="00DC72E1"/>
    <w:rsid w:val="00DE5A33"/>
    <w:rsid w:val="00E048D3"/>
    <w:rsid w:val="00E26A93"/>
    <w:rsid w:val="00E53336"/>
    <w:rsid w:val="00E910DE"/>
    <w:rsid w:val="00EC5880"/>
    <w:rsid w:val="00ED49A6"/>
    <w:rsid w:val="00ED4D93"/>
    <w:rsid w:val="00EE2073"/>
    <w:rsid w:val="00F00F52"/>
    <w:rsid w:val="00F00FE4"/>
    <w:rsid w:val="00F01153"/>
    <w:rsid w:val="00F22D71"/>
    <w:rsid w:val="00F256B5"/>
    <w:rsid w:val="00F261C0"/>
    <w:rsid w:val="00F26F57"/>
    <w:rsid w:val="00F560BC"/>
    <w:rsid w:val="00F80DBB"/>
    <w:rsid w:val="00F92EA8"/>
    <w:rsid w:val="00FA4E20"/>
    <w:rsid w:val="00FB56A2"/>
    <w:rsid w:val="00FC4710"/>
    <w:rsid w:val="00FE5720"/>
    <w:rsid w:val="00FF1000"/>
    <w:rsid w:val="00FF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396CF"/>
  <w15:chartTrackingRefBased/>
  <w15:docId w15:val="{9C380278-646C-4230-BE41-889DC54C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A25996"/>
    <w:pPr>
      <w:spacing w:before="120" w:after="120" w:line="260" w:lineRule="atLeast"/>
    </w:pPr>
    <w:rPr>
      <w:rFonts w:ascii="Arial" w:eastAsia="Calibri" w:hAnsi="Arial" w:cs="Times New Roman"/>
      <w:sz w:val="20"/>
    </w:rPr>
  </w:style>
  <w:style w:type="paragraph" w:styleId="Heading1">
    <w:name w:val="heading 1"/>
    <w:basedOn w:val="Normal"/>
    <w:next w:val="Normal"/>
    <w:link w:val="Heading1Char"/>
    <w:qFormat/>
    <w:rsid w:val="00A25996"/>
    <w:pPr>
      <w:keepNext/>
      <w:keepLines/>
      <w:pageBreakBefore/>
      <w:tabs>
        <w:tab w:val="left" w:pos="720"/>
      </w:tabs>
      <w:spacing w:before="240"/>
      <w:outlineLvl w:val="0"/>
    </w:pPr>
    <w:rPr>
      <w:b/>
      <w:color w:val="002960"/>
      <w:sz w:val="28"/>
    </w:rPr>
  </w:style>
  <w:style w:type="paragraph" w:styleId="Heading2">
    <w:name w:val="heading 2"/>
    <w:next w:val="Normal"/>
    <w:link w:val="Heading2Char"/>
    <w:unhideWhenUsed/>
    <w:qFormat/>
    <w:rsid w:val="00A25996"/>
    <w:pPr>
      <w:keepNext/>
      <w:keepLines/>
      <w:numPr>
        <w:ilvl w:val="1"/>
        <w:numId w:val="2"/>
      </w:numPr>
      <w:tabs>
        <w:tab w:val="left" w:pos="720"/>
      </w:tabs>
      <w:spacing w:before="240" w:after="120" w:line="240" w:lineRule="auto"/>
      <w:outlineLvl w:val="1"/>
    </w:pPr>
    <w:rPr>
      <w:rFonts w:ascii="Arial" w:eastAsia="Batang" w:hAnsi="Arial" w:cs="Times New Roman"/>
      <w:b/>
      <w:color w:val="002960"/>
      <w:sz w:val="26"/>
      <w:szCs w:val="28"/>
      <w:lang w:eastAsia="ja-JP"/>
    </w:rPr>
  </w:style>
  <w:style w:type="paragraph" w:styleId="Heading3">
    <w:name w:val="heading 3"/>
    <w:next w:val="Normal"/>
    <w:link w:val="Heading3Char"/>
    <w:unhideWhenUsed/>
    <w:qFormat/>
    <w:rsid w:val="00A25996"/>
    <w:pPr>
      <w:keepNext/>
      <w:keepLines/>
      <w:numPr>
        <w:ilvl w:val="2"/>
        <w:numId w:val="2"/>
      </w:numPr>
      <w:tabs>
        <w:tab w:val="left" w:pos="1080"/>
      </w:tabs>
      <w:spacing w:before="240" w:after="120" w:line="240" w:lineRule="auto"/>
      <w:outlineLvl w:val="2"/>
    </w:pPr>
    <w:rPr>
      <w:rFonts w:ascii="Arial" w:eastAsia="Calibri" w:hAnsi="Arial" w:cs="Times New Roman"/>
      <w:b/>
      <w:sz w:val="26"/>
      <w:szCs w:val="24"/>
      <w:lang w:eastAsia="ja-JP"/>
    </w:rPr>
  </w:style>
  <w:style w:type="paragraph" w:styleId="Heading4">
    <w:name w:val="heading 4"/>
    <w:next w:val="Normal"/>
    <w:link w:val="Heading4Char"/>
    <w:unhideWhenUsed/>
    <w:qFormat/>
    <w:rsid w:val="00A25996"/>
    <w:pPr>
      <w:keepNext/>
      <w:keepLines/>
      <w:numPr>
        <w:ilvl w:val="3"/>
        <w:numId w:val="2"/>
      </w:numPr>
      <w:tabs>
        <w:tab w:val="left" w:pos="1080"/>
      </w:tabs>
      <w:spacing w:before="240" w:after="120" w:line="240" w:lineRule="auto"/>
      <w:outlineLvl w:val="3"/>
    </w:pPr>
    <w:rPr>
      <w:rFonts w:ascii="Arial" w:eastAsia="Times New Roman" w:hAnsi="Arial" w:cs="Times New Roman"/>
      <w:b/>
      <w:bCs/>
      <w:iCs/>
      <w:szCs w:val="28"/>
      <w:lang w:eastAsia="ja-JP"/>
    </w:rPr>
  </w:style>
  <w:style w:type="paragraph" w:styleId="Heading5">
    <w:name w:val="heading 5"/>
    <w:next w:val="Normal"/>
    <w:link w:val="Heading5Char"/>
    <w:qFormat/>
    <w:rsid w:val="00A25996"/>
    <w:pPr>
      <w:keepNext/>
      <w:keepLines/>
      <w:numPr>
        <w:ilvl w:val="4"/>
        <w:numId w:val="2"/>
      </w:numPr>
      <w:tabs>
        <w:tab w:val="left" w:pos="1440"/>
      </w:tabs>
      <w:spacing w:before="240" w:after="120" w:line="240" w:lineRule="auto"/>
      <w:outlineLvl w:val="4"/>
    </w:pPr>
    <w:rPr>
      <w:rFonts w:ascii="Arial" w:eastAsia="Times New Roman" w:hAnsi="Arial" w:cs="Times New Roman"/>
      <w:b/>
    </w:rPr>
  </w:style>
  <w:style w:type="paragraph" w:styleId="Heading6">
    <w:name w:val="heading 6"/>
    <w:basedOn w:val="Normal"/>
    <w:next w:val="Normal"/>
    <w:link w:val="Heading6Char"/>
    <w:qFormat/>
    <w:rsid w:val="00A25996"/>
    <w:pPr>
      <w:keepNext/>
      <w:keepLines/>
      <w:numPr>
        <w:ilvl w:val="5"/>
        <w:numId w:val="2"/>
      </w:numPr>
      <w:tabs>
        <w:tab w:val="left" w:pos="1440"/>
      </w:tabs>
      <w:spacing w:before="240"/>
      <w:outlineLvl w:val="5"/>
    </w:pPr>
    <w:rPr>
      <w:rFonts w:eastAsia="Times New Roman" w:cs="Arial"/>
      <w:b/>
      <w:iCs/>
      <w:szCs w:val="24"/>
    </w:rPr>
  </w:style>
  <w:style w:type="paragraph" w:styleId="Heading7">
    <w:name w:val="heading 7"/>
    <w:next w:val="Normal"/>
    <w:link w:val="Heading7Char"/>
    <w:autoRedefine/>
    <w:qFormat/>
    <w:rsid w:val="00A25996"/>
    <w:pPr>
      <w:keepNext/>
      <w:keepLines/>
      <w:numPr>
        <w:ilvl w:val="6"/>
        <w:numId w:val="2"/>
      </w:numPr>
      <w:tabs>
        <w:tab w:val="left" w:pos="1800"/>
      </w:tabs>
      <w:spacing w:before="240" w:after="120" w:line="240" w:lineRule="auto"/>
      <w:outlineLvl w:val="6"/>
    </w:pPr>
    <w:rPr>
      <w:rFonts w:ascii="Arial" w:eastAsia="Times New Roman" w:hAnsi="Arial" w:cs="Arial"/>
      <w:b/>
      <w:bCs/>
    </w:rPr>
  </w:style>
  <w:style w:type="paragraph" w:styleId="Heading8">
    <w:name w:val="heading 8"/>
    <w:next w:val="Normal"/>
    <w:link w:val="Heading8Char"/>
    <w:qFormat/>
    <w:rsid w:val="00A25996"/>
    <w:pPr>
      <w:keepNext/>
      <w:keepLines/>
      <w:numPr>
        <w:ilvl w:val="7"/>
        <w:numId w:val="2"/>
      </w:numPr>
      <w:tabs>
        <w:tab w:val="left" w:pos="1800"/>
      </w:tabs>
      <w:spacing w:before="240" w:after="120" w:line="240" w:lineRule="auto"/>
      <w:outlineLvl w:val="7"/>
    </w:pPr>
    <w:rPr>
      <w:rFonts w:ascii="Arial" w:eastAsia="Calibri" w:hAnsi="Arial" w:cs="Arial"/>
      <w:b/>
      <w:bCs/>
    </w:rPr>
  </w:style>
  <w:style w:type="paragraph" w:styleId="Heading9">
    <w:name w:val="heading 9"/>
    <w:next w:val="Normal"/>
    <w:link w:val="Heading9Char"/>
    <w:qFormat/>
    <w:rsid w:val="00A25996"/>
    <w:pPr>
      <w:keepNext/>
      <w:keepLines/>
      <w:numPr>
        <w:ilvl w:val="8"/>
        <w:numId w:val="2"/>
      </w:numPr>
      <w:tabs>
        <w:tab w:val="left" w:pos="1800"/>
      </w:tabs>
      <w:spacing w:before="240" w:after="120" w:line="240" w:lineRule="auto"/>
      <w:outlineLvl w:val="8"/>
    </w:pPr>
    <w:rPr>
      <w:rFonts w:ascii="Arial" w:eastAsia="Calibri" w:hAnsi="Arial"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996"/>
    <w:rPr>
      <w:rFonts w:ascii="Arial" w:eastAsia="Calibri" w:hAnsi="Arial" w:cs="Times New Roman"/>
      <w:b/>
      <w:color w:val="002960"/>
      <w:sz w:val="28"/>
    </w:rPr>
  </w:style>
  <w:style w:type="character" w:customStyle="1" w:styleId="Heading2Char">
    <w:name w:val="Heading 2 Char"/>
    <w:basedOn w:val="DefaultParagraphFont"/>
    <w:link w:val="Heading2"/>
    <w:rsid w:val="00A25996"/>
    <w:rPr>
      <w:rFonts w:ascii="Arial" w:eastAsia="Batang" w:hAnsi="Arial" w:cs="Times New Roman"/>
      <w:b/>
      <w:color w:val="002960"/>
      <w:sz w:val="26"/>
      <w:szCs w:val="28"/>
      <w:lang w:eastAsia="ja-JP"/>
    </w:rPr>
  </w:style>
  <w:style w:type="character" w:customStyle="1" w:styleId="Heading3Char">
    <w:name w:val="Heading 3 Char"/>
    <w:basedOn w:val="DefaultParagraphFont"/>
    <w:link w:val="Heading3"/>
    <w:rsid w:val="00A25996"/>
    <w:rPr>
      <w:rFonts w:ascii="Arial" w:eastAsia="Calibri" w:hAnsi="Arial" w:cs="Times New Roman"/>
      <w:b/>
      <w:sz w:val="26"/>
      <w:szCs w:val="24"/>
      <w:lang w:eastAsia="ja-JP"/>
    </w:rPr>
  </w:style>
  <w:style w:type="character" w:customStyle="1" w:styleId="Heading4Char">
    <w:name w:val="Heading 4 Char"/>
    <w:basedOn w:val="DefaultParagraphFont"/>
    <w:link w:val="Heading4"/>
    <w:rsid w:val="00A25996"/>
    <w:rPr>
      <w:rFonts w:ascii="Arial" w:eastAsia="Times New Roman" w:hAnsi="Arial" w:cs="Times New Roman"/>
      <w:b/>
      <w:bCs/>
      <w:iCs/>
      <w:szCs w:val="28"/>
      <w:lang w:eastAsia="ja-JP"/>
    </w:rPr>
  </w:style>
  <w:style w:type="character" w:customStyle="1" w:styleId="Heading5Char">
    <w:name w:val="Heading 5 Char"/>
    <w:basedOn w:val="DefaultParagraphFont"/>
    <w:link w:val="Heading5"/>
    <w:rsid w:val="00A25996"/>
    <w:rPr>
      <w:rFonts w:ascii="Arial" w:eastAsia="Times New Roman" w:hAnsi="Arial" w:cs="Times New Roman"/>
      <w:b/>
    </w:rPr>
  </w:style>
  <w:style w:type="character" w:customStyle="1" w:styleId="Heading6Char">
    <w:name w:val="Heading 6 Char"/>
    <w:basedOn w:val="DefaultParagraphFont"/>
    <w:link w:val="Heading6"/>
    <w:rsid w:val="00A25996"/>
    <w:rPr>
      <w:rFonts w:ascii="Arial" w:eastAsia="Times New Roman" w:hAnsi="Arial" w:cs="Arial"/>
      <w:b/>
      <w:iCs/>
      <w:sz w:val="20"/>
      <w:szCs w:val="24"/>
    </w:rPr>
  </w:style>
  <w:style w:type="character" w:customStyle="1" w:styleId="Heading7Char">
    <w:name w:val="Heading 7 Char"/>
    <w:basedOn w:val="DefaultParagraphFont"/>
    <w:link w:val="Heading7"/>
    <w:rsid w:val="00A25996"/>
    <w:rPr>
      <w:rFonts w:ascii="Arial" w:eastAsia="Times New Roman" w:hAnsi="Arial" w:cs="Arial"/>
      <w:b/>
      <w:bCs/>
    </w:rPr>
  </w:style>
  <w:style w:type="character" w:customStyle="1" w:styleId="Heading8Char">
    <w:name w:val="Heading 8 Char"/>
    <w:basedOn w:val="DefaultParagraphFont"/>
    <w:link w:val="Heading8"/>
    <w:rsid w:val="00A25996"/>
    <w:rPr>
      <w:rFonts w:ascii="Arial" w:eastAsia="Calibri" w:hAnsi="Arial" w:cs="Arial"/>
      <w:b/>
      <w:bCs/>
    </w:rPr>
  </w:style>
  <w:style w:type="character" w:customStyle="1" w:styleId="Heading9Char">
    <w:name w:val="Heading 9 Char"/>
    <w:basedOn w:val="DefaultParagraphFont"/>
    <w:link w:val="Heading9"/>
    <w:rsid w:val="00A25996"/>
    <w:rPr>
      <w:rFonts w:ascii="Arial" w:eastAsia="Calibri" w:hAnsi="Arial" w:cs="Arial"/>
      <w:b/>
      <w:bCs/>
      <w:iCs/>
    </w:rPr>
  </w:style>
  <w:style w:type="paragraph" w:styleId="TOC1">
    <w:name w:val="toc 1"/>
    <w:next w:val="Normal"/>
    <w:link w:val="TOC1Char"/>
    <w:autoRedefine/>
    <w:uiPriority w:val="39"/>
    <w:rsid w:val="00BD3F3B"/>
    <w:pPr>
      <w:tabs>
        <w:tab w:val="left" w:pos="1000"/>
        <w:tab w:val="right" w:leader="dot" w:pos="9350"/>
      </w:tabs>
      <w:spacing w:before="240" w:after="120" w:line="240" w:lineRule="auto"/>
      <w:ind w:left="990" w:hanging="990"/>
    </w:pPr>
    <w:rPr>
      <w:rFonts w:eastAsia="Calibri" w:cs="Times New Roman"/>
      <w:b/>
      <w:bCs/>
      <w:sz w:val="20"/>
      <w:szCs w:val="20"/>
    </w:rPr>
  </w:style>
  <w:style w:type="character" w:customStyle="1" w:styleId="TOC1Char">
    <w:name w:val="TOC 1 Char"/>
    <w:link w:val="TOC1"/>
    <w:uiPriority w:val="39"/>
    <w:rsid w:val="00BD3F3B"/>
    <w:rPr>
      <w:rFonts w:eastAsia="Calibri" w:cs="Times New Roman"/>
      <w:b/>
      <w:bCs/>
      <w:sz w:val="20"/>
      <w:szCs w:val="20"/>
    </w:rPr>
  </w:style>
  <w:style w:type="paragraph" w:styleId="Footer">
    <w:name w:val="footer"/>
    <w:basedOn w:val="Normal"/>
    <w:link w:val="FooterChar"/>
    <w:uiPriority w:val="99"/>
    <w:rsid w:val="00A25996"/>
    <w:pPr>
      <w:spacing w:after="0"/>
    </w:pPr>
    <w:rPr>
      <w:sz w:val="18"/>
    </w:rPr>
  </w:style>
  <w:style w:type="character" w:customStyle="1" w:styleId="FooterChar">
    <w:name w:val="Footer Char"/>
    <w:basedOn w:val="DefaultParagraphFont"/>
    <w:link w:val="Footer"/>
    <w:uiPriority w:val="99"/>
    <w:rsid w:val="00A25996"/>
    <w:rPr>
      <w:rFonts w:ascii="Arial" w:eastAsia="Calibri" w:hAnsi="Arial" w:cs="Times New Roman"/>
      <w:sz w:val="18"/>
    </w:rPr>
  </w:style>
  <w:style w:type="paragraph" w:styleId="Header">
    <w:name w:val="header"/>
    <w:basedOn w:val="Normal"/>
    <w:link w:val="HeaderChar"/>
    <w:rsid w:val="00A25996"/>
    <w:pPr>
      <w:pBdr>
        <w:bottom w:val="single" w:sz="6" w:space="1" w:color="auto"/>
      </w:pBdr>
      <w:tabs>
        <w:tab w:val="center" w:pos="4320"/>
        <w:tab w:val="right" w:pos="9360"/>
      </w:tabs>
      <w:spacing w:after="0"/>
    </w:pPr>
    <w:rPr>
      <w:rFonts w:eastAsia="Times New Roman"/>
    </w:rPr>
  </w:style>
  <w:style w:type="character" w:customStyle="1" w:styleId="HeaderChar">
    <w:name w:val="Header Char"/>
    <w:basedOn w:val="DefaultParagraphFont"/>
    <w:link w:val="Header"/>
    <w:rsid w:val="00A25996"/>
    <w:rPr>
      <w:rFonts w:ascii="Arial" w:eastAsia="Times New Roman" w:hAnsi="Arial" w:cs="Times New Roman"/>
      <w:sz w:val="20"/>
    </w:rPr>
  </w:style>
  <w:style w:type="character" w:styleId="Hyperlink">
    <w:name w:val="Hyperlink"/>
    <w:uiPriority w:val="99"/>
    <w:rsid w:val="00A25996"/>
    <w:rPr>
      <w:rFonts w:ascii="Futura Bk" w:hAnsi="Futura Bk"/>
      <w:color w:val="0000FF"/>
      <w:sz w:val="22"/>
      <w:u w:val="single"/>
    </w:rPr>
  </w:style>
  <w:style w:type="paragraph" w:styleId="Title">
    <w:name w:val="Title"/>
    <w:link w:val="TitleChar"/>
    <w:uiPriority w:val="10"/>
    <w:qFormat/>
    <w:rsid w:val="00A25996"/>
    <w:pPr>
      <w:spacing w:before="480" w:after="480" w:line="240" w:lineRule="auto"/>
    </w:pPr>
    <w:rPr>
      <w:rFonts w:ascii="Arial" w:eastAsia="Times New Roman" w:hAnsi="Arial" w:cs="Arial"/>
      <w:bCs/>
      <w:kern w:val="28"/>
      <w:sz w:val="48"/>
      <w:szCs w:val="28"/>
    </w:rPr>
  </w:style>
  <w:style w:type="character" w:customStyle="1" w:styleId="TitleChar">
    <w:name w:val="Title Char"/>
    <w:basedOn w:val="DefaultParagraphFont"/>
    <w:link w:val="Title"/>
    <w:uiPriority w:val="10"/>
    <w:rsid w:val="00A25996"/>
    <w:rPr>
      <w:rFonts w:ascii="Arial" w:eastAsia="Times New Roman" w:hAnsi="Arial" w:cs="Arial"/>
      <w:bCs/>
      <w:kern w:val="28"/>
      <w:sz w:val="48"/>
      <w:szCs w:val="28"/>
    </w:rPr>
  </w:style>
  <w:style w:type="paragraph" w:styleId="TOC2">
    <w:name w:val="toc 2"/>
    <w:basedOn w:val="Normal"/>
    <w:uiPriority w:val="39"/>
    <w:rsid w:val="00A25996"/>
    <w:pPr>
      <w:spacing w:after="0"/>
      <w:ind w:left="200"/>
    </w:pPr>
    <w:rPr>
      <w:rFonts w:asciiTheme="minorHAnsi" w:hAnsiTheme="minorHAnsi"/>
      <w:i/>
      <w:iCs/>
      <w:szCs w:val="20"/>
    </w:rPr>
  </w:style>
  <w:style w:type="character" w:styleId="PageNumber">
    <w:name w:val="page number"/>
    <w:basedOn w:val="DefaultParagraphFont"/>
    <w:semiHidden/>
    <w:rsid w:val="00A25996"/>
  </w:style>
  <w:style w:type="paragraph" w:customStyle="1" w:styleId="Figure">
    <w:name w:val="Figure"/>
    <w:basedOn w:val="Normal"/>
    <w:next w:val="FigureCaption"/>
    <w:qFormat/>
    <w:rsid w:val="00A25996"/>
    <w:pPr>
      <w:jc w:val="center"/>
    </w:pPr>
    <w:rPr>
      <w:rFonts w:eastAsia="Times New Roman"/>
    </w:rPr>
  </w:style>
  <w:style w:type="paragraph" w:customStyle="1" w:styleId="FigureCaption">
    <w:name w:val="Figure Caption"/>
    <w:basedOn w:val="Normal"/>
    <w:next w:val="Normal"/>
    <w:qFormat/>
    <w:rsid w:val="00A25996"/>
    <w:pPr>
      <w:keepNext/>
      <w:numPr>
        <w:numId w:val="4"/>
      </w:numPr>
      <w:tabs>
        <w:tab w:val="left" w:pos="1080"/>
        <w:tab w:val="left" w:pos="1440"/>
        <w:tab w:val="left" w:pos="1800"/>
        <w:tab w:val="left" w:pos="2160"/>
        <w:tab w:val="left" w:pos="2520"/>
        <w:tab w:val="left" w:pos="2880"/>
        <w:tab w:val="left" w:pos="3240"/>
        <w:tab w:val="left" w:pos="3600"/>
      </w:tabs>
      <w:ind w:hanging="720"/>
      <w:jc w:val="center"/>
    </w:pPr>
    <w:rPr>
      <w:rFonts w:eastAsia="Times New Roman" w:cs="Arial"/>
      <w:bCs/>
      <w:color w:val="000000"/>
      <w:szCs w:val="20"/>
    </w:rPr>
  </w:style>
  <w:style w:type="paragraph" w:styleId="TableofFigures">
    <w:name w:val="table of figures"/>
    <w:basedOn w:val="Normal"/>
    <w:link w:val="TableofFiguresChar"/>
    <w:uiPriority w:val="99"/>
    <w:rsid w:val="00A25996"/>
    <w:rPr>
      <w:rFonts w:eastAsia="Times New Roman"/>
    </w:rPr>
  </w:style>
  <w:style w:type="character" w:customStyle="1" w:styleId="TableofFiguresChar">
    <w:name w:val="Table of Figures Char"/>
    <w:link w:val="TableofFigures"/>
    <w:uiPriority w:val="99"/>
    <w:rsid w:val="00A25996"/>
    <w:rPr>
      <w:rFonts w:ascii="Arial" w:eastAsia="Times New Roman" w:hAnsi="Arial" w:cs="Times New Roman"/>
      <w:sz w:val="20"/>
    </w:rPr>
  </w:style>
  <w:style w:type="paragraph" w:styleId="CommentText">
    <w:name w:val="annotation text"/>
    <w:basedOn w:val="Normal"/>
    <w:link w:val="CommentTextChar"/>
    <w:rsid w:val="00A25996"/>
    <w:pPr>
      <w:spacing w:after="0"/>
    </w:pPr>
    <w:rPr>
      <w:szCs w:val="20"/>
    </w:rPr>
  </w:style>
  <w:style w:type="character" w:customStyle="1" w:styleId="CommentTextChar">
    <w:name w:val="Comment Text Char"/>
    <w:basedOn w:val="DefaultParagraphFont"/>
    <w:link w:val="CommentText"/>
    <w:rsid w:val="00A25996"/>
    <w:rPr>
      <w:rFonts w:ascii="Arial" w:eastAsia="Calibri" w:hAnsi="Arial" w:cs="Times New Roman"/>
      <w:sz w:val="20"/>
      <w:szCs w:val="20"/>
    </w:rPr>
  </w:style>
  <w:style w:type="character" w:styleId="CommentReference">
    <w:name w:val="annotation reference"/>
    <w:rsid w:val="00A25996"/>
    <w:rPr>
      <w:sz w:val="16"/>
      <w:szCs w:val="16"/>
    </w:rPr>
  </w:style>
  <w:style w:type="paragraph" w:styleId="ListBullet4">
    <w:name w:val="List Bullet 4"/>
    <w:basedOn w:val="Normal"/>
    <w:semiHidden/>
    <w:rsid w:val="00A25996"/>
    <w:pPr>
      <w:numPr>
        <w:numId w:val="1"/>
      </w:numPr>
      <w:spacing w:after="0"/>
    </w:pPr>
    <w:rPr>
      <w:sz w:val="24"/>
      <w:szCs w:val="24"/>
    </w:rPr>
  </w:style>
  <w:style w:type="paragraph" w:styleId="BodyText">
    <w:name w:val="Body Text"/>
    <w:basedOn w:val="Normal"/>
    <w:link w:val="BodyTextChar"/>
    <w:semiHidden/>
    <w:rsid w:val="00A25996"/>
    <w:rPr>
      <w:sz w:val="24"/>
      <w:szCs w:val="24"/>
    </w:rPr>
  </w:style>
  <w:style w:type="character" w:customStyle="1" w:styleId="BodyTextChar">
    <w:name w:val="Body Text Char"/>
    <w:basedOn w:val="DefaultParagraphFont"/>
    <w:link w:val="BodyText"/>
    <w:semiHidden/>
    <w:rsid w:val="00A25996"/>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A259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996"/>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A25996"/>
    <w:pPr>
      <w:spacing w:after="120"/>
      <w:ind w:left="360"/>
    </w:pPr>
    <w:rPr>
      <w:b/>
      <w:bCs/>
    </w:rPr>
  </w:style>
  <w:style w:type="character" w:customStyle="1" w:styleId="CommentSubjectChar">
    <w:name w:val="Comment Subject Char"/>
    <w:basedOn w:val="CommentTextChar"/>
    <w:link w:val="CommentSubject"/>
    <w:uiPriority w:val="99"/>
    <w:semiHidden/>
    <w:rsid w:val="00A25996"/>
    <w:rPr>
      <w:rFonts w:ascii="Arial" w:eastAsia="Calibri" w:hAnsi="Arial" w:cs="Times New Roman"/>
      <w:b/>
      <w:bCs/>
      <w:sz w:val="20"/>
      <w:szCs w:val="20"/>
    </w:rPr>
  </w:style>
  <w:style w:type="paragraph" w:styleId="TOC3">
    <w:name w:val="toc 3"/>
    <w:basedOn w:val="Normal"/>
    <w:next w:val="Normal"/>
    <w:autoRedefine/>
    <w:uiPriority w:val="39"/>
    <w:unhideWhenUsed/>
    <w:rsid w:val="00BD3F3B"/>
    <w:pPr>
      <w:tabs>
        <w:tab w:val="right" w:leader="dot" w:pos="9350"/>
      </w:tabs>
      <w:spacing w:before="0" w:after="0"/>
      <w:ind w:left="1350" w:hanging="950"/>
    </w:pPr>
    <w:rPr>
      <w:rFonts w:asciiTheme="minorHAnsi" w:hAnsiTheme="minorHAnsi"/>
      <w:szCs w:val="20"/>
    </w:rPr>
  </w:style>
  <w:style w:type="paragraph" w:styleId="TOC4">
    <w:name w:val="toc 4"/>
    <w:basedOn w:val="Normal"/>
    <w:next w:val="Normal"/>
    <w:autoRedefine/>
    <w:uiPriority w:val="39"/>
    <w:unhideWhenUsed/>
    <w:rsid w:val="00A25996"/>
    <w:pPr>
      <w:spacing w:before="0" w:after="0"/>
      <w:ind w:left="600"/>
    </w:pPr>
    <w:rPr>
      <w:rFonts w:asciiTheme="minorHAnsi" w:hAnsiTheme="minorHAnsi"/>
      <w:szCs w:val="20"/>
    </w:rPr>
  </w:style>
  <w:style w:type="paragraph" w:styleId="TOCHeading">
    <w:name w:val="TOC Heading"/>
    <w:basedOn w:val="Normal"/>
    <w:next w:val="Normal"/>
    <w:uiPriority w:val="39"/>
    <w:unhideWhenUsed/>
    <w:qFormat/>
    <w:rsid w:val="00A25996"/>
    <w:pPr>
      <w:keepNext/>
      <w:spacing w:before="240"/>
    </w:pPr>
    <w:rPr>
      <w:rFonts w:eastAsia="Times New Roman" w:cs="Arial"/>
      <w:bCs/>
      <w:kern w:val="28"/>
      <w:sz w:val="28"/>
      <w:szCs w:val="28"/>
    </w:rPr>
  </w:style>
  <w:style w:type="paragraph" w:customStyle="1" w:styleId="TableHeading">
    <w:name w:val="TableHeading"/>
    <w:basedOn w:val="Normal"/>
    <w:next w:val="TableText"/>
    <w:qFormat/>
    <w:rsid w:val="00A25996"/>
    <w:pPr>
      <w:keepNext/>
      <w:spacing w:before="40" w:after="40"/>
      <w:jc w:val="center"/>
    </w:pPr>
    <w:rPr>
      <w:rFonts w:eastAsia="Times New Roman"/>
      <w:bCs/>
      <w:snapToGrid w:val="0"/>
    </w:rPr>
  </w:style>
  <w:style w:type="paragraph" w:customStyle="1" w:styleId="TableText">
    <w:name w:val="TableText"/>
    <w:basedOn w:val="Normal"/>
    <w:autoRedefine/>
    <w:qFormat/>
    <w:rsid w:val="00A25996"/>
    <w:pPr>
      <w:spacing w:before="40" w:after="40"/>
    </w:pPr>
    <w:rPr>
      <w:rFonts w:eastAsia="Times New Roman"/>
    </w:rPr>
  </w:style>
  <w:style w:type="paragraph" w:customStyle="1" w:styleId="Default">
    <w:name w:val="Default"/>
    <w:rsid w:val="00A25996"/>
    <w:pPr>
      <w:autoSpaceDE w:val="0"/>
      <w:autoSpaceDN w:val="0"/>
      <w:adjustRightInd w:val="0"/>
      <w:spacing w:after="120" w:line="240" w:lineRule="auto"/>
    </w:pPr>
    <w:rPr>
      <w:rFonts w:ascii="Futura Bk" w:eastAsia="Calibri" w:hAnsi="Futura Bk" w:cs="Arial"/>
      <w:color w:val="000000"/>
      <w:szCs w:val="24"/>
    </w:rPr>
  </w:style>
  <w:style w:type="paragraph" w:styleId="NormalWeb">
    <w:name w:val="Normal (Web)"/>
    <w:basedOn w:val="Normal"/>
    <w:uiPriority w:val="99"/>
    <w:semiHidden/>
    <w:unhideWhenUsed/>
    <w:rsid w:val="00A25996"/>
    <w:pPr>
      <w:spacing w:before="100" w:beforeAutospacing="1" w:after="100" w:afterAutospacing="1"/>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A25996"/>
    <w:pPr>
      <w:numPr>
        <w:ilvl w:val="1"/>
      </w:numPr>
      <w:spacing w:after="160"/>
    </w:pPr>
    <w:rPr>
      <w:rFonts w:eastAsia="Times New Roman"/>
      <w:spacing w:val="15"/>
    </w:rPr>
  </w:style>
  <w:style w:type="character" w:customStyle="1" w:styleId="SubtitleChar">
    <w:name w:val="Subtitle Char"/>
    <w:basedOn w:val="DefaultParagraphFont"/>
    <w:link w:val="Subtitle"/>
    <w:uiPriority w:val="11"/>
    <w:rsid w:val="00A25996"/>
    <w:rPr>
      <w:rFonts w:ascii="Arial" w:eastAsia="Times New Roman" w:hAnsi="Arial" w:cs="Times New Roman"/>
      <w:spacing w:val="15"/>
      <w:sz w:val="20"/>
    </w:rPr>
  </w:style>
  <w:style w:type="character" w:styleId="IntenseEmphasis">
    <w:name w:val="Intense Emphasis"/>
    <w:uiPriority w:val="21"/>
    <w:rsid w:val="00A25996"/>
    <w:rPr>
      <w:rFonts w:ascii="Futura Bk" w:hAnsi="Futura Bk"/>
      <w:i/>
      <w:iCs/>
      <w:color w:val="5B9BD5"/>
    </w:rPr>
  </w:style>
  <w:style w:type="character" w:styleId="Strong">
    <w:name w:val="Strong"/>
    <w:uiPriority w:val="22"/>
    <w:rsid w:val="00A25996"/>
    <w:rPr>
      <w:rFonts w:ascii="Futura Bk" w:hAnsi="Futura Bk"/>
      <w:b/>
      <w:bCs/>
    </w:rPr>
  </w:style>
  <w:style w:type="paragraph" w:styleId="IntenseQuote">
    <w:name w:val="Intense Quote"/>
    <w:basedOn w:val="Normal"/>
    <w:next w:val="Normal"/>
    <w:link w:val="IntenseQuoteChar"/>
    <w:uiPriority w:val="30"/>
    <w:rsid w:val="00A2599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A25996"/>
    <w:rPr>
      <w:rFonts w:ascii="Arial" w:eastAsia="Calibri" w:hAnsi="Arial" w:cs="Times New Roman"/>
      <w:i/>
      <w:iCs/>
      <w:color w:val="5B9BD5"/>
      <w:sz w:val="20"/>
    </w:rPr>
  </w:style>
  <w:style w:type="character" w:styleId="SubtleReference">
    <w:name w:val="Subtle Reference"/>
    <w:uiPriority w:val="31"/>
    <w:rsid w:val="00A25996"/>
    <w:rPr>
      <w:rFonts w:ascii="Futura Bk" w:hAnsi="Futura Bk"/>
      <w:smallCaps/>
      <w:color w:val="5A5A5A"/>
    </w:rPr>
  </w:style>
  <w:style w:type="character" w:styleId="IntenseReference">
    <w:name w:val="Intense Reference"/>
    <w:uiPriority w:val="32"/>
    <w:rsid w:val="00A25996"/>
    <w:rPr>
      <w:rFonts w:ascii="Futura Bk" w:hAnsi="Futura Bk"/>
      <w:b/>
      <w:bCs/>
      <w:smallCaps/>
      <w:color w:val="5B9BD5"/>
      <w:spacing w:val="5"/>
    </w:rPr>
  </w:style>
  <w:style w:type="paragraph" w:customStyle="1" w:styleId="TableCaption">
    <w:name w:val="Table Caption"/>
    <w:basedOn w:val="Normal"/>
    <w:next w:val="Normal"/>
    <w:qFormat/>
    <w:rsid w:val="00A25996"/>
    <w:pPr>
      <w:keepNext/>
      <w:numPr>
        <w:numId w:val="3"/>
      </w:numPr>
      <w:tabs>
        <w:tab w:val="left" w:pos="1080"/>
        <w:tab w:val="left" w:pos="1440"/>
        <w:tab w:val="left" w:pos="1800"/>
        <w:tab w:val="left" w:pos="2160"/>
        <w:tab w:val="left" w:pos="2520"/>
        <w:tab w:val="left" w:pos="2880"/>
        <w:tab w:val="left" w:pos="3240"/>
        <w:tab w:val="left" w:pos="3600"/>
      </w:tabs>
      <w:ind w:left="1080" w:hanging="1080"/>
      <w:jc w:val="center"/>
    </w:pPr>
    <w:rPr>
      <w:rFonts w:eastAsia="Times New Roman" w:cs="Arial"/>
      <w:bCs/>
      <w:color w:val="000000"/>
      <w:szCs w:val="20"/>
    </w:rPr>
  </w:style>
  <w:style w:type="paragraph" w:customStyle="1" w:styleId="TOC">
    <w:name w:val="TOC"/>
    <w:basedOn w:val="TOC1"/>
    <w:link w:val="TOCChar"/>
    <w:rsid w:val="00A25996"/>
  </w:style>
  <w:style w:type="character" w:customStyle="1" w:styleId="TOCChar">
    <w:name w:val="TOC Char"/>
    <w:link w:val="TOC"/>
    <w:rsid w:val="00A25996"/>
    <w:rPr>
      <w:rFonts w:eastAsia="Calibri" w:cs="Times New Roman"/>
      <w:b/>
      <w:bCs/>
      <w:sz w:val="20"/>
      <w:szCs w:val="20"/>
    </w:rPr>
  </w:style>
  <w:style w:type="paragraph" w:customStyle="1" w:styleId="AppdxHdg">
    <w:name w:val="Appdx Hdg"/>
    <w:basedOn w:val="Heading1"/>
    <w:next w:val="Normal"/>
    <w:link w:val="AppdxHdgChar"/>
    <w:qFormat/>
    <w:rsid w:val="00A25996"/>
    <w:pPr>
      <w:numPr>
        <w:numId w:val="5"/>
      </w:numPr>
      <w:tabs>
        <w:tab w:val="clear" w:pos="720"/>
        <w:tab w:val="left" w:pos="2160"/>
      </w:tabs>
      <w:ind w:left="2160" w:hanging="2160"/>
      <w:jc w:val="both"/>
    </w:pPr>
    <w:rPr>
      <w:szCs w:val="24"/>
    </w:rPr>
  </w:style>
  <w:style w:type="character" w:customStyle="1" w:styleId="AppdxHdgChar">
    <w:name w:val="Appdx Hdg Char"/>
    <w:link w:val="AppdxHdg"/>
    <w:rsid w:val="00A25996"/>
    <w:rPr>
      <w:rFonts w:ascii="Arial" w:eastAsia="Calibri" w:hAnsi="Arial" w:cs="Times New Roman"/>
      <w:b/>
      <w:color w:val="002960"/>
      <w:sz w:val="28"/>
      <w:szCs w:val="24"/>
    </w:rPr>
  </w:style>
  <w:style w:type="paragraph" w:customStyle="1" w:styleId="AppdxHdg2">
    <w:name w:val="Appdx Hdg2"/>
    <w:basedOn w:val="AppdxHdg"/>
    <w:next w:val="Normal"/>
    <w:link w:val="AppdxHdg2Char"/>
    <w:qFormat/>
    <w:rsid w:val="00A25996"/>
    <w:pPr>
      <w:pageBreakBefore w:val="0"/>
      <w:numPr>
        <w:ilvl w:val="1"/>
      </w:numPr>
      <w:tabs>
        <w:tab w:val="clear" w:pos="2160"/>
      </w:tabs>
      <w:spacing w:before="120"/>
    </w:pPr>
    <w:rPr>
      <w:sz w:val="26"/>
    </w:rPr>
  </w:style>
  <w:style w:type="character" w:customStyle="1" w:styleId="AppdxHdg2Char">
    <w:name w:val="Appdx Hdg2 Char"/>
    <w:link w:val="AppdxHdg2"/>
    <w:rsid w:val="00A25996"/>
    <w:rPr>
      <w:rFonts w:ascii="Arial" w:eastAsia="Calibri" w:hAnsi="Arial" w:cs="Times New Roman"/>
      <w:b/>
      <w:color w:val="002960"/>
      <w:sz w:val="26"/>
      <w:szCs w:val="24"/>
    </w:rPr>
  </w:style>
  <w:style w:type="paragraph" w:customStyle="1" w:styleId="AppdxHdg3">
    <w:name w:val="Appdx Hdg3"/>
    <w:basedOn w:val="AppdxHdg2"/>
    <w:next w:val="Normal"/>
    <w:link w:val="AppdxHdg3Char"/>
    <w:qFormat/>
    <w:rsid w:val="00A25996"/>
    <w:pPr>
      <w:numPr>
        <w:ilvl w:val="2"/>
      </w:numPr>
    </w:pPr>
    <w:rPr>
      <w:sz w:val="24"/>
    </w:rPr>
  </w:style>
  <w:style w:type="character" w:customStyle="1" w:styleId="AppdxHdg3Char">
    <w:name w:val="Appdx Hdg3 Char"/>
    <w:link w:val="AppdxHdg3"/>
    <w:rsid w:val="00A25996"/>
    <w:rPr>
      <w:rFonts w:ascii="Arial" w:eastAsia="Calibri" w:hAnsi="Arial" w:cs="Times New Roman"/>
      <w:b/>
      <w:color w:val="002960"/>
      <w:sz w:val="24"/>
      <w:szCs w:val="24"/>
    </w:rPr>
  </w:style>
  <w:style w:type="paragraph" w:customStyle="1" w:styleId="Filename">
    <w:name w:val="File name"/>
    <w:basedOn w:val="Normal"/>
    <w:uiPriority w:val="1"/>
    <w:qFormat/>
    <w:rsid w:val="00A25996"/>
    <w:pPr>
      <w:widowControl w:val="0"/>
      <w:spacing w:line="275" w:lineRule="exact"/>
      <w:ind w:left="140"/>
    </w:pPr>
    <w:rPr>
      <w:spacing w:val="4"/>
      <w:sz w:val="24"/>
    </w:rPr>
  </w:style>
  <w:style w:type="paragraph" w:customStyle="1" w:styleId="AccountName">
    <w:name w:val="Account Name"/>
    <w:basedOn w:val="Normal"/>
    <w:uiPriority w:val="1"/>
    <w:qFormat/>
    <w:rsid w:val="00A25996"/>
    <w:pPr>
      <w:widowControl w:val="0"/>
      <w:spacing w:before="19" w:line="600" w:lineRule="exact"/>
    </w:pPr>
    <w:rPr>
      <w:spacing w:val="1"/>
      <w:sz w:val="48"/>
    </w:rPr>
  </w:style>
  <w:style w:type="paragraph" w:customStyle="1" w:styleId="ProjectName">
    <w:name w:val="Project Name"/>
    <w:basedOn w:val="Normal"/>
    <w:uiPriority w:val="1"/>
    <w:qFormat/>
    <w:rsid w:val="00A25996"/>
    <w:pPr>
      <w:widowControl w:val="0"/>
      <w:spacing w:before="19" w:line="600" w:lineRule="exact"/>
    </w:pPr>
    <w:rPr>
      <w:spacing w:val="1"/>
      <w:sz w:val="48"/>
    </w:rPr>
  </w:style>
  <w:style w:type="paragraph" w:customStyle="1" w:styleId="Version">
    <w:name w:val="Version"/>
    <w:basedOn w:val="Normal"/>
    <w:uiPriority w:val="1"/>
    <w:qFormat/>
    <w:rsid w:val="00A25996"/>
    <w:pPr>
      <w:widowControl w:val="0"/>
    </w:pPr>
    <w:rPr>
      <w:rFonts w:eastAsia="HP Simplified" w:cs="HP Simplified"/>
      <w:sz w:val="24"/>
      <w:szCs w:val="24"/>
    </w:rPr>
  </w:style>
  <w:style w:type="paragraph" w:customStyle="1" w:styleId="Heading0">
    <w:name w:val="Heading 0"/>
    <w:basedOn w:val="Normal"/>
    <w:next w:val="Normal"/>
    <w:qFormat/>
    <w:rsid w:val="00A25996"/>
    <w:pPr>
      <w:keepNext/>
    </w:pPr>
    <w:rPr>
      <w:sz w:val="28"/>
      <w:szCs w:val="28"/>
    </w:rPr>
  </w:style>
  <w:style w:type="table" w:styleId="TableGrid">
    <w:name w:val="Table Grid"/>
    <w:basedOn w:val="TableNormal"/>
    <w:uiPriority w:val="39"/>
    <w:rsid w:val="00A25996"/>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ered">
    <w:name w:val="TableTextCentered"/>
    <w:basedOn w:val="TableText"/>
    <w:qFormat/>
    <w:rsid w:val="00A25996"/>
    <w:pPr>
      <w:jc w:val="center"/>
    </w:pPr>
  </w:style>
  <w:style w:type="paragraph" w:customStyle="1" w:styleId="TemplateInstructions">
    <w:name w:val="TemplateInstructions"/>
    <w:basedOn w:val="Normal"/>
    <w:qFormat/>
    <w:rsid w:val="00A25996"/>
    <w:rPr>
      <w:i/>
    </w:rPr>
  </w:style>
  <w:style w:type="paragraph" w:styleId="NoSpacing">
    <w:name w:val="No Spacing"/>
    <w:basedOn w:val="Normal"/>
    <w:link w:val="NoSpacingChar"/>
    <w:uiPriority w:val="1"/>
    <w:qFormat/>
    <w:rsid w:val="00A25996"/>
    <w:pPr>
      <w:spacing w:after="0"/>
    </w:pPr>
  </w:style>
  <w:style w:type="character" w:customStyle="1" w:styleId="NoSpacingChar">
    <w:name w:val="No Spacing Char"/>
    <w:basedOn w:val="DefaultParagraphFont"/>
    <w:link w:val="NoSpacing"/>
    <w:uiPriority w:val="1"/>
    <w:rsid w:val="00A25996"/>
    <w:rPr>
      <w:rFonts w:ascii="Arial" w:eastAsia="Calibri" w:hAnsi="Arial" w:cs="Times New Roman"/>
      <w:sz w:val="20"/>
    </w:rPr>
  </w:style>
  <w:style w:type="paragraph" w:styleId="ListParagraph">
    <w:name w:val="List Paragraph"/>
    <w:basedOn w:val="Normal"/>
    <w:autoRedefine/>
    <w:uiPriority w:val="34"/>
    <w:qFormat/>
    <w:rsid w:val="00505D08"/>
    <w:pPr>
      <w:numPr>
        <w:ilvl w:val="1"/>
        <w:numId w:val="26"/>
      </w:numPr>
    </w:pPr>
    <w:rPr>
      <w:szCs w:val="20"/>
    </w:rPr>
  </w:style>
  <w:style w:type="paragraph" w:customStyle="1" w:styleId="FirstRow">
    <w:name w:val="FirstRow"/>
    <w:basedOn w:val="Heading2"/>
    <w:rsid w:val="00A25996"/>
    <w:rPr>
      <w:noProof/>
    </w:rPr>
  </w:style>
  <w:style w:type="table" w:customStyle="1" w:styleId="TableGrid1">
    <w:name w:val="Table Grid1"/>
    <w:basedOn w:val="TableNormal"/>
    <w:next w:val="TableGrid"/>
    <w:uiPriority w:val="59"/>
    <w:rsid w:val="00A25996"/>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A25996"/>
    <w:pPr>
      <w:spacing w:before="0" w:after="0"/>
      <w:ind w:left="800"/>
    </w:pPr>
    <w:rPr>
      <w:rFonts w:asciiTheme="minorHAnsi" w:hAnsiTheme="minorHAnsi"/>
      <w:szCs w:val="20"/>
    </w:rPr>
  </w:style>
  <w:style w:type="paragraph" w:styleId="TOC6">
    <w:name w:val="toc 6"/>
    <w:basedOn w:val="Normal"/>
    <w:next w:val="Normal"/>
    <w:autoRedefine/>
    <w:uiPriority w:val="39"/>
    <w:unhideWhenUsed/>
    <w:rsid w:val="00A25996"/>
    <w:pPr>
      <w:spacing w:before="0" w:after="0"/>
      <w:ind w:left="1000"/>
    </w:pPr>
    <w:rPr>
      <w:rFonts w:asciiTheme="minorHAnsi" w:hAnsiTheme="minorHAnsi"/>
      <w:szCs w:val="20"/>
    </w:rPr>
  </w:style>
  <w:style w:type="paragraph" w:styleId="TOC7">
    <w:name w:val="toc 7"/>
    <w:basedOn w:val="Normal"/>
    <w:next w:val="Normal"/>
    <w:autoRedefine/>
    <w:uiPriority w:val="39"/>
    <w:unhideWhenUsed/>
    <w:rsid w:val="00A25996"/>
    <w:pPr>
      <w:spacing w:before="0" w:after="0"/>
      <w:ind w:left="1200"/>
    </w:pPr>
    <w:rPr>
      <w:rFonts w:asciiTheme="minorHAnsi" w:hAnsiTheme="minorHAnsi"/>
      <w:szCs w:val="20"/>
    </w:rPr>
  </w:style>
  <w:style w:type="paragraph" w:styleId="TOC8">
    <w:name w:val="toc 8"/>
    <w:basedOn w:val="Normal"/>
    <w:next w:val="Normal"/>
    <w:autoRedefine/>
    <w:uiPriority w:val="39"/>
    <w:unhideWhenUsed/>
    <w:rsid w:val="00A25996"/>
    <w:pPr>
      <w:spacing w:before="0" w:after="0"/>
      <w:ind w:left="1400"/>
    </w:pPr>
    <w:rPr>
      <w:rFonts w:asciiTheme="minorHAnsi" w:hAnsiTheme="minorHAnsi"/>
      <w:szCs w:val="20"/>
    </w:rPr>
  </w:style>
  <w:style w:type="paragraph" w:styleId="TOC9">
    <w:name w:val="toc 9"/>
    <w:basedOn w:val="Normal"/>
    <w:next w:val="Normal"/>
    <w:autoRedefine/>
    <w:uiPriority w:val="39"/>
    <w:unhideWhenUsed/>
    <w:rsid w:val="00A25996"/>
    <w:pPr>
      <w:spacing w:before="0" w:after="0"/>
      <w:ind w:left="1600"/>
    </w:pPr>
    <w:rPr>
      <w:rFonts w:asciiTheme="minorHAnsi" w:hAnsiTheme="minorHAnsi"/>
      <w:szCs w:val="20"/>
    </w:rPr>
  </w:style>
  <w:style w:type="paragraph" w:styleId="Revision">
    <w:name w:val="Revision"/>
    <w:hidden/>
    <w:uiPriority w:val="99"/>
    <w:semiHidden/>
    <w:rsid w:val="00A25996"/>
    <w:pPr>
      <w:spacing w:after="0" w:line="240" w:lineRule="auto"/>
    </w:pPr>
    <w:rPr>
      <w:rFonts w:ascii="Futura Bk" w:eastAsia="Calibri" w:hAnsi="Futura Bk" w:cs="Times New Roman"/>
    </w:rPr>
  </w:style>
  <w:style w:type="character" w:styleId="PlaceholderText">
    <w:name w:val="Placeholder Text"/>
    <w:basedOn w:val="DefaultParagraphFont"/>
    <w:uiPriority w:val="99"/>
    <w:semiHidden/>
    <w:rsid w:val="00A25996"/>
    <w:rPr>
      <w:color w:val="808080"/>
    </w:rPr>
  </w:style>
  <w:style w:type="paragraph" w:styleId="FootnoteText">
    <w:name w:val="footnote text"/>
    <w:basedOn w:val="Normal"/>
    <w:link w:val="FootnoteTextChar"/>
    <w:uiPriority w:val="99"/>
    <w:semiHidden/>
    <w:unhideWhenUsed/>
    <w:rsid w:val="00A25996"/>
    <w:pPr>
      <w:spacing w:before="0" w:after="0"/>
    </w:pPr>
    <w:rPr>
      <w:szCs w:val="20"/>
    </w:rPr>
  </w:style>
  <w:style w:type="character" w:customStyle="1" w:styleId="FootnoteTextChar">
    <w:name w:val="Footnote Text Char"/>
    <w:basedOn w:val="DefaultParagraphFont"/>
    <w:link w:val="FootnoteText"/>
    <w:uiPriority w:val="99"/>
    <w:semiHidden/>
    <w:rsid w:val="00A25996"/>
    <w:rPr>
      <w:rFonts w:ascii="Arial" w:eastAsia="Calibri" w:hAnsi="Arial" w:cs="Times New Roman"/>
      <w:sz w:val="20"/>
      <w:szCs w:val="20"/>
    </w:rPr>
  </w:style>
  <w:style w:type="character" w:styleId="FootnoteReference">
    <w:name w:val="footnote reference"/>
    <w:basedOn w:val="DefaultParagraphFont"/>
    <w:uiPriority w:val="99"/>
    <w:unhideWhenUsed/>
    <w:rsid w:val="00A25996"/>
    <w:rPr>
      <w:vertAlign w:val="superscript"/>
    </w:rPr>
  </w:style>
  <w:style w:type="table" w:customStyle="1" w:styleId="TableGrid2">
    <w:name w:val="Table Grid2"/>
    <w:basedOn w:val="TableNormal"/>
    <w:next w:val="TableGrid"/>
    <w:uiPriority w:val="39"/>
    <w:rsid w:val="00A25996"/>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25996"/>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5996"/>
    <w:rPr>
      <w:color w:val="954F72" w:themeColor="followedHyperlink"/>
      <w:u w:val="single"/>
    </w:rPr>
  </w:style>
  <w:style w:type="character" w:customStyle="1" w:styleId="UnresolvedMention1">
    <w:name w:val="Unresolved Mention1"/>
    <w:basedOn w:val="DefaultParagraphFont"/>
    <w:uiPriority w:val="99"/>
    <w:semiHidden/>
    <w:unhideWhenUsed/>
    <w:rsid w:val="007514F0"/>
    <w:rPr>
      <w:color w:val="605E5C"/>
      <w:shd w:val="clear" w:color="auto" w:fill="E1DFDD"/>
    </w:rPr>
  </w:style>
  <w:style w:type="character" w:styleId="UnresolvedMention">
    <w:name w:val="Unresolved Mention"/>
    <w:basedOn w:val="DefaultParagraphFont"/>
    <w:uiPriority w:val="99"/>
    <w:semiHidden/>
    <w:unhideWhenUsed/>
    <w:rsid w:val="00B55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55840">
      <w:bodyDiv w:val="1"/>
      <w:marLeft w:val="0"/>
      <w:marRight w:val="0"/>
      <w:marTop w:val="0"/>
      <w:marBottom w:val="0"/>
      <w:divBdr>
        <w:top w:val="none" w:sz="0" w:space="0" w:color="auto"/>
        <w:left w:val="none" w:sz="0" w:space="0" w:color="auto"/>
        <w:bottom w:val="none" w:sz="0" w:space="0" w:color="auto"/>
        <w:right w:val="none" w:sz="0" w:space="0" w:color="auto"/>
      </w:divBdr>
    </w:div>
    <w:div w:id="16876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acg.jhsph.org" TargetMode="External"/><Relationship Id="rId26" Type="http://schemas.openxmlformats.org/officeDocument/2006/relationships/header" Target="header11.xml"/><Relationship Id="rId39" Type="http://schemas.openxmlformats.org/officeDocument/2006/relationships/header" Target="header19.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30.xml"/><Relationship Id="rId55" Type="http://schemas.openxmlformats.org/officeDocument/2006/relationships/header" Target="header35.xml"/><Relationship Id="rId63" Type="http://schemas.openxmlformats.org/officeDocument/2006/relationships/header" Target="header43.xml"/><Relationship Id="rId68" Type="http://schemas.openxmlformats.org/officeDocument/2006/relationships/hyperlink" Target="https://ecqi.healthit.gov/ecqm/measures/cms166v7" TargetMode="External"/><Relationship Id="rId76" Type="http://schemas.openxmlformats.org/officeDocument/2006/relationships/header" Target="header52.xml"/><Relationship Id="rId7" Type="http://schemas.openxmlformats.org/officeDocument/2006/relationships/endnotes" Target="endnotes.xml"/><Relationship Id="rId71" Type="http://schemas.openxmlformats.org/officeDocument/2006/relationships/header" Target="header47.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yperlink" Target="https://brightfutures.aap.org/materials-and-tools/tool-and-resource-kit/Pages/Developmental-Behavioral-Psychosocial-Screening-and-Assessment-Forms.aspx" TargetMode="Externa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header" Target="header33.xml"/><Relationship Id="rId58" Type="http://schemas.openxmlformats.org/officeDocument/2006/relationships/header" Target="header38.xml"/><Relationship Id="rId66" Type="http://schemas.openxmlformats.org/officeDocument/2006/relationships/hyperlink" Target="https://ecqi.healthit.gov/ecqm/measures/cms124v7" TargetMode="External"/><Relationship Id="rId74" Type="http://schemas.openxmlformats.org/officeDocument/2006/relationships/header" Target="header50.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41.xml"/><Relationship Id="rId10" Type="http://schemas.openxmlformats.org/officeDocument/2006/relationships/header" Target="header2.xml"/><Relationship Id="rId19" Type="http://schemas.openxmlformats.org/officeDocument/2006/relationships/hyperlink" Target="https://www.paymentinitiative.org/pcmh-manual-and-additional-resources" TargetMode="External"/><Relationship Id="rId31" Type="http://schemas.openxmlformats.org/officeDocument/2006/relationships/hyperlink" Target="https://www.cdc.gov/ncbddd/childdevelopment/screening.html" TargetMode="External"/><Relationship Id="rId44" Type="http://schemas.openxmlformats.org/officeDocument/2006/relationships/header" Target="header24.xml"/><Relationship Id="rId52" Type="http://schemas.openxmlformats.org/officeDocument/2006/relationships/header" Target="header32.xml"/><Relationship Id="rId60" Type="http://schemas.openxmlformats.org/officeDocument/2006/relationships/header" Target="header40.xml"/><Relationship Id="rId65" Type="http://schemas.openxmlformats.org/officeDocument/2006/relationships/hyperlink" Target="https://ecqi.healthit.gov/ecqm/measures/cms125v7" TargetMode="External"/><Relationship Id="rId73" Type="http://schemas.openxmlformats.org/officeDocument/2006/relationships/header" Target="header49.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yperlink" Target="https://www.paymentinitiative.org/pcmh-manual-and-additional-resources" TargetMode="Externa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header" Target="header36.xml"/><Relationship Id="rId64" Type="http://schemas.openxmlformats.org/officeDocument/2006/relationships/header" Target="header44.xml"/><Relationship Id="rId69" Type="http://schemas.openxmlformats.org/officeDocument/2006/relationships/header" Target="header45.xml"/><Relationship Id="rId77" Type="http://schemas.openxmlformats.org/officeDocument/2006/relationships/header" Target="header53.xml"/><Relationship Id="rId8" Type="http://schemas.openxmlformats.org/officeDocument/2006/relationships/header" Target="header1.xml"/><Relationship Id="rId51" Type="http://schemas.openxmlformats.org/officeDocument/2006/relationships/header" Target="header31.xml"/><Relationship Id="rId72" Type="http://schemas.openxmlformats.org/officeDocument/2006/relationships/header" Target="header4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yperlink" Target="https://www.paymentinitiative.org/pcmh-manual-and-additional-resources" TargetMode="External"/><Relationship Id="rId33" Type="http://schemas.openxmlformats.org/officeDocument/2006/relationships/header" Target="header14.xml"/><Relationship Id="rId38" Type="http://schemas.openxmlformats.org/officeDocument/2006/relationships/footer" Target="footer6.xml"/><Relationship Id="rId46" Type="http://schemas.openxmlformats.org/officeDocument/2006/relationships/header" Target="header26.xml"/><Relationship Id="rId59" Type="http://schemas.openxmlformats.org/officeDocument/2006/relationships/header" Target="header39.xml"/><Relationship Id="rId67" Type="http://schemas.openxmlformats.org/officeDocument/2006/relationships/hyperlink" Target="https://ecqi.healthit.gov/ecqm/measures/cms130v7" TargetMode="External"/><Relationship Id="rId20" Type="http://schemas.openxmlformats.org/officeDocument/2006/relationships/hyperlink" Target="https://www.paymentinitiative.org/pcmh-manual-and-additional-resources" TargetMode="External"/><Relationship Id="rId41" Type="http://schemas.openxmlformats.org/officeDocument/2006/relationships/header" Target="header21.xml"/><Relationship Id="rId54" Type="http://schemas.openxmlformats.org/officeDocument/2006/relationships/header" Target="header34.xml"/><Relationship Id="rId62" Type="http://schemas.openxmlformats.org/officeDocument/2006/relationships/header" Target="header42.xml"/><Relationship Id="rId70" Type="http://schemas.openxmlformats.org/officeDocument/2006/relationships/header" Target="header46.xml"/><Relationship Id="rId75"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eader" Target="header17.xml"/><Relationship Id="rId49" Type="http://schemas.openxmlformats.org/officeDocument/2006/relationships/header" Target="header29.xml"/><Relationship Id="rId57" Type="http://schemas.openxmlformats.org/officeDocument/2006/relationships/header" Target="header37.xml"/></Relationships>
</file>

<file path=word/_rels/footnotes.xml.rels><?xml version="1.0" encoding="UTF-8" standalone="yes"?>
<Relationships xmlns="http://schemas.openxmlformats.org/package/2006/relationships"><Relationship Id="rId1" Type="http://schemas.openxmlformats.org/officeDocument/2006/relationships/hyperlink" Target="https://www.ncqa.org/hedis/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90F50-17DB-4853-985C-E9732D4D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52</Pages>
  <Words>10078</Words>
  <Characters>57449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67393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Ian M.</dc:creator>
  <cp:keywords/>
  <dc:description/>
  <cp:lastModifiedBy>Daily, Jarod</cp:lastModifiedBy>
  <cp:revision>3</cp:revision>
  <cp:lastPrinted>2019-06-25T13:51:00Z</cp:lastPrinted>
  <dcterms:created xsi:type="dcterms:W3CDTF">2020-07-22T20:21:00Z</dcterms:created>
  <dcterms:modified xsi:type="dcterms:W3CDTF">2020-07-22T20:27:00Z</dcterms:modified>
</cp:coreProperties>
</file>